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B47EE1" w14:textId="72E89651" w:rsidR="00EF2FBD" w:rsidRPr="00C65ABF" w:rsidRDefault="00EF2FBD" w:rsidP="00EF2FBD">
      <w:pPr>
        <w:pStyle w:val="ad"/>
        <w:tabs>
          <w:tab w:val="left" w:pos="6239"/>
        </w:tabs>
        <w:spacing w:before="0" w:beforeAutospacing="0" w:after="0" w:afterAutospacing="0"/>
        <w:ind w:left="5954"/>
        <w:rPr>
          <w:lang w:val="uk-UA"/>
        </w:rPr>
      </w:pPr>
      <w:bookmarkStart w:id="0" w:name="_GoBack"/>
      <w:bookmarkEnd w:id="0"/>
      <w:r>
        <w:rPr>
          <w:color w:val="000000"/>
          <w:lang w:val="uk-UA"/>
        </w:rPr>
        <w:t xml:space="preserve">  Додаток 1</w:t>
      </w:r>
    </w:p>
    <w:p w14:paraId="5D744D89" w14:textId="77777777" w:rsidR="00EF2FBD" w:rsidRDefault="00EF2FBD" w:rsidP="00EF2FBD">
      <w:pPr>
        <w:pStyle w:val="ad"/>
        <w:tabs>
          <w:tab w:val="left" w:pos="6239"/>
        </w:tabs>
        <w:spacing w:before="0" w:beforeAutospacing="0" w:after="0" w:afterAutospacing="0"/>
        <w:ind w:left="5954"/>
        <w:rPr>
          <w:color w:val="000000"/>
          <w:lang w:val="uk-UA"/>
        </w:rPr>
      </w:pPr>
      <w:r>
        <w:rPr>
          <w:color w:val="000000"/>
          <w:lang w:val="uk-UA"/>
        </w:rPr>
        <w:t xml:space="preserve">  </w:t>
      </w:r>
      <w:r w:rsidRPr="00C65ABF">
        <w:rPr>
          <w:color w:val="000000"/>
          <w:lang w:val="uk-UA"/>
        </w:rPr>
        <w:t>до рішення</w:t>
      </w:r>
      <w:r>
        <w:rPr>
          <w:color w:val="000000"/>
        </w:rPr>
        <w:t> </w:t>
      </w:r>
      <w:r w:rsidRPr="00C65ABF">
        <w:rPr>
          <w:color w:val="000000"/>
          <w:lang w:val="uk-UA"/>
        </w:rPr>
        <w:t xml:space="preserve"> </w:t>
      </w:r>
      <w:r>
        <w:rPr>
          <w:color w:val="000000"/>
          <w:lang w:val="uk-UA"/>
        </w:rPr>
        <w:t xml:space="preserve">сімнадцятої  </w:t>
      </w:r>
      <w:r w:rsidRPr="00C65ABF">
        <w:rPr>
          <w:color w:val="000000"/>
          <w:lang w:val="uk-UA"/>
        </w:rPr>
        <w:t xml:space="preserve">сесії </w:t>
      </w:r>
      <w:r>
        <w:rPr>
          <w:color w:val="000000"/>
          <w:lang w:val="uk-UA"/>
        </w:rPr>
        <w:t xml:space="preserve">          </w:t>
      </w:r>
      <w:r w:rsidRPr="00C65ABF">
        <w:rPr>
          <w:color w:val="000000"/>
          <w:lang w:val="uk-UA"/>
        </w:rPr>
        <w:t xml:space="preserve"> </w:t>
      </w:r>
      <w:r>
        <w:rPr>
          <w:color w:val="000000"/>
          <w:lang w:val="uk-UA"/>
        </w:rPr>
        <w:t xml:space="preserve">   </w:t>
      </w:r>
    </w:p>
    <w:p w14:paraId="51CF6BC4" w14:textId="77777777" w:rsidR="00EF2FBD" w:rsidRPr="00C65ABF" w:rsidRDefault="00EF2FBD" w:rsidP="00EF2FBD">
      <w:pPr>
        <w:pStyle w:val="ad"/>
        <w:tabs>
          <w:tab w:val="left" w:pos="6239"/>
        </w:tabs>
        <w:spacing w:before="0" w:beforeAutospacing="0" w:after="0" w:afterAutospacing="0"/>
        <w:ind w:left="5954"/>
        <w:rPr>
          <w:lang w:val="uk-UA"/>
        </w:rPr>
      </w:pPr>
      <w:r>
        <w:rPr>
          <w:color w:val="000000"/>
          <w:lang w:val="uk-UA"/>
        </w:rPr>
        <w:t xml:space="preserve">  міської </w:t>
      </w:r>
      <w:r w:rsidRPr="00C65ABF">
        <w:rPr>
          <w:color w:val="000000"/>
          <w:lang w:val="uk-UA"/>
        </w:rPr>
        <w:t xml:space="preserve">ради </w:t>
      </w:r>
      <w:r>
        <w:rPr>
          <w:color w:val="000000"/>
        </w:rPr>
        <w:t>V</w:t>
      </w:r>
      <w:r w:rsidRPr="00C65ABF">
        <w:rPr>
          <w:color w:val="000000"/>
          <w:lang w:val="uk-UA"/>
        </w:rPr>
        <w:t>ІІ</w:t>
      </w:r>
      <w:r>
        <w:rPr>
          <w:color w:val="000000"/>
        </w:rPr>
        <w:t>I</w:t>
      </w:r>
      <w:r w:rsidRPr="00C65ABF">
        <w:rPr>
          <w:color w:val="000000"/>
          <w:lang w:val="uk-UA"/>
        </w:rPr>
        <w:t xml:space="preserve"> скликання</w:t>
      </w:r>
      <w:r>
        <w:rPr>
          <w:color w:val="000000"/>
          <w:lang w:val="uk-UA"/>
        </w:rPr>
        <w:t xml:space="preserve"> </w:t>
      </w:r>
    </w:p>
    <w:p w14:paraId="1D6626BB" w14:textId="77777777" w:rsidR="00EF2FBD" w:rsidRPr="00C65ABF" w:rsidRDefault="00EF2FBD" w:rsidP="00EF2FBD">
      <w:pPr>
        <w:pStyle w:val="ad"/>
        <w:tabs>
          <w:tab w:val="left" w:pos="6239"/>
        </w:tabs>
        <w:spacing w:before="0" w:beforeAutospacing="0" w:after="0" w:afterAutospacing="0"/>
        <w:ind w:left="5954"/>
        <w:rPr>
          <w:lang w:val="uk-UA"/>
        </w:rPr>
      </w:pPr>
      <w:r>
        <w:rPr>
          <w:color w:val="000000"/>
          <w:lang w:val="uk-UA"/>
        </w:rPr>
        <w:t xml:space="preserve">  від 00</w:t>
      </w:r>
      <w:r w:rsidRPr="00C65ABF">
        <w:rPr>
          <w:color w:val="000000"/>
          <w:lang w:val="uk-UA"/>
        </w:rPr>
        <w:t>.</w:t>
      </w:r>
      <w:r>
        <w:rPr>
          <w:color w:val="000000"/>
          <w:lang w:val="uk-UA"/>
        </w:rPr>
        <w:t>08</w:t>
      </w:r>
      <w:r w:rsidRPr="00C65ABF">
        <w:rPr>
          <w:color w:val="000000"/>
          <w:lang w:val="uk-UA"/>
        </w:rPr>
        <w:t>.202</w:t>
      </w:r>
      <w:r>
        <w:rPr>
          <w:color w:val="000000"/>
          <w:lang w:val="uk-UA"/>
        </w:rPr>
        <w:t>1</w:t>
      </w:r>
      <w:r w:rsidRPr="00C65ABF">
        <w:rPr>
          <w:color w:val="000000"/>
          <w:lang w:val="uk-UA"/>
        </w:rPr>
        <w:t xml:space="preserve"> р. №</w:t>
      </w:r>
      <w:r>
        <w:rPr>
          <w:color w:val="000000"/>
          <w:lang w:val="uk-UA"/>
        </w:rPr>
        <w:t>__-17</w:t>
      </w:r>
      <w:r w:rsidRPr="00C65ABF">
        <w:rPr>
          <w:color w:val="000000"/>
          <w:lang w:val="uk-UA"/>
        </w:rPr>
        <w:t>/202</w:t>
      </w:r>
      <w:r>
        <w:rPr>
          <w:color w:val="000000"/>
          <w:lang w:val="uk-UA"/>
        </w:rPr>
        <w:t>1</w:t>
      </w:r>
    </w:p>
    <w:p w14:paraId="570ABACC" w14:textId="77777777" w:rsidR="00D93089" w:rsidRDefault="00D93089" w:rsidP="00AD5522">
      <w:pPr>
        <w:jc w:val="center"/>
        <w:rPr>
          <w:rFonts w:ascii="Times New Roman" w:hAnsi="Times New Roman" w:cs="Times New Roman"/>
          <w:b/>
          <w:caps/>
          <w:sz w:val="28"/>
          <w:szCs w:val="28"/>
        </w:rPr>
      </w:pPr>
    </w:p>
    <w:p w14:paraId="3A119FC8" w14:textId="77777777" w:rsidR="000C0390" w:rsidRDefault="000C0390" w:rsidP="00AD5522">
      <w:pPr>
        <w:jc w:val="center"/>
        <w:rPr>
          <w:rFonts w:ascii="Times New Roman" w:hAnsi="Times New Roman" w:cs="Times New Roman"/>
          <w:b/>
          <w:caps/>
          <w:sz w:val="28"/>
          <w:szCs w:val="28"/>
        </w:rPr>
      </w:pPr>
    </w:p>
    <w:p w14:paraId="1188A3EF" w14:textId="77777777" w:rsidR="000C0390" w:rsidRDefault="000C0390" w:rsidP="00AD5522">
      <w:pPr>
        <w:jc w:val="center"/>
        <w:rPr>
          <w:rFonts w:ascii="Times New Roman" w:hAnsi="Times New Roman" w:cs="Times New Roman"/>
          <w:b/>
          <w:caps/>
          <w:sz w:val="28"/>
          <w:szCs w:val="28"/>
        </w:rPr>
      </w:pPr>
    </w:p>
    <w:p w14:paraId="4205B096" w14:textId="77777777" w:rsidR="000C0390" w:rsidRDefault="000C0390" w:rsidP="00AD5522">
      <w:pPr>
        <w:jc w:val="center"/>
        <w:rPr>
          <w:rFonts w:ascii="Times New Roman" w:hAnsi="Times New Roman" w:cs="Times New Roman"/>
          <w:b/>
          <w:caps/>
          <w:sz w:val="28"/>
          <w:szCs w:val="28"/>
        </w:rPr>
      </w:pPr>
    </w:p>
    <w:p w14:paraId="7B5BEA05" w14:textId="77777777" w:rsidR="00D93089" w:rsidRDefault="00D93089" w:rsidP="00AD5522">
      <w:pPr>
        <w:jc w:val="center"/>
        <w:rPr>
          <w:rFonts w:ascii="Times New Roman" w:hAnsi="Times New Roman" w:cs="Times New Roman"/>
          <w:b/>
          <w:caps/>
          <w:sz w:val="28"/>
          <w:szCs w:val="28"/>
        </w:rPr>
      </w:pPr>
    </w:p>
    <w:p w14:paraId="0B28633C" w14:textId="063A4904" w:rsidR="00931640" w:rsidRPr="005A1D39" w:rsidRDefault="00AD5522" w:rsidP="00557870">
      <w:pPr>
        <w:ind w:left="142" w:hanging="142"/>
        <w:jc w:val="center"/>
        <w:rPr>
          <w:rFonts w:cs="Times New Roman"/>
          <w:b/>
          <w:caps/>
          <w:sz w:val="48"/>
          <w:szCs w:val="48"/>
        </w:rPr>
      </w:pPr>
      <w:r w:rsidRPr="005A1D39">
        <w:rPr>
          <w:rFonts w:cs="Times New Roman"/>
          <w:b/>
          <w:caps/>
          <w:sz w:val="48"/>
          <w:szCs w:val="48"/>
        </w:rPr>
        <w:t>стратегіЯ розвитку</w:t>
      </w:r>
    </w:p>
    <w:p w14:paraId="313000C3" w14:textId="3A8853AF" w:rsidR="00557870" w:rsidRDefault="00AD5522" w:rsidP="00557870">
      <w:pPr>
        <w:ind w:left="357"/>
        <w:jc w:val="center"/>
        <w:rPr>
          <w:rFonts w:cs="Times New Roman"/>
          <w:b/>
          <w:caps/>
          <w:sz w:val="48"/>
          <w:szCs w:val="48"/>
        </w:rPr>
      </w:pPr>
      <w:r w:rsidRPr="005A1D39">
        <w:rPr>
          <w:rFonts w:cs="Times New Roman"/>
          <w:b/>
          <w:caps/>
          <w:sz w:val="48"/>
          <w:szCs w:val="48"/>
        </w:rPr>
        <w:t xml:space="preserve">ДУНАЄВЕЦЬКОЇ МІСЬКОЇ </w:t>
      </w:r>
      <w:r w:rsidR="000C0390" w:rsidRPr="005A1D39">
        <w:rPr>
          <w:rFonts w:cs="Times New Roman"/>
          <w:b/>
          <w:caps/>
          <w:sz w:val="48"/>
          <w:szCs w:val="48"/>
        </w:rPr>
        <w:t xml:space="preserve">ТЕРИТОРІАЛЬНОЇ </w:t>
      </w:r>
      <w:r w:rsidR="00A218BA" w:rsidRPr="005A1D39">
        <w:rPr>
          <w:rFonts w:cs="Times New Roman"/>
          <w:b/>
          <w:caps/>
          <w:sz w:val="48"/>
          <w:szCs w:val="48"/>
        </w:rPr>
        <w:t>ГРОМАДИ</w:t>
      </w:r>
    </w:p>
    <w:p w14:paraId="199E4787" w14:textId="199A106F" w:rsidR="00AD5522" w:rsidRPr="005A1D39" w:rsidRDefault="00A218BA" w:rsidP="00557870">
      <w:pPr>
        <w:ind w:left="357"/>
        <w:jc w:val="center"/>
        <w:rPr>
          <w:rFonts w:cs="Times New Roman"/>
          <w:b/>
          <w:sz w:val="48"/>
          <w:szCs w:val="48"/>
        </w:rPr>
      </w:pPr>
      <w:r w:rsidRPr="005A1D39">
        <w:rPr>
          <w:rFonts w:cs="Times New Roman"/>
          <w:b/>
          <w:sz w:val="48"/>
          <w:szCs w:val="48"/>
        </w:rPr>
        <w:t>ДО 2027 РОКУ</w:t>
      </w:r>
    </w:p>
    <w:p w14:paraId="6F543D23" w14:textId="77777777" w:rsidR="000C0390" w:rsidRDefault="000C0390" w:rsidP="000C0390">
      <w:pPr>
        <w:ind w:left="357"/>
        <w:jc w:val="center"/>
        <w:rPr>
          <w:rFonts w:ascii="Times New Roman" w:hAnsi="Times New Roman" w:cs="Times New Roman"/>
          <w:b/>
          <w:caps/>
          <w:sz w:val="40"/>
          <w:szCs w:val="40"/>
        </w:rPr>
      </w:pPr>
    </w:p>
    <w:p w14:paraId="4DBC6B37" w14:textId="2903779D" w:rsidR="00AD5522" w:rsidRPr="00C665A5" w:rsidRDefault="0012708F" w:rsidP="004C55A7">
      <w:pPr>
        <w:ind w:left="-1560"/>
        <w:jc w:val="center"/>
        <w:rPr>
          <w:rFonts w:ascii="Times New Roman" w:hAnsi="Times New Roman" w:cs="Times New Roman"/>
          <w:b/>
          <w:sz w:val="28"/>
          <w:szCs w:val="28"/>
        </w:rPr>
      </w:pPr>
      <w:r>
        <w:rPr>
          <w:noProof/>
          <w:lang w:val="ru-RU" w:eastAsia="ru-RU"/>
        </w:rPr>
        <w:drawing>
          <wp:inline distT="0" distB="0" distL="0" distR="0" wp14:anchorId="05107AAF" wp14:editId="1E294D63">
            <wp:extent cx="7439221" cy="4702175"/>
            <wp:effectExtent l="0" t="0" r="9525" b="3175"/>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7439221" cy="4702175"/>
                    </a:xfrm>
                    <a:prstGeom prst="rect">
                      <a:avLst/>
                    </a:prstGeom>
                    <a:ln>
                      <a:noFill/>
                    </a:ln>
                    <a:effectLst>
                      <a:softEdge rad="112500"/>
                    </a:effectLst>
                  </pic:spPr>
                </pic:pic>
              </a:graphicData>
            </a:graphic>
          </wp:inline>
        </w:drawing>
      </w:r>
    </w:p>
    <w:p w14:paraId="506A01FC" w14:textId="7D8A41F0" w:rsidR="00AD5522" w:rsidRPr="00C665A5" w:rsidRDefault="00AD5522" w:rsidP="0012708F">
      <w:pPr>
        <w:rPr>
          <w:rFonts w:ascii="Times New Roman" w:hAnsi="Times New Roman" w:cs="Times New Roman"/>
          <w:b/>
          <w:caps/>
          <w:sz w:val="28"/>
          <w:szCs w:val="28"/>
        </w:rPr>
      </w:pPr>
    </w:p>
    <w:p w14:paraId="23EA0378" w14:textId="77777777" w:rsidR="00AD5522" w:rsidRDefault="00AD5522">
      <w:pPr>
        <w:rPr>
          <w:rFonts w:ascii="Times New Roman" w:hAnsi="Times New Roman" w:cs="Times New Roman"/>
          <w:sz w:val="28"/>
          <w:szCs w:val="28"/>
        </w:rPr>
      </w:pPr>
    </w:p>
    <w:p w14:paraId="1AFF30E6" w14:textId="77777777" w:rsidR="00557870" w:rsidRPr="00C665A5" w:rsidRDefault="00557870">
      <w:pPr>
        <w:rPr>
          <w:rFonts w:ascii="Times New Roman" w:hAnsi="Times New Roman" w:cs="Times New Roman"/>
          <w:sz w:val="28"/>
          <w:szCs w:val="28"/>
        </w:rPr>
      </w:pPr>
    </w:p>
    <w:p w14:paraId="6393CBE9" w14:textId="2BDD1393" w:rsidR="001B5304" w:rsidRDefault="001B5304" w:rsidP="001B5304">
      <w:pPr>
        <w:pStyle w:val="a7"/>
        <w:ind w:left="960"/>
        <w:jc w:val="center"/>
        <w:rPr>
          <w:rFonts w:ascii="Times New Roman" w:hAnsi="Times New Roman" w:cs="Times New Roman"/>
          <w:b/>
          <w:sz w:val="28"/>
          <w:szCs w:val="28"/>
        </w:rPr>
      </w:pPr>
    </w:p>
    <w:p w14:paraId="5E9338FD" w14:textId="77777777" w:rsidR="005667AB" w:rsidRDefault="005B486B" w:rsidP="000C0390">
      <w:pPr>
        <w:pStyle w:val="a7"/>
        <w:ind w:left="284" w:hanging="426"/>
        <w:jc w:val="center"/>
        <w:rPr>
          <w:rFonts w:ascii="Times New Roman" w:hAnsi="Times New Roman" w:cs="Times New Roman"/>
          <w:b/>
          <w:sz w:val="28"/>
          <w:szCs w:val="28"/>
        </w:rPr>
        <w:sectPr w:rsidR="005667AB" w:rsidSect="001B3889">
          <w:headerReference w:type="default" r:id="rId10"/>
          <w:pgSz w:w="11906" w:h="16838" w:code="9"/>
          <w:pgMar w:top="1134" w:right="567" w:bottom="1134" w:left="1701" w:header="709" w:footer="709" w:gutter="0"/>
          <w:pgNumType w:start="1"/>
          <w:cols w:space="708"/>
          <w:titlePg/>
          <w:docGrid w:linePitch="360"/>
        </w:sectPr>
      </w:pPr>
      <w:r w:rsidRPr="00C665A5">
        <w:rPr>
          <w:rFonts w:ascii="Times New Roman" w:hAnsi="Times New Roman" w:cs="Times New Roman"/>
          <w:b/>
          <w:sz w:val="28"/>
          <w:szCs w:val="28"/>
        </w:rPr>
        <w:t>20</w:t>
      </w:r>
      <w:r w:rsidR="00931640" w:rsidRPr="00C665A5">
        <w:rPr>
          <w:rFonts w:ascii="Times New Roman" w:hAnsi="Times New Roman" w:cs="Times New Roman"/>
          <w:b/>
          <w:sz w:val="28"/>
          <w:szCs w:val="28"/>
        </w:rPr>
        <w:t>21</w:t>
      </w:r>
      <w:r w:rsidR="000C0390">
        <w:rPr>
          <w:rFonts w:ascii="Times New Roman" w:hAnsi="Times New Roman" w:cs="Times New Roman"/>
          <w:b/>
          <w:sz w:val="28"/>
          <w:szCs w:val="28"/>
        </w:rPr>
        <w:t xml:space="preserve"> </w:t>
      </w:r>
      <w:r w:rsidR="00577B0D" w:rsidRPr="00C665A5">
        <w:rPr>
          <w:rFonts w:ascii="Times New Roman" w:hAnsi="Times New Roman" w:cs="Times New Roman"/>
          <w:b/>
          <w:sz w:val="28"/>
          <w:szCs w:val="28"/>
        </w:rPr>
        <w:t>р.</w:t>
      </w:r>
    </w:p>
    <w:p w14:paraId="5403EE5F" w14:textId="4E3EE991" w:rsidR="00AD5522" w:rsidRDefault="00AD5522" w:rsidP="000C0390">
      <w:pPr>
        <w:pStyle w:val="a7"/>
        <w:ind w:left="284" w:hanging="426"/>
        <w:jc w:val="center"/>
        <w:rPr>
          <w:rFonts w:ascii="Times New Roman" w:hAnsi="Times New Roman" w:cs="Times New Roman"/>
          <w:b/>
          <w:sz w:val="28"/>
          <w:szCs w:val="28"/>
        </w:rPr>
      </w:pPr>
    </w:p>
    <w:p w14:paraId="35DC8C0D" w14:textId="5530C167" w:rsidR="00931640" w:rsidRPr="00C665A5" w:rsidRDefault="00931640" w:rsidP="002645A5">
      <w:pPr>
        <w:spacing w:after="80"/>
        <w:ind w:left="0"/>
        <w:jc w:val="center"/>
        <w:rPr>
          <w:rFonts w:ascii="Times New Roman" w:eastAsiaTheme="minorHAnsi" w:hAnsi="Times New Roman" w:cs="Times New Roman"/>
          <w:b/>
          <w:color w:val="auto"/>
          <w:sz w:val="28"/>
          <w:szCs w:val="28"/>
        </w:rPr>
      </w:pPr>
      <w:r w:rsidRPr="00C665A5">
        <w:rPr>
          <w:rFonts w:ascii="Times New Roman" w:eastAsiaTheme="minorHAnsi" w:hAnsi="Times New Roman" w:cs="Times New Roman"/>
          <w:b/>
          <w:color w:val="auto"/>
          <w:sz w:val="28"/>
          <w:szCs w:val="28"/>
        </w:rPr>
        <w:t>Перелік скорочень</w:t>
      </w:r>
    </w:p>
    <w:p w14:paraId="68F5AAE2" w14:textId="77777777" w:rsidR="00931640" w:rsidRDefault="00931640" w:rsidP="00931640">
      <w:pPr>
        <w:widowControl w:val="0"/>
        <w:autoSpaceDE w:val="0"/>
        <w:autoSpaceDN w:val="0"/>
        <w:ind w:left="0" w:right="-1"/>
        <w:jc w:val="left"/>
        <w:rPr>
          <w:rFonts w:ascii="Times New Roman" w:hAnsi="Times New Roman" w:cs="Times New Roman"/>
          <w:color w:val="auto"/>
          <w:sz w:val="28"/>
          <w:szCs w:val="28"/>
          <w:lang w:eastAsia="uk-UA" w:bidi="uk-UA"/>
        </w:rPr>
      </w:pPr>
      <w:r w:rsidRPr="00C665A5">
        <w:rPr>
          <w:rFonts w:ascii="Times New Roman" w:hAnsi="Times New Roman" w:cs="Times New Roman"/>
          <w:color w:val="auto"/>
          <w:sz w:val="28"/>
          <w:szCs w:val="28"/>
          <w:lang w:eastAsia="uk-UA" w:bidi="uk-UA"/>
        </w:rPr>
        <w:t>SWOT-аналіз – аналіз сильних, слабких сторін, а також сприятливих можливостей і загроз</w:t>
      </w:r>
    </w:p>
    <w:p w14:paraId="3D36FE21" w14:textId="61FD89AA" w:rsidR="008840EC" w:rsidRDefault="008840EC" w:rsidP="00931640">
      <w:pPr>
        <w:widowControl w:val="0"/>
        <w:autoSpaceDE w:val="0"/>
        <w:autoSpaceDN w:val="0"/>
        <w:ind w:left="0" w:right="-1"/>
        <w:jc w:val="left"/>
        <w:rPr>
          <w:rFonts w:ascii="Times New Roman" w:hAnsi="Times New Roman" w:cs="Times New Roman"/>
          <w:color w:val="auto"/>
          <w:sz w:val="28"/>
          <w:szCs w:val="28"/>
          <w:lang w:eastAsia="uk-UA" w:bidi="uk-UA"/>
        </w:rPr>
      </w:pPr>
      <w:r>
        <w:rPr>
          <w:rFonts w:ascii="Times New Roman" w:hAnsi="Times New Roman" w:cs="Times New Roman"/>
          <w:color w:val="auto"/>
          <w:sz w:val="28"/>
          <w:szCs w:val="28"/>
          <w:lang w:eastAsia="uk-UA" w:bidi="uk-UA"/>
        </w:rPr>
        <w:t xml:space="preserve">АЗПСМ – амбулаторія загальної практики сімейної медицини </w:t>
      </w:r>
    </w:p>
    <w:p w14:paraId="5CB9336C" w14:textId="0178BE9F" w:rsidR="00E03C0F" w:rsidRDefault="00E03C0F" w:rsidP="00931640">
      <w:pPr>
        <w:widowControl w:val="0"/>
        <w:autoSpaceDE w:val="0"/>
        <w:autoSpaceDN w:val="0"/>
        <w:ind w:left="0" w:right="-1"/>
        <w:jc w:val="left"/>
        <w:rPr>
          <w:rFonts w:ascii="Times New Roman" w:hAnsi="Times New Roman" w:cs="Times New Roman"/>
          <w:color w:val="auto"/>
          <w:sz w:val="28"/>
          <w:szCs w:val="28"/>
          <w:lang w:eastAsia="uk-UA" w:bidi="uk-UA"/>
        </w:rPr>
      </w:pPr>
      <w:r>
        <w:rPr>
          <w:rFonts w:ascii="Times New Roman" w:hAnsi="Times New Roman" w:cs="Times New Roman"/>
          <w:color w:val="auto"/>
          <w:sz w:val="28"/>
          <w:szCs w:val="28"/>
          <w:lang w:eastAsia="uk-UA" w:bidi="uk-UA"/>
        </w:rPr>
        <w:t xml:space="preserve">ВРХ </w:t>
      </w:r>
      <w:r w:rsidRPr="00C665A5">
        <w:rPr>
          <w:rFonts w:ascii="Times New Roman" w:hAnsi="Times New Roman" w:cs="Times New Roman"/>
          <w:color w:val="auto"/>
          <w:sz w:val="28"/>
          <w:szCs w:val="28"/>
          <w:lang w:eastAsia="uk-UA" w:bidi="uk-UA"/>
        </w:rPr>
        <w:t>–</w:t>
      </w:r>
      <w:r>
        <w:rPr>
          <w:rFonts w:ascii="Times New Roman" w:hAnsi="Times New Roman" w:cs="Times New Roman"/>
          <w:color w:val="auto"/>
          <w:sz w:val="28"/>
          <w:szCs w:val="28"/>
          <w:lang w:eastAsia="uk-UA" w:bidi="uk-UA"/>
        </w:rPr>
        <w:t xml:space="preserve"> велика рогата худоба</w:t>
      </w:r>
    </w:p>
    <w:p w14:paraId="6AC6BCAD" w14:textId="77777777" w:rsidR="008A4839" w:rsidRPr="00C665A5" w:rsidRDefault="008A4839" w:rsidP="008A4839">
      <w:pPr>
        <w:ind w:left="0"/>
        <w:jc w:val="left"/>
        <w:rPr>
          <w:rFonts w:ascii="Times New Roman" w:eastAsiaTheme="minorHAnsi" w:hAnsi="Times New Roman" w:cs="Times New Roman"/>
          <w:color w:val="auto"/>
          <w:sz w:val="28"/>
          <w:szCs w:val="28"/>
          <w:lang w:val="ru-RU"/>
        </w:rPr>
      </w:pPr>
      <w:r>
        <w:rPr>
          <w:rFonts w:ascii="Times New Roman" w:eastAsiaTheme="minorHAnsi" w:hAnsi="Times New Roman" w:cs="Times New Roman"/>
          <w:color w:val="auto"/>
          <w:sz w:val="28"/>
          <w:szCs w:val="28"/>
          <w:lang w:val="ru-RU"/>
        </w:rPr>
        <w:t xml:space="preserve">ДСТУ – Державні стандарти України, </w:t>
      </w:r>
      <w:r w:rsidRPr="00B95E48">
        <w:rPr>
          <w:rFonts w:ascii="Times New Roman" w:eastAsiaTheme="minorHAnsi" w:hAnsi="Times New Roman" w:cs="Times New Roman"/>
          <w:color w:val="auto"/>
          <w:sz w:val="28"/>
          <w:szCs w:val="28"/>
          <w:lang w:val="ru-RU"/>
        </w:rPr>
        <w:t>розроблені відповідно до чинного законодавства України, що встановлюють для загального і багаторазового застосування правила, загальні принципи або характеристики, які стосуються діяльності чи її результатів, з метою досягнення оптимального ступеня впорядкованості, розроблені на основі консенсусу та затверджені уповноваженим органом</w:t>
      </w:r>
    </w:p>
    <w:p w14:paraId="5BF4E5BA" w14:textId="77777777" w:rsidR="00931640" w:rsidRPr="00C665A5" w:rsidRDefault="00931640" w:rsidP="00931640">
      <w:pPr>
        <w:widowControl w:val="0"/>
        <w:autoSpaceDE w:val="0"/>
        <w:autoSpaceDN w:val="0"/>
        <w:ind w:left="0" w:right="-1"/>
        <w:jc w:val="left"/>
        <w:rPr>
          <w:rFonts w:ascii="Times New Roman" w:hAnsi="Times New Roman" w:cs="Times New Roman"/>
          <w:color w:val="auto"/>
          <w:sz w:val="28"/>
          <w:szCs w:val="28"/>
          <w:lang w:eastAsia="uk-UA" w:bidi="uk-UA"/>
        </w:rPr>
      </w:pPr>
      <w:r w:rsidRPr="00C665A5">
        <w:rPr>
          <w:rFonts w:ascii="Times New Roman" w:hAnsi="Times New Roman" w:cs="Times New Roman"/>
          <w:color w:val="auto"/>
          <w:sz w:val="28"/>
          <w:szCs w:val="28"/>
          <w:lang w:eastAsia="uk-UA" w:bidi="uk-UA"/>
        </w:rPr>
        <w:t>ЄС – Європейський Союз</w:t>
      </w:r>
    </w:p>
    <w:p w14:paraId="5D1DE517" w14:textId="77777777" w:rsidR="00931640" w:rsidRPr="00C665A5" w:rsidRDefault="00931640" w:rsidP="00931640">
      <w:pPr>
        <w:widowControl w:val="0"/>
        <w:autoSpaceDE w:val="0"/>
        <w:autoSpaceDN w:val="0"/>
        <w:ind w:left="0" w:right="-1"/>
        <w:jc w:val="left"/>
        <w:rPr>
          <w:rFonts w:ascii="Times New Roman" w:hAnsi="Times New Roman" w:cs="Times New Roman"/>
          <w:color w:val="auto"/>
          <w:sz w:val="28"/>
          <w:szCs w:val="28"/>
          <w:lang w:eastAsia="uk-UA" w:bidi="uk-UA"/>
        </w:rPr>
      </w:pPr>
      <w:r w:rsidRPr="00C665A5">
        <w:rPr>
          <w:rFonts w:ascii="Times New Roman" w:hAnsi="Times New Roman" w:cs="Times New Roman"/>
          <w:color w:val="auto"/>
          <w:sz w:val="28"/>
          <w:szCs w:val="28"/>
          <w:lang w:eastAsia="uk-UA" w:bidi="uk-UA"/>
        </w:rPr>
        <w:t>ЖКГ – житлово-комунальне господарство</w:t>
      </w:r>
    </w:p>
    <w:p w14:paraId="6430C014" w14:textId="29AD24C0" w:rsidR="00931640" w:rsidRDefault="00931640" w:rsidP="00931640">
      <w:pPr>
        <w:widowControl w:val="0"/>
        <w:autoSpaceDE w:val="0"/>
        <w:autoSpaceDN w:val="0"/>
        <w:ind w:left="0" w:right="-1"/>
        <w:jc w:val="left"/>
        <w:rPr>
          <w:rFonts w:ascii="Times New Roman" w:hAnsi="Times New Roman" w:cs="Times New Roman"/>
          <w:color w:val="auto"/>
          <w:sz w:val="28"/>
          <w:szCs w:val="28"/>
          <w:lang w:eastAsia="uk-UA" w:bidi="uk-UA"/>
        </w:rPr>
      </w:pPr>
      <w:r w:rsidRPr="00C665A5">
        <w:rPr>
          <w:rFonts w:ascii="Times New Roman" w:hAnsi="Times New Roman" w:cs="Times New Roman"/>
          <w:color w:val="auto"/>
          <w:sz w:val="28"/>
          <w:szCs w:val="28"/>
          <w:lang w:eastAsia="uk-UA" w:bidi="uk-UA"/>
        </w:rPr>
        <w:t>ЗДО – заклад дошкільної освіти</w:t>
      </w:r>
    </w:p>
    <w:p w14:paraId="4B73E561" w14:textId="35D84004" w:rsidR="00474002" w:rsidRDefault="00474002" w:rsidP="00931640">
      <w:pPr>
        <w:widowControl w:val="0"/>
        <w:autoSpaceDE w:val="0"/>
        <w:autoSpaceDN w:val="0"/>
        <w:ind w:left="0" w:right="-1"/>
        <w:jc w:val="left"/>
        <w:rPr>
          <w:rFonts w:ascii="Times New Roman" w:hAnsi="Times New Roman" w:cs="Times New Roman"/>
          <w:color w:val="auto"/>
          <w:sz w:val="28"/>
          <w:szCs w:val="28"/>
          <w:lang w:eastAsia="uk-UA" w:bidi="uk-UA"/>
        </w:rPr>
      </w:pPr>
      <w:r>
        <w:rPr>
          <w:rFonts w:ascii="Times New Roman" w:hAnsi="Times New Roman" w:cs="Times New Roman"/>
          <w:color w:val="auto"/>
          <w:sz w:val="28"/>
          <w:szCs w:val="28"/>
          <w:lang w:eastAsia="uk-UA" w:bidi="uk-UA"/>
        </w:rPr>
        <w:t xml:space="preserve">ЗМІ </w:t>
      </w:r>
      <w:r w:rsidRPr="00C665A5">
        <w:rPr>
          <w:rFonts w:ascii="Times New Roman" w:hAnsi="Times New Roman" w:cs="Times New Roman"/>
          <w:color w:val="auto"/>
          <w:sz w:val="28"/>
          <w:szCs w:val="28"/>
          <w:lang w:eastAsia="uk-UA" w:bidi="uk-UA"/>
        </w:rPr>
        <w:t>–</w:t>
      </w:r>
      <w:r>
        <w:rPr>
          <w:rFonts w:ascii="Times New Roman" w:hAnsi="Times New Roman" w:cs="Times New Roman"/>
          <w:color w:val="auto"/>
          <w:sz w:val="28"/>
          <w:szCs w:val="28"/>
          <w:lang w:eastAsia="uk-UA" w:bidi="uk-UA"/>
        </w:rPr>
        <w:t xml:space="preserve"> засоби масової інформації</w:t>
      </w:r>
    </w:p>
    <w:p w14:paraId="6FE64D81" w14:textId="07540456" w:rsidR="008840EC" w:rsidRPr="00C665A5" w:rsidRDefault="008840EC" w:rsidP="00931640">
      <w:pPr>
        <w:widowControl w:val="0"/>
        <w:autoSpaceDE w:val="0"/>
        <w:autoSpaceDN w:val="0"/>
        <w:ind w:left="0" w:right="-1"/>
        <w:jc w:val="left"/>
        <w:rPr>
          <w:rFonts w:ascii="Times New Roman" w:hAnsi="Times New Roman" w:cs="Times New Roman"/>
          <w:color w:val="auto"/>
          <w:sz w:val="28"/>
          <w:szCs w:val="28"/>
          <w:lang w:eastAsia="uk-UA" w:bidi="uk-UA"/>
        </w:rPr>
      </w:pPr>
      <w:r>
        <w:rPr>
          <w:rFonts w:ascii="Times New Roman" w:hAnsi="Times New Roman" w:cs="Times New Roman"/>
          <w:color w:val="auto"/>
          <w:sz w:val="28"/>
          <w:szCs w:val="28"/>
          <w:lang w:eastAsia="uk-UA" w:bidi="uk-UA"/>
        </w:rPr>
        <w:t xml:space="preserve">ЗОШ </w:t>
      </w:r>
      <w:r w:rsidRPr="00C665A5">
        <w:rPr>
          <w:rFonts w:ascii="Times New Roman" w:hAnsi="Times New Roman" w:cs="Times New Roman"/>
          <w:color w:val="auto"/>
          <w:sz w:val="28"/>
          <w:szCs w:val="28"/>
          <w:lang w:eastAsia="uk-UA" w:bidi="uk-UA"/>
        </w:rPr>
        <w:t>–</w:t>
      </w:r>
      <w:r>
        <w:rPr>
          <w:rFonts w:ascii="Times New Roman" w:hAnsi="Times New Roman" w:cs="Times New Roman"/>
          <w:color w:val="auto"/>
          <w:sz w:val="28"/>
          <w:szCs w:val="28"/>
          <w:lang w:eastAsia="uk-UA" w:bidi="uk-UA"/>
        </w:rPr>
        <w:t xml:space="preserve"> загальноосвітня середня школа</w:t>
      </w:r>
    </w:p>
    <w:p w14:paraId="6CE1D9A0" w14:textId="77777777" w:rsidR="00931640" w:rsidRDefault="00931640" w:rsidP="00931640">
      <w:pPr>
        <w:ind w:left="0"/>
        <w:jc w:val="left"/>
        <w:rPr>
          <w:rFonts w:ascii="Times New Roman" w:eastAsiaTheme="minorHAnsi" w:hAnsi="Times New Roman" w:cs="Times New Roman"/>
          <w:color w:val="auto"/>
          <w:sz w:val="28"/>
          <w:szCs w:val="28"/>
        </w:rPr>
      </w:pPr>
      <w:r w:rsidRPr="00C665A5">
        <w:rPr>
          <w:rFonts w:ascii="Times New Roman" w:eastAsiaTheme="minorHAnsi" w:hAnsi="Times New Roman" w:cs="Times New Roman"/>
          <w:color w:val="auto"/>
          <w:sz w:val="28"/>
          <w:szCs w:val="28"/>
          <w:lang w:val="ru-RU"/>
        </w:rPr>
        <w:t xml:space="preserve">КНС – </w:t>
      </w:r>
      <w:r w:rsidRPr="00C665A5">
        <w:rPr>
          <w:rFonts w:ascii="Times New Roman" w:eastAsiaTheme="minorHAnsi" w:hAnsi="Times New Roman" w:cs="Times New Roman"/>
          <w:color w:val="auto"/>
          <w:sz w:val="28"/>
          <w:szCs w:val="28"/>
        </w:rPr>
        <w:t>каналізаційно-насосна станція</w:t>
      </w:r>
    </w:p>
    <w:p w14:paraId="186218B7" w14:textId="55B7C882" w:rsidR="00367AD5" w:rsidRPr="00C665A5" w:rsidRDefault="00367AD5" w:rsidP="00931640">
      <w:pPr>
        <w:ind w:left="0"/>
        <w:jc w:val="left"/>
        <w:rPr>
          <w:rFonts w:ascii="Times New Roman" w:eastAsiaTheme="minorHAnsi" w:hAnsi="Times New Roman" w:cs="Times New Roman"/>
          <w:color w:val="auto"/>
          <w:sz w:val="28"/>
          <w:szCs w:val="28"/>
        </w:rPr>
      </w:pPr>
      <w:r>
        <w:rPr>
          <w:rFonts w:ascii="Times New Roman" w:eastAsiaTheme="minorHAnsi" w:hAnsi="Times New Roman" w:cs="Times New Roman"/>
          <w:color w:val="auto"/>
          <w:sz w:val="28"/>
          <w:szCs w:val="28"/>
        </w:rPr>
        <w:t xml:space="preserve">КУВ </w:t>
      </w:r>
      <w:r w:rsidRPr="00C665A5">
        <w:rPr>
          <w:rFonts w:ascii="Times New Roman" w:eastAsiaTheme="minorHAnsi" w:hAnsi="Times New Roman" w:cs="Times New Roman"/>
          <w:color w:val="auto"/>
          <w:sz w:val="28"/>
          <w:szCs w:val="28"/>
          <w:lang w:val="ru-RU"/>
        </w:rPr>
        <w:t>–</w:t>
      </w:r>
      <w:r>
        <w:rPr>
          <w:rFonts w:ascii="Times New Roman" w:eastAsiaTheme="minorHAnsi" w:hAnsi="Times New Roman" w:cs="Times New Roman"/>
          <w:color w:val="auto"/>
          <w:sz w:val="28"/>
          <w:szCs w:val="28"/>
          <w:lang w:val="ru-RU"/>
        </w:rPr>
        <w:t xml:space="preserve"> Комітет з управління реалізацією Стратегії</w:t>
      </w:r>
    </w:p>
    <w:p w14:paraId="15C24020" w14:textId="77777777" w:rsidR="00931640" w:rsidRDefault="00931640" w:rsidP="00931640">
      <w:pPr>
        <w:ind w:left="0"/>
        <w:jc w:val="left"/>
        <w:rPr>
          <w:rFonts w:ascii="Times New Roman" w:eastAsiaTheme="minorHAnsi" w:hAnsi="Times New Roman" w:cs="Times New Roman"/>
          <w:color w:val="auto"/>
          <w:sz w:val="28"/>
          <w:szCs w:val="28"/>
        </w:rPr>
      </w:pPr>
      <w:r w:rsidRPr="00C665A5">
        <w:rPr>
          <w:rFonts w:ascii="Times New Roman" w:eastAsiaTheme="minorHAnsi" w:hAnsi="Times New Roman" w:cs="Times New Roman"/>
          <w:color w:val="auto"/>
          <w:sz w:val="28"/>
          <w:szCs w:val="28"/>
        </w:rPr>
        <w:t>МСП – мале та середнє підприємництво</w:t>
      </w:r>
    </w:p>
    <w:p w14:paraId="0693FC65" w14:textId="692B5F95" w:rsidR="00367AD5" w:rsidRDefault="00367AD5" w:rsidP="00931640">
      <w:pPr>
        <w:ind w:left="0"/>
        <w:jc w:val="left"/>
        <w:rPr>
          <w:rFonts w:ascii="Times New Roman" w:eastAsiaTheme="minorHAnsi" w:hAnsi="Times New Roman" w:cs="Times New Roman"/>
          <w:color w:val="auto"/>
          <w:sz w:val="28"/>
          <w:szCs w:val="28"/>
        </w:rPr>
      </w:pPr>
      <w:r>
        <w:rPr>
          <w:rFonts w:ascii="Times New Roman" w:eastAsiaTheme="minorHAnsi" w:hAnsi="Times New Roman" w:cs="Times New Roman"/>
          <w:color w:val="auto"/>
          <w:sz w:val="28"/>
          <w:szCs w:val="28"/>
        </w:rPr>
        <w:t xml:space="preserve">НВК </w:t>
      </w:r>
      <w:r w:rsidRPr="00C665A5">
        <w:rPr>
          <w:rFonts w:ascii="Times New Roman" w:eastAsiaTheme="minorHAnsi" w:hAnsi="Times New Roman" w:cs="Times New Roman"/>
          <w:color w:val="auto"/>
          <w:sz w:val="28"/>
          <w:szCs w:val="28"/>
        </w:rPr>
        <w:t>–</w:t>
      </w:r>
      <w:r>
        <w:rPr>
          <w:rFonts w:ascii="Times New Roman" w:eastAsiaTheme="minorHAnsi" w:hAnsi="Times New Roman" w:cs="Times New Roman"/>
          <w:color w:val="auto"/>
          <w:sz w:val="28"/>
          <w:szCs w:val="28"/>
        </w:rPr>
        <w:t xml:space="preserve"> навчально-виховний комплекс</w:t>
      </w:r>
    </w:p>
    <w:p w14:paraId="69D2BDEB" w14:textId="56EA4B84" w:rsidR="00DA1ADB" w:rsidRPr="00C665A5" w:rsidRDefault="00DA1ADB" w:rsidP="00931640">
      <w:pPr>
        <w:ind w:left="0"/>
        <w:jc w:val="left"/>
        <w:rPr>
          <w:rFonts w:ascii="Times New Roman" w:eastAsiaTheme="minorHAnsi" w:hAnsi="Times New Roman" w:cs="Times New Roman"/>
          <w:color w:val="auto"/>
          <w:sz w:val="28"/>
          <w:szCs w:val="28"/>
        </w:rPr>
      </w:pPr>
      <w:r>
        <w:rPr>
          <w:rFonts w:ascii="Times New Roman" w:eastAsiaTheme="minorHAnsi" w:hAnsi="Times New Roman" w:cs="Times New Roman"/>
          <w:color w:val="auto"/>
          <w:sz w:val="28"/>
          <w:szCs w:val="28"/>
        </w:rPr>
        <w:t xml:space="preserve">ПМД  </w:t>
      </w:r>
      <w:r w:rsidRPr="00C665A5">
        <w:rPr>
          <w:rFonts w:ascii="Times New Roman" w:eastAsiaTheme="minorHAnsi" w:hAnsi="Times New Roman" w:cs="Times New Roman"/>
          <w:color w:val="auto"/>
          <w:sz w:val="28"/>
          <w:szCs w:val="28"/>
        </w:rPr>
        <w:t>–</w:t>
      </w:r>
      <w:r>
        <w:rPr>
          <w:rFonts w:ascii="Times New Roman" w:eastAsiaTheme="minorHAnsi" w:hAnsi="Times New Roman" w:cs="Times New Roman"/>
          <w:color w:val="auto"/>
          <w:sz w:val="28"/>
          <w:szCs w:val="28"/>
        </w:rPr>
        <w:t xml:space="preserve"> первинна медична допомога</w:t>
      </w:r>
    </w:p>
    <w:p w14:paraId="4D882B94" w14:textId="77777777" w:rsidR="00931640" w:rsidRDefault="00931640" w:rsidP="00931640">
      <w:pPr>
        <w:ind w:left="0"/>
        <w:jc w:val="left"/>
        <w:rPr>
          <w:rFonts w:ascii="Times New Roman" w:eastAsiaTheme="minorHAnsi" w:hAnsi="Times New Roman" w:cs="Times New Roman"/>
          <w:color w:val="auto"/>
          <w:sz w:val="28"/>
          <w:szCs w:val="28"/>
          <w:lang w:val="ru-RU"/>
        </w:rPr>
      </w:pPr>
      <w:r w:rsidRPr="00C665A5">
        <w:rPr>
          <w:rFonts w:ascii="Times New Roman" w:eastAsiaTheme="minorHAnsi" w:hAnsi="Times New Roman" w:cs="Times New Roman"/>
          <w:color w:val="auto"/>
          <w:sz w:val="28"/>
          <w:szCs w:val="28"/>
          <w:lang w:val="ru-RU"/>
        </w:rPr>
        <w:t xml:space="preserve">ПМСД </w:t>
      </w:r>
      <w:r w:rsidRPr="00C665A5">
        <w:rPr>
          <w:rFonts w:ascii="Times New Roman" w:eastAsiaTheme="minorHAnsi" w:hAnsi="Times New Roman" w:cs="Times New Roman"/>
          <w:color w:val="auto"/>
          <w:sz w:val="28"/>
          <w:szCs w:val="28"/>
        </w:rPr>
        <w:t xml:space="preserve">– </w:t>
      </w:r>
      <w:r w:rsidRPr="00C665A5">
        <w:rPr>
          <w:rFonts w:ascii="Times New Roman" w:eastAsiaTheme="minorHAnsi" w:hAnsi="Times New Roman" w:cs="Times New Roman"/>
          <w:color w:val="auto"/>
          <w:sz w:val="28"/>
          <w:szCs w:val="28"/>
          <w:lang w:val="ru-RU"/>
        </w:rPr>
        <w:t>центр</w:t>
      </w:r>
      <w:r w:rsidRPr="00C665A5">
        <w:rPr>
          <w:rFonts w:ascii="Times New Roman" w:eastAsiaTheme="minorHAnsi" w:hAnsi="Times New Roman" w:cs="Times New Roman"/>
          <w:color w:val="auto"/>
          <w:sz w:val="28"/>
          <w:szCs w:val="28"/>
        </w:rPr>
        <w:t>и</w:t>
      </w:r>
      <w:r w:rsidRPr="00C665A5">
        <w:rPr>
          <w:rFonts w:ascii="Times New Roman" w:eastAsiaTheme="minorHAnsi" w:hAnsi="Times New Roman" w:cs="Times New Roman"/>
          <w:color w:val="auto"/>
          <w:sz w:val="28"/>
          <w:szCs w:val="28"/>
          <w:lang w:val="ru-RU"/>
        </w:rPr>
        <w:t xml:space="preserve"> первинної медико-санітарної допомоги</w:t>
      </w:r>
    </w:p>
    <w:p w14:paraId="10359DE0" w14:textId="44B7BA70" w:rsidR="00E03C0F" w:rsidRPr="00C665A5" w:rsidRDefault="00E03C0F" w:rsidP="00931640">
      <w:pPr>
        <w:ind w:left="0"/>
        <w:jc w:val="left"/>
        <w:rPr>
          <w:rFonts w:ascii="Times New Roman" w:eastAsiaTheme="minorHAnsi" w:hAnsi="Times New Roman" w:cs="Times New Roman"/>
          <w:color w:val="auto"/>
          <w:sz w:val="28"/>
          <w:szCs w:val="28"/>
          <w:lang w:val="ru-RU"/>
        </w:rPr>
      </w:pPr>
      <w:r>
        <w:rPr>
          <w:rFonts w:ascii="Times New Roman" w:eastAsiaTheme="minorHAnsi" w:hAnsi="Times New Roman" w:cs="Times New Roman"/>
          <w:color w:val="auto"/>
          <w:sz w:val="28"/>
          <w:szCs w:val="28"/>
          <w:lang w:val="ru-RU"/>
        </w:rPr>
        <w:t>СОК – сільськогосподарський обслуговуючий кооператив</w:t>
      </w:r>
    </w:p>
    <w:p w14:paraId="122A538E" w14:textId="77777777" w:rsidR="00931640" w:rsidRDefault="00931640" w:rsidP="00931640">
      <w:pPr>
        <w:widowControl w:val="0"/>
        <w:autoSpaceDE w:val="0"/>
        <w:autoSpaceDN w:val="0"/>
        <w:ind w:left="0" w:right="-1"/>
        <w:jc w:val="left"/>
        <w:rPr>
          <w:rFonts w:ascii="Times New Roman" w:hAnsi="Times New Roman" w:cs="Times New Roman"/>
          <w:color w:val="auto"/>
          <w:sz w:val="28"/>
          <w:szCs w:val="28"/>
          <w:lang w:eastAsia="uk-UA" w:bidi="uk-UA"/>
        </w:rPr>
      </w:pPr>
      <w:r w:rsidRPr="00C665A5">
        <w:rPr>
          <w:rFonts w:ascii="Times New Roman" w:hAnsi="Times New Roman" w:cs="Times New Roman"/>
          <w:color w:val="auto"/>
          <w:sz w:val="28"/>
          <w:szCs w:val="28"/>
          <w:lang w:eastAsia="uk-UA" w:bidi="uk-UA"/>
        </w:rPr>
        <w:t>ТПВ – тверді побутові відходи</w:t>
      </w:r>
    </w:p>
    <w:p w14:paraId="219FF1E0" w14:textId="77777777" w:rsidR="001C4A67" w:rsidRDefault="001C4A67" w:rsidP="001C4A67">
      <w:pPr>
        <w:ind w:left="0"/>
        <w:jc w:val="left"/>
        <w:rPr>
          <w:rFonts w:ascii="Times New Roman" w:eastAsiaTheme="minorHAnsi" w:hAnsi="Times New Roman" w:cs="Times New Roman"/>
          <w:color w:val="auto"/>
          <w:sz w:val="28"/>
          <w:szCs w:val="28"/>
          <w:lang w:val="ru-RU"/>
        </w:rPr>
      </w:pPr>
      <w:r>
        <w:rPr>
          <w:rFonts w:ascii="Times New Roman" w:eastAsiaTheme="minorHAnsi" w:hAnsi="Times New Roman" w:cs="Times New Roman"/>
          <w:color w:val="auto"/>
          <w:sz w:val="28"/>
          <w:szCs w:val="28"/>
          <w:lang w:val="ru-RU"/>
        </w:rPr>
        <w:t xml:space="preserve">ХАССП </w:t>
      </w:r>
      <w:r w:rsidRPr="00C665A5">
        <w:rPr>
          <w:rFonts w:ascii="Times New Roman" w:hAnsi="Times New Roman" w:cs="Times New Roman"/>
          <w:color w:val="auto"/>
          <w:sz w:val="28"/>
          <w:szCs w:val="28"/>
          <w:lang w:eastAsia="uk-UA" w:bidi="uk-UA"/>
        </w:rPr>
        <w:t>–</w:t>
      </w:r>
      <w:r w:rsidRPr="00C665A5">
        <w:rPr>
          <w:rFonts w:ascii="Times New Roman" w:eastAsiaTheme="minorHAnsi" w:hAnsi="Times New Roman" w:cs="Times New Roman"/>
          <w:color w:val="auto"/>
          <w:sz w:val="28"/>
          <w:szCs w:val="28"/>
          <w:lang w:val="ru-RU"/>
        </w:rPr>
        <w:t xml:space="preserve"> </w:t>
      </w:r>
      <w:r w:rsidRPr="00474002">
        <w:rPr>
          <w:rFonts w:ascii="Times New Roman" w:eastAsiaTheme="minorHAnsi" w:hAnsi="Times New Roman" w:cs="Times New Roman"/>
          <w:color w:val="auto"/>
          <w:sz w:val="28"/>
          <w:szCs w:val="28"/>
          <w:lang w:val="ru-RU"/>
        </w:rPr>
        <w:t>система аналізу ризиків, небезпечних чинн</w:t>
      </w:r>
      <w:r>
        <w:rPr>
          <w:rFonts w:ascii="Times New Roman" w:eastAsiaTheme="minorHAnsi" w:hAnsi="Times New Roman" w:cs="Times New Roman"/>
          <w:color w:val="auto"/>
          <w:sz w:val="28"/>
          <w:szCs w:val="28"/>
          <w:lang w:val="ru-RU"/>
        </w:rPr>
        <w:t>иків і контролю критичних точок</w:t>
      </w:r>
    </w:p>
    <w:p w14:paraId="1800C4FF" w14:textId="77777777" w:rsidR="00474002" w:rsidRDefault="00931640" w:rsidP="00931640">
      <w:pPr>
        <w:ind w:left="0"/>
        <w:jc w:val="left"/>
        <w:rPr>
          <w:rFonts w:ascii="Times New Roman" w:eastAsiaTheme="minorHAnsi" w:hAnsi="Times New Roman" w:cs="Times New Roman"/>
          <w:color w:val="auto"/>
          <w:sz w:val="28"/>
          <w:szCs w:val="28"/>
          <w:lang w:val="ru-RU"/>
        </w:rPr>
      </w:pPr>
      <w:r w:rsidRPr="00C665A5">
        <w:rPr>
          <w:rFonts w:ascii="Times New Roman" w:eastAsiaTheme="minorHAnsi" w:hAnsi="Times New Roman" w:cs="Times New Roman"/>
          <w:color w:val="auto"/>
          <w:sz w:val="28"/>
          <w:szCs w:val="28"/>
          <w:lang w:val="ru-RU"/>
        </w:rPr>
        <w:t>ЦНАП – центр надання адміністративних послуг</w:t>
      </w:r>
    </w:p>
    <w:p w14:paraId="212F2B96" w14:textId="77777777" w:rsidR="00931640" w:rsidRPr="00C665A5" w:rsidRDefault="00931640" w:rsidP="00931640">
      <w:pPr>
        <w:ind w:left="0"/>
        <w:jc w:val="left"/>
        <w:rPr>
          <w:rFonts w:ascii="Times New Roman" w:eastAsiaTheme="minorHAnsi" w:hAnsi="Times New Roman" w:cs="Times New Roman"/>
          <w:color w:val="auto"/>
          <w:sz w:val="28"/>
          <w:szCs w:val="28"/>
        </w:rPr>
      </w:pPr>
    </w:p>
    <w:p w14:paraId="29A7CC85" w14:textId="77777777" w:rsidR="00931640" w:rsidRDefault="00931640" w:rsidP="00931640">
      <w:pPr>
        <w:ind w:left="0"/>
        <w:jc w:val="left"/>
        <w:rPr>
          <w:rFonts w:ascii="Times New Roman" w:eastAsiaTheme="minorHAnsi" w:hAnsi="Times New Roman" w:cs="Times New Roman"/>
          <w:color w:val="auto"/>
          <w:sz w:val="28"/>
          <w:szCs w:val="28"/>
          <w:lang w:val="ru-RU"/>
        </w:rPr>
      </w:pPr>
    </w:p>
    <w:p w14:paraId="1864926F"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276B0808"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501FD473"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70262CCC"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039172F8"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7DF43416"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1C7F1F57"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53E1FD15"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1FB6FC7A"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4A0092BC"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130A1BE7"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05DD2C16"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10F10031"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08A1141F" w14:textId="77777777" w:rsidR="007F45E5" w:rsidRDefault="007F45E5" w:rsidP="00931640">
      <w:pPr>
        <w:ind w:left="0"/>
        <w:jc w:val="left"/>
        <w:rPr>
          <w:rFonts w:ascii="Times New Roman" w:eastAsiaTheme="minorHAnsi" w:hAnsi="Times New Roman" w:cs="Times New Roman"/>
          <w:color w:val="auto"/>
          <w:sz w:val="28"/>
          <w:szCs w:val="28"/>
          <w:lang w:val="ru-RU"/>
        </w:rPr>
      </w:pPr>
    </w:p>
    <w:p w14:paraId="255DD88B" w14:textId="36206017" w:rsidR="00CC6C8A" w:rsidRDefault="004E6E6F" w:rsidP="00CC6C8A">
      <w:pPr>
        <w:spacing w:after="200" w:line="276" w:lineRule="auto"/>
        <w:ind w:left="0"/>
        <w:jc w:val="center"/>
        <w:rPr>
          <w:rFonts w:ascii="Times New Roman" w:hAnsi="Times New Roman" w:cs="Times New Roman"/>
          <w:b/>
          <w:bCs/>
          <w:iCs/>
          <w:sz w:val="28"/>
          <w:szCs w:val="28"/>
        </w:rPr>
      </w:pPr>
      <w:r w:rsidRPr="00C665A5">
        <w:rPr>
          <w:rFonts w:ascii="Times New Roman" w:hAnsi="Times New Roman" w:cs="Times New Roman"/>
          <w:b/>
          <w:bCs/>
          <w:iCs/>
          <w:sz w:val="28"/>
          <w:szCs w:val="28"/>
        </w:rPr>
        <w:lastRenderedPageBreak/>
        <w:t>ЗМІСТ</w:t>
      </w:r>
    </w:p>
    <w:p w14:paraId="6127CEEF" w14:textId="17B438B0" w:rsidR="000C4E91" w:rsidRPr="000C4E91" w:rsidRDefault="000C4E91" w:rsidP="000C4E91">
      <w:pPr>
        <w:pStyle w:val="a7"/>
        <w:tabs>
          <w:tab w:val="left" w:pos="851"/>
          <w:tab w:val="left" w:pos="6195"/>
        </w:tabs>
        <w:ind w:left="0"/>
        <w:jc w:val="left"/>
        <w:rPr>
          <w:rFonts w:ascii="Times New Roman" w:hAnsi="Times New Roman" w:cs="Times New Roman"/>
          <w:bCs/>
          <w:iCs/>
          <w:color w:val="auto"/>
          <w:sz w:val="28"/>
          <w:szCs w:val="28"/>
        </w:rPr>
      </w:pPr>
      <w:r w:rsidRPr="000C4E91">
        <w:rPr>
          <w:rFonts w:ascii="Times New Roman" w:hAnsi="Times New Roman" w:cs="Times New Roman"/>
          <w:bCs/>
          <w:iCs/>
          <w:color w:val="auto"/>
          <w:sz w:val="28"/>
          <w:szCs w:val="28"/>
        </w:rPr>
        <w:t>Зверне</w:t>
      </w:r>
      <w:r>
        <w:rPr>
          <w:rFonts w:ascii="Times New Roman" w:hAnsi="Times New Roman" w:cs="Times New Roman"/>
          <w:bCs/>
          <w:iCs/>
          <w:color w:val="auto"/>
          <w:sz w:val="28"/>
          <w:szCs w:val="28"/>
        </w:rPr>
        <w:t>ння до громади</w:t>
      </w:r>
    </w:p>
    <w:p w14:paraId="3F845E8A" w14:textId="5BC25B70" w:rsidR="00ED574E" w:rsidRPr="001B5304" w:rsidRDefault="00ED574E" w:rsidP="00ED574E">
      <w:pPr>
        <w:pStyle w:val="a7"/>
        <w:tabs>
          <w:tab w:val="left" w:pos="851"/>
          <w:tab w:val="left" w:pos="6195"/>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І. Стратегія розвитку Дунаєвецької міської територіальної громади </w:t>
      </w:r>
      <w:r w:rsidRPr="005D238E">
        <w:rPr>
          <w:rFonts w:ascii="Times New Roman" w:hAnsi="Times New Roman" w:cs="Times New Roman"/>
          <w:bCs/>
          <w:iCs/>
          <w:color w:val="auto"/>
          <w:sz w:val="28"/>
          <w:szCs w:val="28"/>
        </w:rPr>
        <w:t>до 2027 року</w:t>
      </w:r>
      <w:r>
        <w:rPr>
          <w:rFonts w:ascii="Times New Roman" w:hAnsi="Times New Roman" w:cs="Times New Roman"/>
          <w:bCs/>
          <w:iCs/>
          <w:color w:val="auto"/>
          <w:sz w:val="28"/>
          <w:szCs w:val="28"/>
        </w:rPr>
        <w:t>.</w:t>
      </w:r>
    </w:p>
    <w:p w14:paraId="4BC9CA34"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sidRPr="005D238E">
        <w:rPr>
          <w:rFonts w:ascii="Times New Roman" w:hAnsi="Times New Roman" w:cs="Times New Roman"/>
          <w:bCs/>
          <w:iCs/>
          <w:color w:val="auto"/>
          <w:sz w:val="28"/>
          <w:szCs w:val="28"/>
          <w:lang w:val="ru-RU"/>
        </w:rPr>
        <w:t>1</w:t>
      </w:r>
      <w:r w:rsidRPr="001B5304">
        <w:rPr>
          <w:rFonts w:ascii="Times New Roman" w:hAnsi="Times New Roman" w:cs="Times New Roman"/>
          <w:bCs/>
          <w:iCs/>
          <w:color w:val="auto"/>
          <w:sz w:val="28"/>
          <w:szCs w:val="28"/>
        </w:rPr>
        <w:t>. Вступ</w:t>
      </w:r>
      <w:r>
        <w:rPr>
          <w:rFonts w:ascii="Times New Roman" w:hAnsi="Times New Roman" w:cs="Times New Roman"/>
          <w:bCs/>
          <w:iCs/>
          <w:color w:val="auto"/>
          <w:sz w:val="28"/>
          <w:szCs w:val="28"/>
        </w:rPr>
        <w:t>.</w:t>
      </w:r>
    </w:p>
    <w:p w14:paraId="175EFC78" w14:textId="2E4390F5"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1.1. </w:t>
      </w:r>
      <w:r w:rsidRPr="005D238E">
        <w:rPr>
          <w:rFonts w:ascii="Times New Roman" w:hAnsi="Times New Roman" w:cs="Times New Roman"/>
          <w:bCs/>
          <w:iCs/>
          <w:color w:val="auto"/>
          <w:sz w:val="28"/>
          <w:szCs w:val="28"/>
        </w:rPr>
        <w:t>Мета та підстави розроблення Стратегії роз</w:t>
      </w:r>
      <w:r w:rsidR="008C00ED">
        <w:rPr>
          <w:rFonts w:ascii="Times New Roman" w:hAnsi="Times New Roman" w:cs="Times New Roman"/>
          <w:bCs/>
          <w:iCs/>
          <w:color w:val="auto"/>
          <w:sz w:val="28"/>
          <w:szCs w:val="28"/>
        </w:rPr>
        <w:t xml:space="preserve">витку Дунаєвецької міської територіальної громади </w:t>
      </w:r>
      <w:r w:rsidRPr="005D238E">
        <w:rPr>
          <w:rFonts w:ascii="Times New Roman" w:hAnsi="Times New Roman" w:cs="Times New Roman"/>
          <w:bCs/>
          <w:iCs/>
          <w:color w:val="auto"/>
          <w:sz w:val="28"/>
          <w:szCs w:val="28"/>
        </w:rPr>
        <w:t>на період до 2027 року</w:t>
      </w:r>
      <w:r>
        <w:rPr>
          <w:rFonts w:ascii="Times New Roman" w:hAnsi="Times New Roman" w:cs="Times New Roman"/>
          <w:bCs/>
          <w:iCs/>
          <w:color w:val="auto"/>
          <w:sz w:val="28"/>
          <w:szCs w:val="28"/>
        </w:rPr>
        <w:t>.</w:t>
      </w:r>
    </w:p>
    <w:p w14:paraId="32083753" w14:textId="13CBF394"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1.2. </w:t>
      </w:r>
      <w:r w:rsidRPr="005D238E">
        <w:rPr>
          <w:rFonts w:ascii="Times New Roman" w:hAnsi="Times New Roman" w:cs="Times New Roman"/>
          <w:bCs/>
          <w:iCs/>
          <w:color w:val="auto"/>
          <w:sz w:val="28"/>
          <w:szCs w:val="28"/>
        </w:rPr>
        <w:t>Підхід, методика та процес підготовки Стратегії ро</w:t>
      </w:r>
      <w:r w:rsidR="008C00ED">
        <w:rPr>
          <w:rFonts w:ascii="Times New Roman" w:hAnsi="Times New Roman" w:cs="Times New Roman"/>
          <w:bCs/>
          <w:iCs/>
          <w:color w:val="auto"/>
          <w:sz w:val="28"/>
          <w:szCs w:val="28"/>
        </w:rPr>
        <w:t>звитку Дунаєвецької міської територіальної громади</w:t>
      </w:r>
      <w:r w:rsidRPr="005D238E">
        <w:rPr>
          <w:rFonts w:ascii="Times New Roman" w:hAnsi="Times New Roman" w:cs="Times New Roman"/>
          <w:bCs/>
          <w:iCs/>
          <w:color w:val="auto"/>
          <w:sz w:val="28"/>
          <w:szCs w:val="28"/>
        </w:rPr>
        <w:t xml:space="preserve"> на період до 2027 року</w:t>
      </w:r>
      <w:r>
        <w:rPr>
          <w:rFonts w:ascii="Times New Roman" w:hAnsi="Times New Roman" w:cs="Times New Roman"/>
          <w:bCs/>
          <w:iCs/>
          <w:color w:val="auto"/>
          <w:sz w:val="28"/>
          <w:szCs w:val="28"/>
        </w:rPr>
        <w:t>.</w:t>
      </w:r>
    </w:p>
    <w:p w14:paraId="003F39AE" w14:textId="2EA820BE"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2. </w:t>
      </w:r>
      <w:r w:rsidRPr="001B5304">
        <w:rPr>
          <w:rFonts w:ascii="Times New Roman" w:hAnsi="Times New Roman" w:cs="Times New Roman"/>
          <w:bCs/>
          <w:iCs/>
          <w:color w:val="auto"/>
          <w:sz w:val="28"/>
          <w:szCs w:val="28"/>
        </w:rPr>
        <w:t xml:space="preserve">Скорочений виклад соціально-економічного аналізу </w:t>
      </w:r>
      <w:r w:rsidR="008C00ED">
        <w:rPr>
          <w:rFonts w:ascii="Times New Roman" w:hAnsi="Times New Roman" w:cs="Times New Roman"/>
          <w:bCs/>
          <w:iCs/>
          <w:color w:val="auto"/>
          <w:sz w:val="28"/>
          <w:szCs w:val="28"/>
        </w:rPr>
        <w:t>Дунаєвецької міської територіальної громади</w:t>
      </w:r>
      <w:r>
        <w:rPr>
          <w:rFonts w:ascii="Times New Roman" w:hAnsi="Times New Roman" w:cs="Times New Roman"/>
          <w:bCs/>
          <w:iCs/>
          <w:color w:val="auto"/>
          <w:sz w:val="28"/>
          <w:szCs w:val="28"/>
        </w:rPr>
        <w:t>.</w:t>
      </w:r>
    </w:p>
    <w:p w14:paraId="1494897A"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 Коротка характеристика громади.</w:t>
      </w:r>
    </w:p>
    <w:p w14:paraId="216AC8D1"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2.2. </w:t>
      </w:r>
      <w:r w:rsidRPr="005D238E">
        <w:rPr>
          <w:rFonts w:ascii="Times New Roman" w:hAnsi="Times New Roman" w:cs="Times New Roman"/>
          <w:bCs/>
          <w:iCs/>
          <w:color w:val="auto"/>
          <w:sz w:val="28"/>
          <w:szCs w:val="28"/>
        </w:rPr>
        <w:t>Природно-</w:t>
      </w:r>
      <w:r>
        <w:rPr>
          <w:rFonts w:ascii="Times New Roman" w:hAnsi="Times New Roman" w:cs="Times New Roman"/>
          <w:bCs/>
          <w:iCs/>
          <w:color w:val="auto"/>
          <w:sz w:val="28"/>
          <w:szCs w:val="28"/>
        </w:rPr>
        <w:t xml:space="preserve">географічні та кліматичні умови. </w:t>
      </w:r>
      <w:r w:rsidRPr="005D238E">
        <w:rPr>
          <w:rFonts w:ascii="Times New Roman" w:hAnsi="Times New Roman" w:cs="Times New Roman"/>
          <w:bCs/>
          <w:iCs/>
          <w:color w:val="auto"/>
          <w:sz w:val="28"/>
          <w:szCs w:val="28"/>
        </w:rPr>
        <w:t>Земельні та природні ресурси</w:t>
      </w:r>
      <w:r>
        <w:rPr>
          <w:rFonts w:ascii="Times New Roman" w:hAnsi="Times New Roman" w:cs="Times New Roman"/>
          <w:bCs/>
          <w:iCs/>
          <w:color w:val="auto"/>
          <w:sz w:val="28"/>
          <w:szCs w:val="28"/>
        </w:rPr>
        <w:t>.</w:t>
      </w:r>
    </w:p>
    <w:p w14:paraId="18A6C450"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2.3. Інфраструктура та комунальне господарство.</w:t>
      </w:r>
    </w:p>
    <w:p w14:paraId="50C5FA91"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2.4.  Транспорт, зв’язок.</w:t>
      </w:r>
    </w:p>
    <w:p w14:paraId="562A6DC8"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2.5. </w:t>
      </w:r>
      <w:r w:rsidRPr="005D238E">
        <w:rPr>
          <w:rFonts w:ascii="Times New Roman" w:hAnsi="Times New Roman" w:cs="Times New Roman"/>
          <w:bCs/>
          <w:iCs/>
          <w:color w:val="auto"/>
          <w:sz w:val="28"/>
          <w:szCs w:val="28"/>
        </w:rPr>
        <w:t>Населення та демографія, трудові ресурси</w:t>
      </w:r>
      <w:r>
        <w:rPr>
          <w:rFonts w:ascii="Times New Roman" w:hAnsi="Times New Roman" w:cs="Times New Roman"/>
          <w:bCs/>
          <w:iCs/>
          <w:color w:val="auto"/>
          <w:sz w:val="28"/>
          <w:szCs w:val="28"/>
        </w:rPr>
        <w:t>.</w:t>
      </w:r>
    </w:p>
    <w:p w14:paraId="34C27B15"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2.6. Економіка і підприємництво.</w:t>
      </w:r>
    </w:p>
    <w:p w14:paraId="23F89DE9"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2.7. Сільське господарство.</w:t>
      </w:r>
    </w:p>
    <w:p w14:paraId="13CEBFDA"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2.8. Промисловість.</w:t>
      </w:r>
    </w:p>
    <w:p w14:paraId="7DA2B741"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2.9. Зовнішньоекономічна діяльність.</w:t>
      </w:r>
    </w:p>
    <w:p w14:paraId="665D2721"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2.10. Енергозабезпечення, енергозбереження.</w:t>
      </w:r>
    </w:p>
    <w:p w14:paraId="1EB31A32"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2.11. Стан довкілля.</w:t>
      </w:r>
    </w:p>
    <w:p w14:paraId="5800B7A5"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2.12.  Туризм та оздоровлення населення.</w:t>
      </w:r>
    </w:p>
    <w:p w14:paraId="2E9219B9"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2.13. Культура та мистецтво.</w:t>
      </w:r>
    </w:p>
    <w:p w14:paraId="35F18D73"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2.14. Фізична культура та спорт.</w:t>
      </w:r>
    </w:p>
    <w:p w14:paraId="0ECC33F2"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2.15. Освіта.</w:t>
      </w:r>
    </w:p>
    <w:p w14:paraId="4AF1831C"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2.16. Охорона здоров’я.</w:t>
      </w:r>
    </w:p>
    <w:p w14:paraId="2E3FABDB" w14:textId="77777777" w:rsidR="00A43994" w:rsidRPr="001B530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2.17. Соціальний захист населення.</w:t>
      </w:r>
    </w:p>
    <w:p w14:paraId="5BB0AC80" w14:textId="77777777" w:rsidR="00A43994" w:rsidRPr="001B530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3</w:t>
      </w:r>
      <w:r w:rsidRPr="001B5304">
        <w:rPr>
          <w:rFonts w:ascii="Times New Roman" w:hAnsi="Times New Roman" w:cs="Times New Roman"/>
          <w:bCs/>
          <w:iCs/>
          <w:color w:val="auto"/>
          <w:sz w:val="28"/>
          <w:szCs w:val="28"/>
        </w:rPr>
        <w:t xml:space="preserve">. Аналіз сильних сторін, можливостей розвитку, слабких сторін та </w:t>
      </w:r>
      <w:r>
        <w:rPr>
          <w:rFonts w:ascii="Times New Roman" w:hAnsi="Times New Roman" w:cs="Times New Roman"/>
          <w:bCs/>
          <w:iCs/>
          <w:color w:val="auto"/>
          <w:sz w:val="28"/>
          <w:szCs w:val="28"/>
        </w:rPr>
        <w:t>загроз розвитку Дунаєвецької міської територіальної громади</w:t>
      </w:r>
      <w:r w:rsidRPr="001B5304">
        <w:rPr>
          <w:rFonts w:ascii="Times New Roman" w:hAnsi="Times New Roman" w:cs="Times New Roman"/>
          <w:bCs/>
          <w:iCs/>
          <w:color w:val="auto"/>
          <w:sz w:val="28"/>
          <w:szCs w:val="28"/>
        </w:rPr>
        <w:t xml:space="preserve"> (SWOT-аналіз)</w:t>
      </w:r>
      <w:r>
        <w:rPr>
          <w:rFonts w:ascii="Times New Roman" w:hAnsi="Times New Roman" w:cs="Times New Roman"/>
          <w:bCs/>
          <w:iCs/>
          <w:color w:val="auto"/>
          <w:sz w:val="28"/>
          <w:szCs w:val="28"/>
        </w:rPr>
        <w:t>.</w:t>
      </w:r>
    </w:p>
    <w:p w14:paraId="23D69054" w14:textId="77777777" w:rsidR="00A43994" w:rsidRPr="001B5304" w:rsidRDefault="00A43994" w:rsidP="00A43994">
      <w:pPr>
        <w:pStyle w:val="a7"/>
        <w:tabs>
          <w:tab w:val="left" w:pos="851"/>
        </w:tabs>
        <w:ind w:left="0"/>
        <w:jc w:val="left"/>
        <w:rPr>
          <w:rFonts w:ascii="Times New Roman" w:hAnsi="Times New Roman" w:cs="Times New Roman"/>
          <w:color w:val="auto"/>
          <w:sz w:val="28"/>
          <w:szCs w:val="28"/>
        </w:rPr>
      </w:pPr>
      <w:r>
        <w:rPr>
          <w:rFonts w:ascii="Times New Roman" w:hAnsi="Times New Roman" w:cs="Times New Roman"/>
          <w:bCs/>
          <w:color w:val="auto"/>
          <w:sz w:val="28"/>
          <w:szCs w:val="28"/>
        </w:rPr>
        <w:t xml:space="preserve">3.1. </w:t>
      </w:r>
      <w:r w:rsidRPr="001B5304">
        <w:rPr>
          <w:rFonts w:ascii="Times New Roman" w:hAnsi="Times New Roman" w:cs="Times New Roman"/>
          <w:bCs/>
          <w:color w:val="auto"/>
          <w:sz w:val="28"/>
          <w:szCs w:val="28"/>
        </w:rPr>
        <w:t>Результати SWOT-аналізу</w:t>
      </w:r>
      <w:r>
        <w:rPr>
          <w:rFonts w:ascii="Times New Roman" w:hAnsi="Times New Roman" w:cs="Times New Roman"/>
          <w:bCs/>
          <w:color w:val="auto"/>
          <w:sz w:val="28"/>
          <w:szCs w:val="28"/>
        </w:rPr>
        <w:t>.</w:t>
      </w:r>
    </w:p>
    <w:p w14:paraId="796BBA95" w14:textId="77777777" w:rsidR="00A43994" w:rsidRPr="001B5304" w:rsidRDefault="00A43994" w:rsidP="00A43994">
      <w:pPr>
        <w:pStyle w:val="a7"/>
        <w:tabs>
          <w:tab w:val="left" w:pos="851"/>
        </w:tabs>
        <w:ind w:left="0"/>
        <w:jc w:val="left"/>
        <w:rPr>
          <w:rFonts w:ascii="Times New Roman" w:hAnsi="Times New Roman" w:cs="Times New Roman"/>
          <w:color w:val="auto"/>
          <w:sz w:val="28"/>
          <w:szCs w:val="28"/>
        </w:rPr>
      </w:pPr>
      <w:r>
        <w:rPr>
          <w:rFonts w:ascii="Times New Roman" w:hAnsi="Times New Roman" w:cs="Times New Roman"/>
          <w:bCs/>
          <w:color w:val="auto"/>
          <w:sz w:val="28"/>
          <w:szCs w:val="28"/>
        </w:rPr>
        <w:t xml:space="preserve">3.2. </w:t>
      </w:r>
      <w:r w:rsidRPr="001B5304">
        <w:rPr>
          <w:rFonts w:ascii="Times New Roman" w:hAnsi="Times New Roman" w:cs="Times New Roman"/>
          <w:bCs/>
          <w:color w:val="auto"/>
          <w:sz w:val="28"/>
          <w:szCs w:val="28"/>
        </w:rPr>
        <w:t>SWOT-матриця</w:t>
      </w:r>
      <w:r>
        <w:rPr>
          <w:rFonts w:ascii="Times New Roman" w:hAnsi="Times New Roman" w:cs="Times New Roman"/>
          <w:bCs/>
          <w:color w:val="auto"/>
          <w:sz w:val="28"/>
          <w:szCs w:val="28"/>
        </w:rPr>
        <w:t>.</w:t>
      </w:r>
    </w:p>
    <w:p w14:paraId="34E1DEB1" w14:textId="77777777" w:rsidR="00A43994" w:rsidRPr="001B5304" w:rsidRDefault="00A43994" w:rsidP="00A43994">
      <w:pPr>
        <w:pStyle w:val="a7"/>
        <w:tabs>
          <w:tab w:val="left" w:pos="851"/>
        </w:tabs>
        <w:ind w:left="0"/>
        <w:jc w:val="left"/>
        <w:rPr>
          <w:rFonts w:ascii="Times New Roman" w:hAnsi="Times New Roman" w:cs="Times New Roman"/>
          <w:color w:val="auto"/>
          <w:sz w:val="28"/>
          <w:szCs w:val="28"/>
        </w:rPr>
      </w:pPr>
      <w:r>
        <w:rPr>
          <w:rFonts w:ascii="Times New Roman" w:hAnsi="Times New Roman" w:cs="Times New Roman"/>
          <w:bCs/>
          <w:color w:val="auto"/>
          <w:sz w:val="28"/>
          <w:szCs w:val="28"/>
        </w:rPr>
        <w:t xml:space="preserve">3.3. </w:t>
      </w:r>
      <w:r w:rsidRPr="001B5304">
        <w:rPr>
          <w:rFonts w:ascii="Times New Roman" w:hAnsi="Times New Roman" w:cs="Times New Roman"/>
          <w:bCs/>
          <w:color w:val="auto"/>
          <w:sz w:val="28"/>
          <w:szCs w:val="28"/>
        </w:rPr>
        <w:t xml:space="preserve">Порівняльні переваги, виклики і ризики </w:t>
      </w:r>
      <w:r>
        <w:rPr>
          <w:rFonts w:ascii="Times New Roman" w:hAnsi="Times New Roman" w:cs="Times New Roman"/>
          <w:bCs/>
          <w:color w:val="auto"/>
          <w:sz w:val="28"/>
          <w:szCs w:val="28"/>
        </w:rPr>
        <w:t>Дунаєвецької міської територіальної громади.</w:t>
      </w:r>
    </w:p>
    <w:p w14:paraId="5828E9D1"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4. </w:t>
      </w:r>
      <w:r w:rsidRPr="00A43994">
        <w:rPr>
          <w:rFonts w:ascii="Times New Roman" w:hAnsi="Times New Roman" w:cs="Times New Roman"/>
          <w:bCs/>
          <w:iCs/>
          <w:color w:val="auto"/>
          <w:sz w:val="28"/>
          <w:szCs w:val="28"/>
        </w:rPr>
        <w:t>Місія громади, стратегічне бачення, цілі розвитку та завдання</w:t>
      </w:r>
      <w:r>
        <w:rPr>
          <w:rFonts w:ascii="Times New Roman" w:hAnsi="Times New Roman" w:cs="Times New Roman"/>
          <w:bCs/>
          <w:iCs/>
          <w:color w:val="auto"/>
          <w:sz w:val="28"/>
          <w:szCs w:val="28"/>
        </w:rPr>
        <w:t>.</w:t>
      </w:r>
    </w:p>
    <w:p w14:paraId="349ED5A3"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4.1. Місія Дунаєвецької міської територіальної громади.</w:t>
      </w:r>
    </w:p>
    <w:p w14:paraId="4C769878" w14:textId="77777777" w:rsid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4.2. Бачення Дунаєвецької  міської територіальної громади.</w:t>
      </w:r>
    </w:p>
    <w:p w14:paraId="7CC40DA7" w14:textId="77777777" w:rsidR="00A43994" w:rsidRPr="00A43994" w:rsidRDefault="00A43994" w:rsidP="00A43994">
      <w:pPr>
        <w:pStyle w:val="a7"/>
        <w:tabs>
          <w:tab w:val="left" w:pos="851"/>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4.3. Стратегічні, операційні цілі, завдання.</w:t>
      </w:r>
    </w:p>
    <w:p w14:paraId="084CCC9D" w14:textId="77777777" w:rsidR="00A43994" w:rsidRPr="00A43994" w:rsidRDefault="00A43994" w:rsidP="00A43994">
      <w:pPr>
        <w:pStyle w:val="a7"/>
        <w:tabs>
          <w:tab w:val="left" w:pos="851"/>
          <w:tab w:val="left" w:pos="6195"/>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5. План реалізації Стратегії.</w:t>
      </w:r>
      <w:r w:rsidRPr="00A43994">
        <w:t xml:space="preserve"> </w:t>
      </w:r>
    </w:p>
    <w:p w14:paraId="055249C7" w14:textId="77777777" w:rsidR="00A43994" w:rsidRDefault="00A43994" w:rsidP="00A43994">
      <w:pPr>
        <w:pStyle w:val="a7"/>
        <w:tabs>
          <w:tab w:val="left" w:pos="851"/>
          <w:tab w:val="left" w:pos="6195"/>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6. </w:t>
      </w:r>
      <w:r w:rsidRPr="00A43994">
        <w:rPr>
          <w:rFonts w:ascii="Times New Roman" w:hAnsi="Times New Roman" w:cs="Times New Roman"/>
          <w:bCs/>
          <w:iCs/>
          <w:color w:val="auto"/>
          <w:sz w:val="28"/>
          <w:szCs w:val="28"/>
        </w:rPr>
        <w:t>Фінансове забезпечення,  моніторинг і оцінка реалізації Стратегії</w:t>
      </w:r>
      <w:r>
        <w:rPr>
          <w:rFonts w:ascii="Times New Roman" w:hAnsi="Times New Roman" w:cs="Times New Roman"/>
          <w:bCs/>
          <w:iCs/>
          <w:color w:val="auto"/>
          <w:sz w:val="28"/>
          <w:szCs w:val="28"/>
        </w:rPr>
        <w:t>.</w:t>
      </w:r>
    </w:p>
    <w:p w14:paraId="40E5073F" w14:textId="77777777" w:rsidR="00A43994" w:rsidRDefault="00A43994" w:rsidP="00A43994">
      <w:pPr>
        <w:pStyle w:val="a7"/>
        <w:tabs>
          <w:tab w:val="left" w:pos="851"/>
          <w:tab w:val="left" w:pos="6195"/>
        </w:tabs>
        <w:ind w:left="0"/>
        <w:jc w:val="left"/>
        <w:rPr>
          <w:rFonts w:ascii="Times New Roman" w:hAnsi="Times New Roman" w:cs="Times New Roman"/>
          <w:bCs/>
          <w:iCs/>
          <w:color w:val="auto"/>
          <w:sz w:val="28"/>
          <w:szCs w:val="28"/>
        </w:rPr>
      </w:pPr>
      <w:r>
        <w:rPr>
          <w:rFonts w:ascii="Times New Roman" w:hAnsi="Times New Roman" w:cs="Times New Roman"/>
          <w:bCs/>
          <w:iCs/>
          <w:color w:val="auto"/>
          <w:sz w:val="28"/>
          <w:szCs w:val="28"/>
        </w:rPr>
        <w:t xml:space="preserve">ІІ. </w:t>
      </w:r>
      <w:r w:rsidRPr="00A43994">
        <w:rPr>
          <w:rFonts w:ascii="Times New Roman" w:hAnsi="Times New Roman" w:cs="Times New Roman"/>
          <w:bCs/>
          <w:iCs/>
          <w:color w:val="auto"/>
          <w:sz w:val="28"/>
          <w:szCs w:val="28"/>
        </w:rPr>
        <w:t>План реалізації Стратегії розвитку Дунаєвецької міської територіальної громади на 2021-2023 роки</w:t>
      </w:r>
      <w:r>
        <w:rPr>
          <w:rFonts w:ascii="Times New Roman" w:hAnsi="Times New Roman" w:cs="Times New Roman"/>
          <w:bCs/>
          <w:iCs/>
          <w:color w:val="auto"/>
          <w:sz w:val="28"/>
          <w:szCs w:val="28"/>
        </w:rPr>
        <w:t>.</w:t>
      </w:r>
    </w:p>
    <w:p w14:paraId="0587D433" w14:textId="77777777" w:rsidR="00503D3A" w:rsidRPr="001B5304" w:rsidRDefault="00503D3A" w:rsidP="00A43994">
      <w:pPr>
        <w:pStyle w:val="a7"/>
        <w:tabs>
          <w:tab w:val="left" w:pos="851"/>
          <w:tab w:val="left" w:pos="6195"/>
        </w:tabs>
        <w:ind w:left="0"/>
        <w:jc w:val="left"/>
        <w:rPr>
          <w:rFonts w:ascii="Times New Roman" w:hAnsi="Times New Roman" w:cs="Times New Roman"/>
          <w:bCs/>
          <w:iCs/>
          <w:color w:val="auto"/>
          <w:sz w:val="28"/>
          <w:szCs w:val="28"/>
        </w:rPr>
      </w:pPr>
    </w:p>
    <w:p w14:paraId="2D53DF51" w14:textId="77777777" w:rsidR="00A43994" w:rsidRPr="001B5304" w:rsidRDefault="00A43994" w:rsidP="00A43994">
      <w:pPr>
        <w:ind w:left="0"/>
        <w:jc w:val="left"/>
        <w:rPr>
          <w:rFonts w:ascii="Times New Roman" w:hAnsi="Times New Roman" w:cs="Times New Roman"/>
          <w:iCs/>
          <w:color w:val="auto"/>
          <w:sz w:val="28"/>
          <w:szCs w:val="28"/>
        </w:rPr>
      </w:pPr>
    </w:p>
    <w:p w14:paraId="590560F4" w14:textId="292EDAAC" w:rsidR="007653E4" w:rsidRDefault="00503D3A" w:rsidP="00CC6C8A">
      <w:pPr>
        <w:spacing w:after="200" w:line="276" w:lineRule="auto"/>
        <w:ind w:left="0"/>
        <w:jc w:val="center"/>
        <w:rPr>
          <w:rFonts w:ascii="Times New Roman" w:hAnsi="Times New Roman" w:cs="Times New Roman"/>
          <w:bCs/>
          <w:i/>
          <w:iCs/>
          <w:sz w:val="28"/>
          <w:szCs w:val="28"/>
        </w:rPr>
      </w:pPr>
      <w:r w:rsidRPr="00503D3A">
        <w:rPr>
          <w:rFonts w:ascii="Times New Roman" w:hAnsi="Times New Roman" w:cs="Times New Roman"/>
          <w:bCs/>
          <w:i/>
          <w:iCs/>
          <w:sz w:val="28"/>
          <w:szCs w:val="28"/>
        </w:rPr>
        <w:lastRenderedPageBreak/>
        <w:t>Шановні жителі та гості Дунаєвецької міської територіальної громади!</w:t>
      </w:r>
    </w:p>
    <w:p w14:paraId="5649FFBF" w14:textId="77777777" w:rsidR="0080667F" w:rsidRPr="0080667F" w:rsidRDefault="0080667F" w:rsidP="00CC6C8A">
      <w:pPr>
        <w:spacing w:after="200" w:line="276" w:lineRule="auto"/>
        <w:ind w:left="0"/>
        <w:jc w:val="center"/>
        <w:rPr>
          <w:rFonts w:ascii="Times New Roman" w:hAnsi="Times New Roman" w:cs="Times New Roman"/>
          <w:bCs/>
          <w:i/>
          <w:iCs/>
          <w:sz w:val="10"/>
          <w:szCs w:val="10"/>
        </w:rPr>
      </w:pPr>
    </w:p>
    <w:tbl>
      <w:tblPr>
        <w:tblStyle w:val="af0"/>
        <w:tblW w:w="9634" w:type="dxa"/>
        <w:tblBorders>
          <w:top w:val="dotted" w:sz="4" w:space="0" w:color="FFFFFF" w:themeColor="background1"/>
          <w:left w:val="dotted" w:sz="4" w:space="0" w:color="FFFFFF" w:themeColor="background1"/>
          <w:bottom w:val="dotted" w:sz="4" w:space="0" w:color="FFFFFF" w:themeColor="background1"/>
          <w:right w:val="dotted" w:sz="4" w:space="0" w:color="FFFFFF" w:themeColor="background1"/>
          <w:insideH w:val="dotted" w:sz="4" w:space="0" w:color="FFFFFF" w:themeColor="background1"/>
          <w:insideV w:val="dotted" w:sz="4" w:space="0" w:color="FFFFFF" w:themeColor="background1"/>
        </w:tblBorders>
        <w:tblLook w:val="04A0" w:firstRow="1" w:lastRow="0" w:firstColumn="1" w:lastColumn="0" w:noHBand="0" w:noVBand="1"/>
      </w:tblPr>
      <w:tblGrid>
        <w:gridCol w:w="3261"/>
        <w:gridCol w:w="6373"/>
      </w:tblGrid>
      <w:tr w:rsidR="005014F6" w14:paraId="6301C5AA" w14:textId="77777777" w:rsidTr="005B6756">
        <w:trPr>
          <w:trHeight w:val="3545"/>
        </w:trPr>
        <w:tc>
          <w:tcPr>
            <w:tcW w:w="3261" w:type="dxa"/>
          </w:tcPr>
          <w:p w14:paraId="0E2E7CA0" w14:textId="28A05E74" w:rsidR="005014F6" w:rsidRDefault="00C57C48" w:rsidP="006E0432">
            <w:pPr>
              <w:tabs>
                <w:tab w:val="left" w:pos="4395"/>
              </w:tabs>
              <w:ind w:left="-108"/>
              <w:jc w:val="left"/>
              <w:rPr>
                <w:rFonts w:ascii="Times New Roman" w:hAnsi="Times New Roman" w:cs="Times New Roman"/>
                <w:sz w:val="28"/>
                <w:szCs w:val="28"/>
              </w:rPr>
            </w:pPr>
            <w:r w:rsidRPr="00C57C48">
              <w:rPr>
                <w:rFonts w:ascii="Times New Roman" w:hAnsi="Times New Roman" w:cs="Times New Roman"/>
                <w:sz w:val="28"/>
                <w:szCs w:val="28"/>
              </w:rPr>
              <w:t xml:space="preserve"> </w:t>
            </w:r>
            <w:r w:rsidR="005014F6" w:rsidRPr="00C57C48">
              <w:rPr>
                <w:rFonts w:ascii="Times New Roman" w:hAnsi="Times New Roman" w:cs="Times New Roman"/>
                <w:noProof/>
                <w:sz w:val="28"/>
                <w:szCs w:val="28"/>
                <w:lang w:val="ru-RU" w:eastAsia="ru-RU"/>
              </w:rPr>
              <w:drawing>
                <wp:inline distT="0" distB="0" distL="0" distR="0" wp14:anchorId="116617E6" wp14:editId="2AA93D93">
                  <wp:extent cx="1905000" cy="2307100"/>
                  <wp:effectExtent l="0" t="0" r="0" b="0"/>
                  <wp:docPr id="117" name="Рисунок 117" descr="C:\Users\Tanya-PC\Desktop\images-37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ya-PC\Desktop\images-3710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1750" t="9806" r="18603"/>
                          <a:stretch/>
                        </pic:blipFill>
                        <pic:spPr bwMode="auto">
                          <a:xfrm>
                            <a:off x="0" y="0"/>
                            <a:ext cx="1935674" cy="234424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c>
          <w:tcPr>
            <w:tcW w:w="6373" w:type="dxa"/>
            <w:shd w:val="clear" w:color="auto" w:fill="FFFFFF" w:themeFill="background1"/>
          </w:tcPr>
          <w:p w14:paraId="62BBA29F" w14:textId="329150FD" w:rsidR="005014F6" w:rsidRDefault="005014F6" w:rsidP="003D7FAA">
            <w:pPr>
              <w:ind w:left="0" w:firstLine="567"/>
              <w:rPr>
                <w:rFonts w:ascii="Times New Roman" w:hAnsi="Times New Roman" w:cs="Times New Roman"/>
                <w:sz w:val="28"/>
                <w:szCs w:val="28"/>
              </w:rPr>
            </w:pPr>
            <w:r>
              <w:rPr>
                <w:rFonts w:ascii="Times New Roman" w:hAnsi="Times New Roman" w:cs="Times New Roman"/>
                <w:sz w:val="28"/>
                <w:szCs w:val="28"/>
              </w:rPr>
              <w:t xml:space="preserve">    В рамках проведення реформи децентралізації в Україні, відповідно до рішення Хмельницької обласної ради від 13 серпня 2015 року №9-33/2015, утворено Дунаєвецьку міську територіальну громаду,</w:t>
            </w:r>
            <w:r w:rsidR="003D7FAA">
              <w:rPr>
                <w:rFonts w:ascii="Times New Roman" w:hAnsi="Times New Roman" w:cs="Times New Roman"/>
                <w:sz w:val="28"/>
                <w:szCs w:val="28"/>
              </w:rPr>
              <w:t xml:space="preserve"> з адміністративним центром у місті</w:t>
            </w:r>
            <w:r>
              <w:rPr>
                <w:rFonts w:ascii="Times New Roman" w:hAnsi="Times New Roman" w:cs="Times New Roman"/>
                <w:sz w:val="28"/>
                <w:szCs w:val="28"/>
              </w:rPr>
              <w:t xml:space="preserve"> Дунаївці.</w:t>
            </w:r>
          </w:p>
          <w:p w14:paraId="286FC5BE" w14:textId="036276CC" w:rsidR="00BF118F" w:rsidRPr="00BF118F" w:rsidRDefault="005014F6" w:rsidP="00BF118F">
            <w:pPr>
              <w:ind w:left="0" w:firstLine="567"/>
              <w:rPr>
                <w:rFonts w:ascii="Times New Roman" w:hAnsi="Times New Roman" w:cs="Times New Roman"/>
                <w:sz w:val="28"/>
                <w:szCs w:val="28"/>
              </w:rPr>
            </w:pPr>
            <w:r>
              <w:rPr>
                <w:rFonts w:ascii="Times New Roman" w:hAnsi="Times New Roman" w:cs="Times New Roman"/>
                <w:sz w:val="28"/>
                <w:szCs w:val="28"/>
              </w:rPr>
              <w:t>Дунаєвецька міська територіальна громада є однією з найбільших громад в Хмельницькій області. До її складу увійшов 51 населений пункт. Населення громади станом на 1 січня 2</w:t>
            </w:r>
            <w:r w:rsidR="00125D41">
              <w:rPr>
                <w:rFonts w:ascii="Times New Roman" w:hAnsi="Times New Roman" w:cs="Times New Roman"/>
                <w:sz w:val="28"/>
                <w:szCs w:val="28"/>
              </w:rPr>
              <w:t>021 року становить 36 941 осіб.</w:t>
            </w:r>
          </w:p>
        </w:tc>
      </w:tr>
    </w:tbl>
    <w:p w14:paraId="6FE38890" w14:textId="7B883EC0" w:rsidR="007653E4" w:rsidRDefault="00BF118F" w:rsidP="00BF118F">
      <w:pPr>
        <w:ind w:left="0" w:firstLine="567"/>
        <w:rPr>
          <w:rFonts w:ascii="Times New Roman" w:hAnsi="Times New Roman" w:cs="Times New Roman"/>
          <w:sz w:val="28"/>
          <w:szCs w:val="28"/>
        </w:rPr>
      </w:pPr>
      <w:r>
        <w:rPr>
          <w:rFonts w:ascii="Times New Roman" w:hAnsi="Times New Roman" w:cs="Times New Roman"/>
          <w:sz w:val="28"/>
          <w:szCs w:val="28"/>
        </w:rPr>
        <w:t>Кожен</w:t>
      </w:r>
      <w:r w:rsidRPr="004F0847">
        <w:rPr>
          <w:rFonts w:ascii="Times New Roman" w:hAnsi="Times New Roman" w:cs="Times New Roman"/>
          <w:sz w:val="28"/>
          <w:szCs w:val="28"/>
        </w:rPr>
        <w:t xml:space="preserve"> мешканець громади бачить майбутнє рідного краю по-своєму, тому</w:t>
      </w:r>
      <w:r w:rsidRPr="00BF118F">
        <w:rPr>
          <w:rFonts w:ascii="Times New Roman" w:hAnsi="Times New Roman" w:cs="Times New Roman"/>
          <w:sz w:val="28"/>
          <w:szCs w:val="28"/>
        </w:rPr>
        <w:t xml:space="preserve"> </w:t>
      </w:r>
      <w:r w:rsidRPr="004F0847">
        <w:rPr>
          <w:rFonts w:ascii="Times New Roman" w:hAnsi="Times New Roman" w:cs="Times New Roman"/>
          <w:sz w:val="28"/>
          <w:szCs w:val="28"/>
        </w:rPr>
        <w:t xml:space="preserve">дуже </w:t>
      </w:r>
      <w:r w:rsidR="007653E4" w:rsidRPr="004F0847">
        <w:rPr>
          <w:rFonts w:ascii="Times New Roman" w:hAnsi="Times New Roman" w:cs="Times New Roman"/>
          <w:sz w:val="28"/>
          <w:szCs w:val="28"/>
        </w:rPr>
        <w:t xml:space="preserve">важливо </w:t>
      </w:r>
      <w:r w:rsidR="007653E4">
        <w:rPr>
          <w:rFonts w:ascii="Times New Roman" w:hAnsi="Times New Roman" w:cs="Times New Roman"/>
          <w:sz w:val="28"/>
          <w:szCs w:val="28"/>
        </w:rPr>
        <w:t>разом</w:t>
      </w:r>
      <w:r w:rsidR="007653E4" w:rsidRPr="004F0847">
        <w:rPr>
          <w:rFonts w:ascii="Times New Roman" w:hAnsi="Times New Roman" w:cs="Times New Roman"/>
          <w:sz w:val="28"/>
          <w:szCs w:val="28"/>
        </w:rPr>
        <w:t xml:space="preserve"> визначити </w:t>
      </w:r>
      <w:r w:rsidR="007653E4">
        <w:rPr>
          <w:rFonts w:ascii="Times New Roman" w:hAnsi="Times New Roman" w:cs="Times New Roman"/>
          <w:sz w:val="28"/>
          <w:szCs w:val="28"/>
        </w:rPr>
        <w:t>головні напрями її розвитку, пріоритети, цілі та засоби їх досягнення.</w:t>
      </w:r>
    </w:p>
    <w:p w14:paraId="06FB01D7" w14:textId="74A25C87" w:rsidR="007653E4" w:rsidRPr="00CE6C63" w:rsidRDefault="007653E4" w:rsidP="00CE6C63">
      <w:pPr>
        <w:ind w:left="0" w:firstLine="567"/>
        <w:rPr>
          <w:rFonts w:ascii="Times New Roman" w:hAnsi="Times New Roman" w:cs="Times New Roman"/>
          <w:sz w:val="28"/>
          <w:szCs w:val="28"/>
        </w:rPr>
      </w:pPr>
      <w:r>
        <w:rPr>
          <w:rFonts w:ascii="Times New Roman" w:hAnsi="Times New Roman" w:cs="Times New Roman"/>
          <w:sz w:val="28"/>
          <w:szCs w:val="28"/>
        </w:rPr>
        <w:t xml:space="preserve">Саме з цією метою була розроблена Стратегія розвитку Дунаєвецької міської </w:t>
      </w:r>
      <w:r w:rsidR="00CE6C63">
        <w:rPr>
          <w:rFonts w:ascii="Times New Roman" w:hAnsi="Times New Roman" w:cs="Times New Roman"/>
          <w:sz w:val="28"/>
          <w:szCs w:val="28"/>
        </w:rPr>
        <w:t>ради</w:t>
      </w:r>
      <w:r>
        <w:rPr>
          <w:rFonts w:ascii="Times New Roman" w:hAnsi="Times New Roman" w:cs="Times New Roman"/>
          <w:sz w:val="28"/>
          <w:szCs w:val="28"/>
        </w:rPr>
        <w:t xml:space="preserve"> на період до 2027 року. Цей документ є основою</w:t>
      </w:r>
      <w:r w:rsidR="00CE6C63">
        <w:rPr>
          <w:rFonts w:ascii="Times New Roman" w:hAnsi="Times New Roman" w:cs="Times New Roman"/>
          <w:sz w:val="28"/>
          <w:szCs w:val="28"/>
        </w:rPr>
        <w:t xml:space="preserve"> </w:t>
      </w:r>
      <w:r w:rsidRPr="004F0847">
        <w:rPr>
          <w:rFonts w:ascii="Times New Roman" w:hAnsi="Times New Roman" w:cs="Times New Roman"/>
          <w:sz w:val="28"/>
          <w:szCs w:val="28"/>
        </w:rPr>
        <w:t>для реалізації соціально</w:t>
      </w:r>
      <w:r>
        <w:rPr>
          <w:rFonts w:ascii="Times New Roman" w:hAnsi="Times New Roman" w:cs="Times New Roman"/>
          <w:sz w:val="28"/>
          <w:szCs w:val="28"/>
        </w:rPr>
        <w:t>-економічного розвитку громади</w:t>
      </w:r>
      <w:r w:rsidRPr="004F0847">
        <w:rPr>
          <w:rFonts w:ascii="Times New Roman" w:hAnsi="Times New Roman" w:cs="Times New Roman"/>
          <w:sz w:val="28"/>
          <w:szCs w:val="28"/>
        </w:rPr>
        <w:t>,</w:t>
      </w:r>
      <w:r w:rsidR="00B65AA9">
        <w:rPr>
          <w:rFonts w:ascii="Times New Roman" w:hAnsi="Times New Roman" w:cs="Times New Roman"/>
          <w:sz w:val="28"/>
          <w:szCs w:val="28"/>
        </w:rPr>
        <w:t xml:space="preserve"> служить базою для розробки проє</w:t>
      </w:r>
      <w:r w:rsidRPr="004F0847">
        <w:rPr>
          <w:rFonts w:ascii="Times New Roman" w:hAnsi="Times New Roman" w:cs="Times New Roman"/>
          <w:sz w:val="28"/>
          <w:szCs w:val="28"/>
        </w:rPr>
        <w:t>ктів</w:t>
      </w:r>
      <w:r>
        <w:rPr>
          <w:rFonts w:ascii="Times New Roman" w:hAnsi="Times New Roman" w:cs="Times New Roman"/>
          <w:sz w:val="28"/>
          <w:szCs w:val="28"/>
        </w:rPr>
        <w:t xml:space="preserve"> та </w:t>
      </w:r>
      <w:r w:rsidRPr="004F0847">
        <w:rPr>
          <w:rFonts w:ascii="Times New Roman" w:hAnsi="Times New Roman" w:cs="Times New Roman"/>
          <w:sz w:val="28"/>
          <w:szCs w:val="28"/>
        </w:rPr>
        <w:t xml:space="preserve">програм. </w:t>
      </w:r>
      <w:r w:rsidRPr="00AB33D9">
        <w:rPr>
          <w:rFonts w:ascii="Times New Roman" w:hAnsi="Times New Roman" w:cs="Times New Roman"/>
          <w:sz w:val="28"/>
          <w:szCs w:val="28"/>
        </w:rPr>
        <w:t>Її поява стала можливою завдяки налагоджен</w:t>
      </w:r>
      <w:r>
        <w:rPr>
          <w:rFonts w:ascii="Times New Roman" w:hAnsi="Times New Roman" w:cs="Times New Roman"/>
          <w:sz w:val="28"/>
          <w:szCs w:val="28"/>
        </w:rPr>
        <w:t>ій співпраці</w:t>
      </w:r>
      <w:r w:rsidRPr="00AB33D9">
        <w:rPr>
          <w:rFonts w:ascii="Times New Roman" w:hAnsi="Times New Roman" w:cs="Times New Roman"/>
          <w:sz w:val="28"/>
          <w:szCs w:val="28"/>
        </w:rPr>
        <w:t xml:space="preserve"> між </w:t>
      </w:r>
      <w:r>
        <w:rPr>
          <w:rFonts w:ascii="Times New Roman" w:hAnsi="Times New Roman" w:cs="Times New Roman"/>
          <w:sz w:val="28"/>
          <w:szCs w:val="28"/>
        </w:rPr>
        <w:t xml:space="preserve">міською радою, </w:t>
      </w:r>
      <w:r w:rsidRPr="00AB33D9">
        <w:rPr>
          <w:rFonts w:ascii="Times New Roman" w:hAnsi="Times New Roman" w:cs="Times New Roman"/>
          <w:sz w:val="28"/>
          <w:szCs w:val="28"/>
        </w:rPr>
        <w:t>предст</w:t>
      </w:r>
      <w:r>
        <w:rPr>
          <w:rFonts w:ascii="Times New Roman" w:hAnsi="Times New Roman" w:cs="Times New Roman"/>
          <w:sz w:val="28"/>
          <w:szCs w:val="28"/>
        </w:rPr>
        <w:t>авниками бізнесу</w:t>
      </w:r>
      <w:r w:rsidRPr="00AB33D9">
        <w:rPr>
          <w:rFonts w:ascii="Times New Roman" w:hAnsi="Times New Roman" w:cs="Times New Roman"/>
          <w:sz w:val="28"/>
          <w:szCs w:val="28"/>
        </w:rPr>
        <w:t>, активни</w:t>
      </w:r>
      <w:r>
        <w:rPr>
          <w:rFonts w:ascii="Times New Roman" w:hAnsi="Times New Roman" w:cs="Times New Roman"/>
          <w:sz w:val="28"/>
          <w:szCs w:val="28"/>
        </w:rPr>
        <w:t>ми жителями</w:t>
      </w:r>
      <w:r w:rsidRPr="00AB33D9">
        <w:rPr>
          <w:rFonts w:ascii="Times New Roman" w:hAnsi="Times New Roman" w:cs="Times New Roman"/>
          <w:sz w:val="28"/>
          <w:szCs w:val="28"/>
        </w:rPr>
        <w:t>.</w:t>
      </w:r>
      <w:r>
        <w:t xml:space="preserve"> </w:t>
      </w:r>
      <w:r w:rsidRPr="00295088">
        <w:rPr>
          <w:rFonts w:ascii="Times New Roman" w:hAnsi="Times New Roman" w:cs="Times New Roman"/>
          <w:sz w:val="28"/>
          <w:szCs w:val="28"/>
        </w:rPr>
        <w:t xml:space="preserve">Формуючи та створюючи головний стратегічний документ розвитку нашої громади, ми намагались залучити </w:t>
      </w:r>
      <w:r w:rsidR="002963C2">
        <w:rPr>
          <w:rFonts w:ascii="Times New Roman" w:hAnsi="Times New Roman" w:cs="Times New Roman"/>
          <w:sz w:val="28"/>
          <w:szCs w:val="28"/>
        </w:rPr>
        <w:t xml:space="preserve">якомога більше </w:t>
      </w:r>
      <w:r w:rsidRPr="00295088">
        <w:rPr>
          <w:rFonts w:ascii="Times New Roman" w:hAnsi="Times New Roman" w:cs="Times New Roman"/>
          <w:sz w:val="28"/>
          <w:szCs w:val="28"/>
        </w:rPr>
        <w:t>жителів громади до співпраці, обговорення, дискусії, живого діалогу</w:t>
      </w:r>
      <w:r w:rsidR="00CB2361">
        <w:rPr>
          <w:rFonts w:ascii="Times New Roman" w:hAnsi="Times New Roman" w:cs="Times New Roman"/>
          <w:sz w:val="28"/>
          <w:szCs w:val="28"/>
        </w:rPr>
        <w:t>, адже розуміємо, що пріоритети розвитку має розділяти та підтримувати уся громада.</w:t>
      </w:r>
      <w:r w:rsidRPr="00295088">
        <w:rPr>
          <w:rFonts w:ascii="Times New Roman" w:hAnsi="Times New Roman" w:cs="Times New Roman"/>
          <w:sz w:val="28"/>
          <w:szCs w:val="28"/>
        </w:rPr>
        <w:t xml:space="preserve"> </w:t>
      </w:r>
    </w:p>
    <w:p w14:paraId="66823C97" w14:textId="77777777" w:rsidR="007653E4" w:rsidRPr="004B5F26" w:rsidRDefault="00056BA4" w:rsidP="00646127">
      <w:pPr>
        <w:ind w:left="0" w:firstLine="567"/>
        <w:rPr>
          <w:rFonts w:ascii="Times New Roman" w:hAnsi="Times New Roman" w:cs="Times New Roman"/>
          <w:sz w:val="28"/>
          <w:szCs w:val="28"/>
        </w:rPr>
      </w:pPr>
      <w:r w:rsidRPr="00056BA4">
        <w:rPr>
          <w:rFonts w:ascii="Times New Roman" w:hAnsi="Times New Roman" w:cs="Times New Roman"/>
          <w:sz w:val="28"/>
          <w:szCs w:val="28"/>
        </w:rPr>
        <w:t>Кожен мешканець повинен відчути та зрозуміти свою участь та відповідальність у процесах планування, щоб в подальшому ми спільно могли працювати над реалізацією наших планів.</w:t>
      </w:r>
      <w:r w:rsidR="00646127">
        <w:rPr>
          <w:rFonts w:ascii="Times New Roman" w:hAnsi="Times New Roman" w:cs="Times New Roman"/>
          <w:sz w:val="28"/>
          <w:szCs w:val="28"/>
        </w:rPr>
        <w:t xml:space="preserve"> </w:t>
      </w:r>
      <w:r>
        <w:rPr>
          <w:rFonts w:ascii="Times New Roman" w:hAnsi="Times New Roman" w:cs="Times New Roman"/>
          <w:sz w:val="28"/>
          <w:szCs w:val="28"/>
        </w:rPr>
        <w:t>Т</w:t>
      </w:r>
      <w:r w:rsidR="007653E4" w:rsidRPr="004F0847">
        <w:rPr>
          <w:rFonts w:ascii="Times New Roman" w:hAnsi="Times New Roman" w:cs="Times New Roman"/>
          <w:sz w:val="28"/>
          <w:szCs w:val="28"/>
        </w:rPr>
        <w:t>ільки у такому разі Стратегія принесе реальну кори</w:t>
      </w:r>
      <w:r w:rsidR="007653E4">
        <w:rPr>
          <w:rFonts w:ascii="Times New Roman" w:hAnsi="Times New Roman" w:cs="Times New Roman"/>
          <w:sz w:val="28"/>
          <w:szCs w:val="28"/>
        </w:rPr>
        <w:t xml:space="preserve">сть </w:t>
      </w:r>
      <w:r w:rsidR="007653E4" w:rsidRPr="004F0847">
        <w:rPr>
          <w:rFonts w:ascii="Times New Roman" w:hAnsi="Times New Roman" w:cs="Times New Roman"/>
          <w:sz w:val="28"/>
          <w:szCs w:val="28"/>
        </w:rPr>
        <w:t xml:space="preserve">нашій громаді і кожному її </w:t>
      </w:r>
      <w:r w:rsidR="00646127">
        <w:rPr>
          <w:rFonts w:ascii="Times New Roman" w:hAnsi="Times New Roman" w:cs="Times New Roman"/>
          <w:sz w:val="28"/>
          <w:szCs w:val="28"/>
        </w:rPr>
        <w:t>жителю</w:t>
      </w:r>
      <w:r w:rsidR="007653E4" w:rsidRPr="004F0847">
        <w:rPr>
          <w:rFonts w:ascii="Times New Roman" w:hAnsi="Times New Roman" w:cs="Times New Roman"/>
          <w:sz w:val="28"/>
          <w:szCs w:val="28"/>
        </w:rPr>
        <w:t>.</w:t>
      </w:r>
    </w:p>
    <w:p w14:paraId="2D5B627F" w14:textId="77777777" w:rsidR="007653E4" w:rsidRDefault="007653E4" w:rsidP="007653E4">
      <w:pPr>
        <w:ind w:left="0" w:firstLine="567"/>
        <w:rPr>
          <w:rFonts w:ascii="Times New Roman" w:hAnsi="Times New Roman" w:cs="Times New Roman"/>
          <w:sz w:val="28"/>
          <w:szCs w:val="28"/>
        </w:rPr>
      </w:pPr>
      <w:r w:rsidRPr="008301BE">
        <w:rPr>
          <w:rFonts w:ascii="Times New Roman" w:hAnsi="Times New Roman" w:cs="Times New Roman"/>
          <w:sz w:val="28"/>
          <w:szCs w:val="28"/>
        </w:rPr>
        <w:t>Щиро вдячна усім, хто активно долучився до створення та написання Стратегії розвитку</w:t>
      </w:r>
      <w:r>
        <w:rPr>
          <w:rFonts w:ascii="Times New Roman" w:hAnsi="Times New Roman" w:cs="Times New Roman"/>
          <w:sz w:val="28"/>
          <w:szCs w:val="28"/>
        </w:rPr>
        <w:t xml:space="preserve"> Дунаєвецької міської територіальної громади.</w:t>
      </w:r>
    </w:p>
    <w:p w14:paraId="25DE5C5C" w14:textId="77777777" w:rsidR="007653E4" w:rsidRDefault="007653E4" w:rsidP="007653E4">
      <w:pPr>
        <w:ind w:left="0" w:firstLine="567"/>
        <w:rPr>
          <w:rFonts w:ascii="Times New Roman" w:hAnsi="Times New Roman" w:cs="Times New Roman"/>
          <w:sz w:val="28"/>
          <w:szCs w:val="28"/>
        </w:rPr>
      </w:pPr>
      <w:r>
        <w:rPr>
          <w:rFonts w:ascii="Times New Roman" w:hAnsi="Times New Roman" w:cs="Times New Roman"/>
          <w:sz w:val="28"/>
          <w:szCs w:val="28"/>
        </w:rPr>
        <w:t>Успіхів нам, наснаги та віри у свої сили!</w:t>
      </w:r>
    </w:p>
    <w:p w14:paraId="6C7EE84D" w14:textId="77777777" w:rsidR="00BE5EF9" w:rsidRDefault="00BE5EF9" w:rsidP="00CC6C8A">
      <w:pPr>
        <w:spacing w:after="200" w:line="276" w:lineRule="auto"/>
        <w:ind w:left="0"/>
        <w:jc w:val="center"/>
        <w:rPr>
          <w:rFonts w:ascii="Times New Roman" w:hAnsi="Times New Roman" w:cs="Times New Roman"/>
          <w:bCs/>
          <w:iCs/>
          <w:color w:val="auto"/>
          <w:sz w:val="28"/>
          <w:szCs w:val="28"/>
          <w:lang w:val="ru-RU"/>
        </w:rPr>
      </w:pPr>
    </w:p>
    <w:p w14:paraId="14498FB9" w14:textId="77777777" w:rsidR="00707231" w:rsidRDefault="00707231" w:rsidP="00CC6C8A">
      <w:pPr>
        <w:spacing w:after="200" w:line="276" w:lineRule="auto"/>
        <w:ind w:left="0"/>
        <w:jc w:val="center"/>
        <w:rPr>
          <w:rFonts w:ascii="Times New Roman" w:hAnsi="Times New Roman" w:cs="Times New Roman"/>
          <w:bCs/>
          <w:iCs/>
          <w:color w:val="auto"/>
          <w:sz w:val="28"/>
          <w:szCs w:val="28"/>
          <w:lang w:val="ru-RU"/>
        </w:rPr>
      </w:pPr>
    </w:p>
    <w:p w14:paraId="5BA2C1EA" w14:textId="6EF39FC5" w:rsidR="00BE5EF9" w:rsidRPr="00BE5EF9" w:rsidRDefault="00BE5EF9" w:rsidP="00CE564B">
      <w:pPr>
        <w:spacing w:after="200" w:line="276" w:lineRule="auto"/>
        <w:ind w:left="0" w:firstLine="709"/>
        <w:rPr>
          <w:rFonts w:ascii="Times New Roman" w:hAnsi="Times New Roman" w:cs="Times New Roman"/>
          <w:bCs/>
          <w:i/>
          <w:iCs/>
          <w:color w:val="auto"/>
          <w:sz w:val="28"/>
          <w:szCs w:val="28"/>
          <w:lang w:val="ru-RU"/>
        </w:rPr>
      </w:pPr>
      <w:r w:rsidRPr="00BE5EF9">
        <w:rPr>
          <w:rFonts w:ascii="Times New Roman" w:hAnsi="Times New Roman" w:cs="Times New Roman"/>
          <w:bCs/>
          <w:i/>
          <w:iCs/>
          <w:color w:val="auto"/>
          <w:sz w:val="28"/>
          <w:szCs w:val="28"/>
          <w:lang w:val="ru-RU"/>
        </w:rPr>
        <w:t xml:space="preserve">Міський голова          </w:t>
      </w:r>
      <w:r w:rsidR="00CE564B">
        <w:rPr>
          <w:rFonts w:ascii="Times New Roman" w:hAnsi="Times New Roman" w:cs="Times New Roman"/>
          <w:bCs/>
          <w:i/>
          <w:iCs/>
          <w:color w:val="auto"/>
          <w:sz w:val="28"/>
          <w:szCs w:val="28"/>
          <w:lang w:val="ru-RU"/>
        </w:rPr>
        <w:t xml:space="preserve">                             </w:t>
      </w:r>
      <w:r w:rsidRPr="00BE5EF9">
        <w:rPr>
          <w:rFonts w:ascii="Times New Roman" w:hAnsi="Times New Roman" w:cs="Times New Roman"/>
          <w:bCs/>
          <w:i/>
          <w:iCs/>
          <w:color w:val="auto"/>
          <w:sz w:val="28"/>
          <w:szCs w:val="28"/>
          <w:lang w:val="ru-RU"/>
        </w:rPr>
        <w:t xml:space="preserve">     </w:t>
      </w:r>
      <w:r w:rsidR="00707231">
        <w:rPr>
          <w:rFonts w:ascii="Times New Roman" w:hAnsi="Times New Roman" w:cs="Times New Roman"/>
          <w:bCs/>
          <w:i/>
          <w:iCs/>
          <w:color w:val="auto"/>
          <w:sz w:val="28"/>
          <w:szCs w:val="28"/>
          <w:lang w:val="ru-RU"/>
        </w:rPr>
        <w:t xml:space="preserve">   </w:t>
      </w:r>
      <w:r w:rsidRPr="00BE5EF9">
        <w:rPr>
          <w:rFonts w:ascii="Times New Roman" w:hAnsi="Times New Roman" w:cs="Times New Roman"/>
          <w:bCs/>
          <w:i/>
          <w:iCs/>
          <w:color w:val="auto"/>
          <w:sz w:val="28"/>
          <w:szCs w:val="28"/>
          <w:lang w:val="ru-RU"/>
        </w:rPr>
        <w:t xml:space="preserve">                           Веліна Заяць</w:t>
      </w:r>
    </w:p>
    <w:p w14:paraId="0DF6163D" w14:textId="77777777" w:rsidR="00FC201D" w:rsidRPr="00C62E00" w:rsidRDefault="00FC201D" w:rsidP="00CC6C8A">
      <w:pPr>
        <w:spacing w:after="200" w:line="276" w:lineRule="auto"/>
        <w:ind w:left="0"/>
        <w:jc w:val="center"/>
        <w:rPr>
          <w:rFonts w:ascii="Times New Roman" w:hAnsi="Times New Roman" w:cs="Times New Roman"/>
          <w:bCs/>
          <w:iCs/>
          <w:color w:val="auto"/>
          <w:sz w:val="28"/>
          <w:szCs w:val="28"/>
          <w:lang w:val="ru-RU"/>
        </w:rPr>
      </w:pPr>
    </w:p>
    <w:p w14:paraId="34BFC8AD" w14:textId="77777777" w:rsidR="00FC201D" w:rsidRDefault="00FC201D" w:rsidP="00CC6C8A">
      <w:pPr>
        <w:spacing w:after="200" w:line="276" w:lineRule="auto"/>
        <w:ind w:left="0"/>
        <w:jc w:val="center"/>
        <w:rPr>
          <w:rFonts w:ascii="Times New Roman" w:hAnsi="Times New Roman" w:cs="Times New Roman"/>
          <w:bCs/>
          <w:iCs/>
          <w:color w:val="auto"/>
          <w:sz w:val="28"/>
          <w:szCs w:val="28"/>
          <w:lang w:val="ru-RU"/>
        </w:rPr>
      </w:pPr>
    </w:p>
    <w:p w14:paraId="37C80B8A" w14:textId="77777777" w:rsidR="00C95E4B" w:rsidRPr="00C62E00" w:rsidRDefault="00C95E4B" w:rsidP="00CC6C8A">
      <w:pPr>
        <w:spacing w:after="200" w:line="276" w:lineRule="auto"/>
        <w:ind w:left="0"/>
        <w:jc w:val="center"/>
        <w:rPr>
          <w:rFonts w:ascii="Times New Roman" w:hAnsi="Times New Roman" w:cs="Times New Roman"/>
          <w:bCs/>
          <w:iCs/>
          <w:color w:val="auto"/>
          <w:sz w:val="28"/>
          <w:szCs w:val="28"/>
          <w:lang w:val="ru-RU"/>
        </w:rPr>
      </w:pPr>
    </w:p>
    <w:p w14:paraId="3C825643" w14:textId="77777777" w:rsidR="00FC201D" w:rsidRPr="00C62E00" w:rsidRDefault="00FC201D" w:rsidP="00CC6C8A">
      <w:pPr>
        <w:spacing w:after="200" w:line="276" w:lineRule="auto"/>
        <w:ind w:left="0"/>
        <w:jc w:val="center"/>
        <w:rPr>
          <w:rFonts w:ascii="Times New Roman" w:hAnsi="Times New Roman" w:cs="Times New Roman"/>
          <w:bCs/>
          <w:iCs/>
          <w:color w:val="auto"/>
          <w:sz w:val="28"/>
          <w:szCs w:val="28"/>
          <w:lang w:val="ru-RU"/>
        </w:rPr>
      </w:pPr>
    </w:p>
    <w:p w14:paraId="5CEF3CB2" w14:textId="77777777" w:rsidR="002C7C4B" w:rsidRDefault="00C7064D" w:rsidP="002C7C4B">
      <w:pPr>
        <w:spacing w:after="200"/>
        <w:ind w:left="0"/>
        <w:jc w:val="center"/>
        <w:rPr>
          <w:rFonts w:ascii="Times New Roman" w:eastAsia="Times New Roman" w:hAnsi="Times New Roman" w:cs="Times New Roman"/>
          <w:b/>
          <w:color w:val="auto"/>
          <w:sz w:val="28"/>
          <w:szCs w:val="28"/>
          <w:lang w:eastAsia="ru-RU"/>
        </w:rPr>
      </w:pPr>
      <w:r w:rsidRPr="00C7064D">
        <w:rPr>
          <w:rFonts w:ascii="Times New Roman" w:eastAsia="Times New Roman" w:hAnsi="Times New Roman" w:cs="Times New Roman"/>
          <w:b/>
          <w:color w:val="auto"/>
          <w:sz w:val="28"/>
          <w:szCs w:val="28"/>
          <w:lang w:eastAsia="ru-RU"/>
        </w:rPr>
        <w:lastRenderedPageBreak/>
        <w:t xml:space="preserve">І. Стратегія розвитку Дунаєвецької міської територіальної громади </w:t>
      </w:r>
    </w:p>
    <w:p w14:paraId="5312E455" w14:textId="60F86F0D" w:rsidR="00F93D63" w:rsidRPr="00C7064D" w:rsidRDefault="00C7064D" w:rsidP="002C7C4B">
      <w:pPr>
        <w:spacing w:after="200"/>
        <w:ind w:left="0"/>
        <w:jc w:val="center"/>
        <w:rPr>
          <w:rFonts w:ascii="Times New Roman" w:eastAsia="Times New Roman" w:hAnsi="Times New Roman" w:cs="Times New Roman"/>
          <w:b/>
          <w:color w:val="auto"/>
          <w:sz w:val="28"/>
          <w:szCs w:val="28"/>
          <w:lang w:eastAsia="ru-RU"/>
        </w:rPr>
      </w:pPr>
      <w:r w:rsidRPr="00C7064D">
        <w:rPr>
          <w:rFonts w:ascii="Times New Roman" w:eastAsia="Times New Roman" w:hAnsi="Times New Roman" w:cs="Times New Roman"/>
          <w:b/>
          <w:color w:val="auto"/>
          <w:sz w:val="28"/>
          <w:szCs w:val="28"/>
          <w:lang w:eastAsia="ru-RU"/>
        </w:rPr>
        <w:t>до 2027 року.</w:t>
      </w:r>
    </w:p>
    <w:p w14:paraId="5E85C14A" w14:textId="2EC1D403" w:rsidR="00C7064D" w:rsidRDefault="00C7064D" w:rsidP="002C7C4B">
      <w:pPr>
        <w:tabs>
          <w:tab w:val="left" w:pos="2925"/>
        </w:tabs>
        <w:jc w:val="center"/>
        <w:rPr>
          <w:rFonts w:ascii="Times New Roman" w:hAnsi="Times New Roman" w:cs="Times New Roman"/>
          <w:color w:val="auto"/>
          <w:sz w:val="28"/>
          <w:szCs w:val="28"/>
        </w:rPr>
      </w:pPr>
    </w:p>
    <w:p w14:paraId="13330D50" w14:textId="303D92E0" w:rsidR="00931640" w:rsidRPr="00C665A5" w:rsidRDefault="00A218BA" w:rsidP="002C7C4B">
      <w:pPr>
        <w:tabs>
          <w:tab w:val="left" w:pos="2925"/>
        </w:tabs>
        <w:ind w:left="357" w:firstLine="352"/>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1</w:t>
      </w:r>
      <w:r w:rsidR="00931640" w:rsidRPr="00C665A5">
        <w:rPr>
          <w:rFonts w:ascii="Times New Roman" w:eastAsia="Times New Roman" w:hAnsi="Times New Roman" w:cs="Times New Roman"/>
          <w:b/>
          <w:color w:val="auto"/>
          <w:sz w:val="28"/>
          <w:szCs w:val="28"/>
          <w:lang w:eastAsia="ru-RU"/>
        </w:rPr>
        <w:t>. В</w:t>
      </w:r>
      <w:r w:rsidR="00C7064D">
        <w:rPr>
          <w:rFonts w:ascii="Times New Roman" w:eastAsia="Times New Roman" w:hAnsi="Times New Roman" w:cs="Times New Roman"/>
          <w:b/>
          <w:color w:val="auto"/>
          <w:sz w:val="28"/>
          <w:szCs w:val="28"/>
          <w:lang w:eastAsia="ru-RU"/>
        </w:rPr>
        <w:t>ступ</w:t>
      </w:r>
    </w:p>
    <w:p w14:paraId="28927169" w14:textId="65B994FF" w:rsidR="00931640" w:rsidRDefault="00931640" w:rsidP="002C7C4B">
      <w:pPr>
        <w:spacing w:after="200" w:line="276" w:lineRule="auto"/>
        <w:ind w:left="0" w:firstLine="709"/>
        <w:contextualSpacing/>
        <w:jc w:val="center"/>
        <w:rPr>
          <w:rFonts w:ascii="Times New Roman" w:eastAsia="Times New Roman" w:hAnsi="Times New Roman" w:cs="Times New Roman"/>
          <w:b/>
          <w:sz w:val="28"/>
          <w:szCs w:val="28"/>
        </w:rPr>
      </w:pPr>
      <w:r w:rsidRPr="00C665A5">
        <w:rPr>
          <w:rFonts w:ascii="Times New Roman" w:eastAsiaTheme="minorHAnsi" w:hAnsi="Times New Roman" w:cs="Times New Roman"/>
          <w:b/>
          <w:color w:val="auto"/>
          <w:sz w:val="28"/>
          <w:szCs w:val="28"/>
        </w:rPr>
        <w:t>1.1. </w:t>
      </w:r>
      <w:r w:rsidR="006F7018" w:rsidRPr="00C665A5">
        <w:rPr>
          <w:rFonts w:ascii="Times New Roman" w:eastAsia="Times New Roman" w:hAnsi="Times New Roman" w:cs="Times New Roman"/>
          <w:b/>
          <w:sz w:val="28"/>
          <w:szCs w:val="28"/>
        </w:rPr>
        <w:t xml:space="preserve">Мета та підстави розроблення Стратегії розвитку Дунаєвецької міської </w:t>
      </w:r>
      <w:r w:rsidR="008C00ED">
        <w:rPr>
          <w:rFonts w:ascii="Times New Roman" w:eastAsia="Times New Roman" w:hAnsi="Times New Roman" w:cs="Times New Roman"/>
          <w:b/>
          <w:sz w:val="28"/>
          <w:szCs w:val="28"/>
        </w:rPr>
        <w:t>територіальної громади</w:t>
      </w:r>
      <w:r w:rsidR="006F7018" w:rsidRPr="00CD658D">
        <w:rPr>
          <w:rFonts w:ascii="Times New Roman" w:eastAsia="Times New Roman" w:hAnsi="Times New Roman" w:cs="Times New Roman"/>
          <w:b/>
          <w:sz w:val="28"/>
          <w:szCs w:val="28"/>
        </w:rPr>
        <w:t xml:space="preserve"> </w:t>
      </w:r>
      <w:r w:rsidR="00CE6C63">
        <w:rPr>
          <w:rFonts w:ascii="Times New Roman" w:eastAsia="Times New Roman" w:hAnsi="Times New Roman" w:cs="Times New Roman"/>
          <w:b/>
          <w:sz w:val="28"/>
          <w:szCs w:val="28"/>
        </w:rPr>
        <w:t>до 2027 року</w:t>
      </w:r>
    </w:p>
    <w:p w14:paraId="7544F6E4" w14:textId="030227AA" w:rsidR="00931640" w:rsidRDefault="00931640" w:rsidP="00646458">
      <w:pPr>
        <w:ind w:left="0" w:firstLine="567"/>
        <w:rPr>
          <w:rFonts w:ascii="Times New Roman" w:hAnsi="Times New Roman" w:cs="Times New Roman"/>
          <w:sz w:val="28"/>
          <w:szCs w:val="28"/>
          <w:lang w:eastAsia="uk-UA" w:bidi="uk-UA"/>
        </w:rPr>
      </w:pPr>
      <w:r w:rsidRPr="00CD658D">
        <w:rPr>
          <w:rFonts w:ascii="Times New Roman" w:hAnsi="Times New Roman" w:cs="Times New Roman"/>
          <w:sz w:val="28"/>
          <w:szCs w:val="28"/>
          <w:lang w:eastAsia="uk-UA" w:bidi="uk-UA"/>
        </w:rPr>
        <w:t>Стратегія ро</w:t>
      </w:r>
      <w:r w:rsidR="008C00ED">
        <w:rPr>
          <w:rFonts w:ascii="Times New Roman" w:hAnsi="Times New Roman" w:cs="Times New Roman"/>
          <w:sz w:val="28"/>
          <w:szCs w:val="28"/>
          <w:lang w:eastAsia="uk-UA" w:bidi="uk-UA"/>
        </w:rPr>
        <w:t>звитку Дунаєвецької міської територіальної громади</w:t>
      </w:r>
      <w:r w:rsidRPr="00CD658D">
        <w:rPr>
          <w:rFonts w:ascii="Times New Roman" w:hAnsi="Times New Roman" w:cs="Times New Roman"/>
          <w:sz w:val="28"/>
          <w:szCs w:val="28"/>
          <w:lang w:eastAsia="uk-UA" w:bidi="uk-UA"/>
        </w:rPr>
        <w:t xml:space="preserve"> на </w:t>
      </w:r>
      <w:r w:rsidR="00CE6C63">
        <w:rPr>
          <w:rFonts w:ascii="Times New Roman" w:hAnsi="Times New Roman" w:cs="Times New Roman"/>
          <w:sz w:val="28"/>
          <w:szCs w:val="28"/>
          <w:lang w:eastAsia="uk-UA" w:bidi="uk-UA"/>
        </w:rPr>
        <w:t>період до 2027 року</w:t>
      </w:r>
      <w:r w:rsidRPr="00CD658D">
        <w:rPr>
          <w:rFonts w:ascii="Times New Roman" w:hAnsi="Times New Roman" w:cs="Times New Roman"/>
          <w:sz w:val="28"/>
          <w:szCs w:val="28"/>
          <w:lang w:eastAsia="uk-UA" w:bidi="uk-UA"/>
        </w:rPr>
        <w:t xml:space="preserve"> </w:t>
      </w:r>
      <w:r w:rsidRPr="00CD658D">
        <w:rPr>
          <w:rFonts w:ascii="Times New Roman" w:hAnsi="Times New Roman" w:cs="Times New Roman"/>
          <w:i/>
          <w:sz w:val="28"/>
          <w:szCs w:val="28"/>
          <w:lang w:eastAsia="uk-UA" w:bidi="uk-UA"/>
        </w:rPr>
        <w:t xml:space="preserve">(далі – Стратегія) </w:t>
      </w:r>
      <w:r w:rsidRPr="00CD658D">
        <w:rPr>
          <w:rFonts w:ascii="Times New Roman" w:hAnsi="Times New Roman" w:cs="Times New Roman"/>
          <w:sz w:val="28"/>
          <w:szCs w:val="28"/>
          <w:lang w:eastAsia="uk-UA" w:bidi="uk-UA"/>
        </w:rPr>
        <w:t>є головним плановим документом розвитку на довгострокову</w:t>
      </w:r>
      <w:r w:rsidRPr="00CD658D">
        <w:rPr>
          <w:rFonts w:ascii="Times New Roman" w:hAnsi="Times New Roman" w:cs="Times New Roman"/>
          <w:color w:val="FF0000"/>
          <w:spacing w:val="-6"/>
          <w:sz w:val="28"/>
          <w:szCs w:val="28"/>
          <w:lang w:eastAsia="uk-UA" w:bidi="uk-UA"/>
        </w:rPr>
        <w:t xml:space="preserve"> </w:t>
      </w:r>
      <w:r w:rsidRPr="00CD658D">
        <w:rPr>
          <w:rFonts w:ascii="Times New Roman" w:hAnsi="Times New Roman" w:cs="Times New Roman"/>
          <w:sz w:val="28"/>
          <w:szCs w:val="28"/>
          <w:lang w:eastAsia="uk-UA" w:bidi="uk-UA"/>
        </w:rPr>
        <w:t xml:space="preserve">перспективу. </w:t>
      </w:r>
    </w:p>
    <w:p w14:paraId="71C07ECD" w14:textId="77777777" w:rsidR="00B33463" w:rsidRPr="00441845" w:rsidRDefault="00CE6C63" w:rsidP="00646458">
      <w:pPr>
        <w:ind w:left="0" w:firstLine="567"/>
        <w:rPr>
          <w:rFonts w:ascii="Times New Roman" w:hAnsi="Times New Roman" w:cs="Times New Roman"/>
          <w:color w:val="000000" w:themeColor="text1"/>
          <w:sz w:val="28"/>
          <w:szCs w:val="28"/>
          <w:lang w:eastAsia="uk-UA" w:bidi="uk-UA"/>
        </w:rPr>
      </w:pPr>
      <w:r w:rsidRPr="00441845">
        <w:rPr>
          <w:rFonts w:ascii="Times New Roman" w:hAnsi="Times New Roman" w:cs="Times New Roman"/>
          <w:color w:val="000000" w:themeColor="text1"/>
          <w:sz w:val="28"/>
          <w:szCs w:val="28"/>
          <w:lang w:eastAsia="uk-UA" w:bidi="uk-UA"/>
        </w:rPr>
        <w:t>Стратегія</w:t>
      </w:r>
      <w:r w:rsidR="004C339D" w:rsidRPr="00441845">
        <w:rPr>
          <w:rFonts w:ascii="Times New Roman" w:hAnsi="Times New Roman" w:cs="Times New Roman"/>
          <w:color w:val="000000" w:themeColor="text1"/>
          <w:sz w:val="28"/>
          <w:szCs w:val="28"/>
          <w:lang w:eastAsia="uk-UA" w:bidi="uk-UA"/>
        </w:rPr>
        <w:t xml:space="preserve"> розроблена з урахуванням положень Стратегії розвитку Хмельницької області на 2021-2027 роки, затвердженої рішенням Хмельницької обласної ради від 20 грудня 2019 року №49-29/2019</w:t>
      </w:r>
      <w:r w:rsidR="00007186" w:rsidRPr="00441845">
        <w:rPr>
          <w:rFonts w:ascii="Times New Roman" w:hAnsi="Times New Roman" w:cs="Times New Roman"/>
          <w:color w:val="000000" w:themeColor="text1"/>
          <w:sz w:val="28"/>
          <w:szCs w:val="28"/>
          <w:lang w:eastAsia="uk-UA" w:bidi="uk-UA"/>
        </w:rPr>
        <w:t xml:space="preserve">, Державної стратегії регіонального розвитку на </w:t>
      </w:r>
      <w:r w:rsidR="008D1347" w:rsidRPr="00441845">
        <w:rPr>
          <w:rFonts w:ascii="Times New Roman" w:hAnsi="Times New Roman" w:cs="Times New Roman"/>
          <w:color w:val="000000" w:themeColor="text1"/>
          <w:sz w:val="28"/>
          <w:szCs w:val="28"/>
          <w:lang w:eastAsia="uk-UA" w:bidi="uk-UA"/>
        </w:rPr>
        <w:t>2021-2027 роки</w:t>
      </w:r>
      <w:r w:rsidR="00007186" w:rsidRPr="00441845">
        <w:rPr>
          <w:rFonts w:ascii="Times New Roman" w:hAnsi="Times New Roman" w:cs="Times New Roman"/>
          <w:color w:val="000000" w:themeColor="text1"/>
          <w:sz w:val="28"/>
          <w:szCs w:val="28"/>
          <w:lang w:eastAsia="uk-UA" w:bidi="uk-UA"/>
        </w:rPr>
        <w:t xml:space="preserve">, затвердженої </w:t>
      </w:r>
      <w:r w:rsidR="00062733" w:rsidRPr="00441845">
        <w:rPr>
          <w:rFonts w:ascii="Times New Roman" w:hAnsi="Times New Roman" w:cs="Times New Roman"/>
          <w:color w:val="000000" w:themeColor="text1"/>
          <w:sz w:val="28"/>
          <w:szCs w:val="28"/>
          <w:lang w:eastAsia="uk-UA" w:bidi="uk-UA"/>
        </w:rPr>
        <w:t xml:space="preserve">постановою Кабінету Міністрів України від 5 серпня 2020 року </w:t>
      </w:r>
      <w:r w:rsidR="00441845" w:rsidRPr="00441845">
        <w:rPr>
          <w:rFonts w:ascii="Times New Roman" w:hAnsi="Times New Roman" w:cs="Times New Roman"/>
          <w:color w:val="000000" w:themeColor="text1"/>
          <w:sz w:val="28"/>
          <w:szCs w:val="28"/>
          <w:lang w:eastAsia="uk-UA" w:bidi="uk-UA"/>
        </w:rPr>
        <w:t>№695.</w:t>
      </w:r>
    </w:p>
    <w:p w14:paraId="00CD6B59" w14:textId="77777777" w:rsidR="00AB7997" w:rsidRPr="00CD658D" w:rsidRDefault="004E1194" w:rsidP="00646458">
      <w:pPr>
        <w:ind w:left="0" w:firstLine="567"/>
        <w:rPr>
          <w:rFonts w:ascii="Times New Roman" w:eastAsiaTheme="minorHAnsi" w:hAnsi="Times New Roman" w:cs="Times New Roman"/>
          <w:sz w:val="28"/>
          <w:szCs w:val="28"/>
        </w:rPr>
      </w:pPr>
      <w:r>
        <w:rPr>
          <w:rFonts w:ascii="Times New Roman" w:hAnsi="Times New Roman" w:cs="Times New Roman"/>
          <w:sz w:val="28"/>
          <w:szCs w:val="28"/>
        </w:rPr>
        <w:t xml:space="preserve">Стратегія була розроблена на підставі та </w:t>
      </w:r>
      <w:r w:rsidR="00AB7997" w:rsidRPr="00CD658D">
        <w:rPr>
          <w:rFonts w:ascii="Times New Roman" w:hAnsi="Times New Roman" w:cs="Times New Roman"/>
          <w:sz w:val="28"/>
          <w:szCs w:val="28"/>
        </w:rPr>
        <w:t>у повній відповідності до чинного законодавства: Закон</w:t>
      </w:r>
      <w:r>
        <w:rPr>
          <w:rFonts w:ascii="Times New Roman" w:hAnsi="Times New Roman" w:cs="Times New Roman"/>
          <w:sz w:val="28"/>
          <w:szCs w:val="28"/>
        </w:rPr>
        <w:t>у України «</w:t>
      </w:r>
      <w:r w:rsidR="00AB7997" w:rsidRPr="00CD658D">
        <w:rPr>
          <w:rFonts w:ascii="Times New Roman" w:hAnsi="Times New Roman" w:cs="Times New Roman"/>
          <w:sz w:val="28"/>
          <w:szCs w:val="28"/>
        </w:rPr>
        <w:t>Про м</w:t>
      </w:r>
      <w:r>
        <w:rPr>
          <w:rFonts w:ascii="Times New Roman" w:hAnsi="Times New Roman" w:cs="Times New Roman"/>
          <w:sz w:val="28"/>
          <w:szCs w:val="28"/>
        </w:rPr>
        <w:t>ісцеве самоврядування в Україні», Закону України «</w:t>
      </w:r>
      <w:r w:rsidR="00AB7997" w:rsidRPr="00CD658D">
        <w:rPr>
          <w:rFonts w:ascii="Times New Roman" w:hAnsi="Times New Roman" w:cs="Times New Roman"/>
          <w:sz w:val="28"/>
          <w:szCs w:val="28"/>
        </w:rPr>
        <w:t>Про державне прогнозування та розроблення програм економічного</w:t>
      </w:r>
      <w:r>
        <w:rPr>
          <w:rFonts w:ascii="Times New Roman" w:hAnsi="Times New Roman" w:cs="Times New Roman"/>
          <w:sz w:val="28"/>
          <w:szCs w:val="28"/>
        </w:rPr>
        <w:t xml:space="preserve"> і соціального розвитку України»</w:t>
      </w:r>
      <w:r w:rsidR="00D01B9D">
        <w:rPr>
          <w:rFonts w:ascii="Times New Roman" w:hAnsi="Times New Roman" w:cs="Times New Roman"/>
          <w:sz w:val="28"/>
          <w:szCs w:val="28"/>
        </w:rPr>
        <w:t>, Указу Президента України «Про Стратегію сталого розвитку  «Україна – 2020», Закону України «</w:t>
      </w:r>
      <w:r w:rsidR="00AB7997" w:rsidRPr="00CD658D">
        <w:rPr>
          <w:rFonts w:ascii="Times New Roman" w:hAnsi="Times New Roman" w:cs="Times New Roman"/>
          <w:sz w:val="28"/>
          <w:szCs w:val="28"/>
        </w:rPr>
        <w:t>Про</w:t>
      </w:r>
      <w:r w:rsidR="00D01B9D">
        <w:rPr>
          <w:rFonts w:ascii="Times New Roman" w:hAnsi="Times New Roman" w:cs="Times New Roman"/>
          <w:sz w:val="28"/>
          <w:szCs w:val="28"/>
        </w:rPr>
        <w:t xml:space="preserve"> стимулювання розвитку регіонів»</w:t>
      </w:r>
      <w:r w:rsidR="00AB7997" w:rsidRPr="00CD658D">
        <w:rPr>
          <w:rFonts w:ascii="Times New Roman" w:hAnsi="Times New Roman" w:cs="Times New Roman"/>
          <w:sz w:val="28"/>
          <w:szCs w:val="28"/>
        </w:rPr>
        <w:t>, Закон</w:t>
      </w:r>
      <w:r w:rsidR="00D01B9D">
        <w:rPr>
          <w:rFonts w:ascii="Times New Roman" w:hAnsi="Times New Roman" w:cs="Times New Roman"/>
          <w:sz w:val="28"/>
          <w:szCs w:val="28"/>
        </w:rPr>
        <w:t>у України «</w:t>
      </w:r>
      <w:r w:rsidR="00AB7997" w:rsidRPr="00CD658D">
        <w:rPr>
          <w:rFonts w:ascii="Times New Roman" w:hAnsi="Times New Roman" w:cs="Times New Roman"/>
          <w:sz w:val="28"/>
          <w:szCs w:val="28"/>
        </w:rPr>
        <w:t>Про засади державної регіональної п</w:t>
      </w:r>
      <w:r w:rsidR="00D01B9D">
        <w:rPr>
          <w:rFonts w:ascii="Times New Roman" w:hAnsi="Times New Roman" w:cs="Times New Roman"/>
          <w:sz w:val="28"/>
          <w:szCs w:val="28"/>
        </w:rPr>
        <w:t>олітики»</w:t>
      </w:r>
      <w:r w:rsidR="009B2926">
        <w:rPr>
          <w:rFonts w:ascii="Times New Roman" w:hAnsi="Times New Roman" w:cs="Times New Roman"/>
          <w:sz w:val="28"/>
          <w:szCs w:val="28"/>
        </w:rPr>
        <w:t xml:space="preserve">. </w:t>
      </w:r>
      <w:r w:rsidR="00931640" w:rsidRPr="00CD658D">
        <w:rPr>
          <w:rFonts w:ascii="Times New Roman" w:eastAsiaTheme="minorHAnsi" w:hAnsi="Times New Roman" w:cs="Times New Roman"/>
          <w:sz w:val="28"/>
          <w:szCs w:val="28"/>
          <w:bdr w:val="none" w:sz="0" w:space="0" w:color="auto" w:frame="1"/>
        </w:rPr>
        <w:t xml:space="preserve">Також враховано </w:t>
      </w:r>
      <w:r w:rsidR="00931640" w:rsidRPr="00CD658D">
        <w:rPr>
          <w:rFonts w:ascii="Times New Roman" w:eastAsiaTheme="minorHAnsi" w:hAnsi="Times New Roman" w:cs="Times New Roman"/>
          <w:sz w:val="28"/>
          <w:szCs w:val="28"/>
        </w:rPr>
        <w:t xml:space="preserve">досвід реалізації </w:t>
      </w:r>
      <w:r w:rsidR="00911B49" w:rsidRPr="00CD658D">
        <w:rPr>
          <w:rFonts w:ascii="Times New Roman" w:eastAsiaTheme="minorHAnsi" w:hAnsi="Times New Roman" w:cs="Times New Roman"/>
          <w:sz w:val="28"/>
          <w:szCs w:val="28"/>
        </w:rPr>
        <w:t xml:space="preserve">Стратегії розвитку </w:t>
      </w:r>
      <w:r w:rsidR="009B2926">
        <w:rPr>
          <w:rFonts w:ascii="Times New Roman" w:eastAsiaTheme="minorHAnsi" w:hAnsi="Times New Roman" w:cs="Times New Roman"/>
          <w:sz w:val="28"/>
          <w:szCs w:val="28"/>
        </w:rPr>
        <w:t>територіальної громади</w:t>
      </w:r>
      <w:r w:rsidR="00AB7997" w:rsidRPr="00CD658D">
        <w:rPr>
          <w:rFonts w:ascii="Times New Roman" w:eastAsiaTheme="minorHAnsi" w:hAnsi="Times New Roman" w:cs="Times New Roman"/>
          <w:sz w:val="28"/>
          <w:szCs w:val="28"/>
        </w:rPr>
        <w:t xml:space="preserve"> Дунаєвецької міської ради на період до 2020 року.</w:t>
      </w:r>
    </w:p>
    <w:p w14:paraId="639BE5F5" w14:textId="28AA15C9" w:rsidR="00A72815" w:rsidRPr="00A72815" w:rsidRDefault="00A72815" w:rsidP="00A72815">
      <w:pPr>
        <w:ind w:left="0" w:firstLine="567"/>
        <w:rPr>
          <w:rFonts w:ascii="Times New Roman" w:eastAsia="Times New Roman" w:hAnsi="Times New Roman" w:cs="Times New Roman"/>
          <w:sz w:val="28"/>
          <w:szCs w:val="28"/>
        </w:rPr>
      </w:pPr>
      <w:r w:rsidRPr="00A72815">
        <w:rPr>
          <w:rFonts w:ascii="Times New Roman" w:eastAsia="Times New Roman" w:hAnsi="Times New Roman" w:cs="Times New Roman"/>
          <w:sz w:val="28"/>
          <w:szCs w:val="28"/>
        </w:rPr>
        <w:t>Стратегія  є  практичним  інструментом  місцевого  розвитк</w:t>
      </w:r>
      <w:r>
        <w:rPr>
          <w:rFonts w:ascii="Times New Roman" w:eastAsia="Times New Roman" w:hAnsi="Times New Roman" w:cs="Times New Roman"/>
          <w:sz w:val="28"/>
          <w:szCs w:val="28"/>
        </w:rPr>
        <w:t xml:space="preserve">у,  який  дозволяє  планувати, </w:t>
      </w:r>
      <w:r w:rsidRPr="00A72815">
        <w:rPr>
          <w:rFonts w:ascii="Times New Roman" w:eastAsia="Times New Roman" w:hAnsi="Times New Roman" w:cs="Times New Roman"/>
          <w:sz w:val="28"/>
          <w:szCs w:val="28"/>
        </w:rPr>
        <w:t xml:space="preserve">залучати  з  різних  джерел  та  більш  ефективно  використовувати  фінансові,  матеріально-технічні,  природні  та  інші  ресурси,  розробляти  програми </w:t>
      </w:r>
      <w:r>
        <w:rPr>
          <w:rFonts w:ascii="Times New Roman" w:eastAsia="Times New Roman" w:hAnsi="Times New Roman" w:cs="Times New Roman"/>
          <w:sz w:val="28"/>
          <w:szCs w:val="28"/>
        </w:rPr>
        <w:t xml:space="preserve"> місцевого  розвитку,  проєкти </w:t>
      </w:r>
      <w:r w:rsidRPr="00A72815">
        <w:rPr>
          <w:rFonts w:ascii="Times New Roman" w:eastAsia="Times New Roman" w:hAnsi="Times New Roman" w:cs="Times New Roman"/>
          <w:sz w:val="28"/>
          <w:szCs w:val="28"/>
        </w:rPr>
        <w:t xml:space="preserve">співпраці  об’єднаних  територіальних  громад  та  інші </w:t>
      </w:r>
      <w:r>
        <w:rPr>
          <w:rFonts w:ascii="Times New Roman" w:eastAsia="Times New Roman" w:hAnsi="Times New Roman" w:cs="Times New Roman"/>
          <w:sz w:val="28"/>
          <w:szCs w:val="28"/>
        </w:rPr>
        <w:t xml:space="preserve"> програмно-цільові  документи, </w:t>
      </w:r>
      <w:r w:rsidRPr="00A72815">
        <w:rPr>
          <w:rFonts w:ascii="Times New Roman" w:eastAsia="Times New Roman" w:hAnsi="Times New Roman" w:cs="Times New Roman"/>
          <w:sz w:val="28"/>
          <w:szCs w:val="28"/>
        </w:rPr>
        <w:t>впроваджувати  довгострокові  інфраструктурні  про</w:t>
      </w:r>
      <w:r>
        <w:rPr>
          <w:rFonts w:ascii="Times New Roman" w:eastAsia="Times New Roman" w:hAnsi="Times New Roman" w:cs="Times New Roman"/>
          <w:sz w:val="28"/>
          <w:szCs w:val="28"/>
        </w:rPr>
        <w:t>є</w:t>
      </w:r>
      <w:r w:rsidRPr="00A72815">
        <w:rPr>
          <w:rFonts w:ascii="Times New Roman" w:eastAsia="Times New Roman" w:hAnsi="Times New Roman" w:cs="Times New Roman"/>
          <w:sz w:val="28"/>
          <w:szCs w:val="28"/>
        </w:rPr>
        <w:t xml:space="preserve">кти,  залучати </w:t>
      </w:r>
      <w:r>
        <w:rPr>
          <w:rFonts w:ascii="Times New Roman" w:eastAsia="Times New Roman" w:hAnsi="Times New Roman" w:cs="Times New Roman"/>
          <w:sz w:val="28"/>
          <w:szCs w:val="28"/>
        </w:rPr>
        <w:t xml:space="preserve"> до  співпраці  та  реалізації проє</w:t>
      </w:r>
      <w:r w:rsidRPr="00A72815">
        <w:rPr>
          <w:rFonts w:ascii="Times New Roman" w:eastAsia="Times New Roman" w:hAnsi="Times New Roman" w:cs="Times New Roman"/>
          <w:sz w:val="28"/>
          <w:szCs w:val="28"/>
        </w:rPr>
        <w:t>ктів  міжнародних  і  українських  партнерів</w:t>
      </w:r>
      <w:r w:rsidR="00B5764E">
        <w:rPr>
          <w:rFonts w:ascii="Times New Roman" w:eastAsia="Times New Roman" w:hAnsi="Times New Roman" w:cs="Times New Roman"/>
          <w:sz w:val="28"/>
          <w:szCs w:val="28"/>
        </w:rPr>
        <w:t>,</w:t>
      </w:r>
      <w:r w:rsidRPr="00A72815">
        <w:rPr>
          <w:rFonts w:ascii="Times New Roman" w:eastAsia="Times New Roman" w:hAnsi="Times New Roman" w:cs="Times New Roman"/>
          <w:sz w:val="28"/>
          <w:szCs w:val="28"/>
        </w:rPr>
        <w:t xml:space="preserve">  згідно </w:t>
      </w:r>
      <w:r>
        <w:rPr>
          <w:rFonts w:ascii="Times New Roman" w:eastAsia="Times New Roman" w:hAnsi="Times New Roman" w:cs="Times New Roman"/>
          <w:sz w:val="28"/>
          <w:szCs w:val="28"/>
        </w:rPr>
        <w:t xml:space="preserve"> </w:t>
      </w:r>
      <w:r w:rsidR="00B5764E">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з  визначеними  стратегічними  </w:t>
      </w:r>
      <w:r w:rsidRPr="00A72815">
        <w:rPr>
          <w:rFonts w:ascii="Times New Roman" w:eastAsia="Times New Roman" w:hAnsi="Times New Roman" w:cs="Times New Roman"/>
          <w:sz w:val="28"/>
          <w:szCs w:val="28"/>
        </w:rPr>
        <w:t xml:space="preserve">пріоритетами розвитку </w:t>
      </w:r>
      <w:r>
        <w:rPr>
          <w:rFonts w:ascii="Times New Roman" w:eastAsia="Times New Roman" w:hAnsi="Times New Roman" w:cs="Times New Roman"/>
          <w:sz w:val="28"/>
          <w:szCs w:val="28"/>
        </w:rPr>
        <w:t>Дунаєвецької міської територіальної громади.</w:t>
      </w:r>
    </w:p>
    <w:p w14:paraId="6ED1E3C9" w14:textId="02079CBB" w:rsidR="0036744D" w:rsidRPr="00CD658D" w:rsidRDefault="0036744D" w:rsidP="00646458">
      <w:pPr>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Розробка Стратегії, крім власне підготовки самого документу, стала важливим інструментом налагодження партнерства між міською радою та широким колом організацій громадянського суспільства для того, щоб стратегічний документ став надбанням усіх зацікавлених сторін для забезпечення суспільної підтримки ре</w:t>
      </w:r>
      <w:r w:rsidR="00DA794E">
        <w:rPr>
          <w:rFonts w:ascii="Times New Roman" w:eastAsia="Times New Roman" w:hAnsi="Times New Roman" w:cs="Times New Roman"/>
          <w:sz w:val="28"/>
          <w:szCs w:val="28"/>
        </w:rPr>
        <w:t xml:space="preserve">алізації </w:t>
      </w:r>
      <w:r w:rsidR="00B5764E">
        <w:rPr>
          <w:rFonts w:ascii="Times New Roman" w:eastAsia="Times New Roman" w:hAnsi="Times New Roman" w:cs="Times New Roman"/>
          <w:sz w:val="28"/>
          <w:szCs w:val="28"/>
        </w:rPr>
        <w:t>завдань та заходів</w:t>
      </w:r>
      <w:r w:rsidRPr="00CD658D">
        <w:rPr>
          <w:rFonts w:ascii="Times New Roman" w:eastAsia="Times New Roman" w:hAnsi="Times New Roman" w:cs="Times New Roman"/>
          <w:sz w:val="28"/>
          <w:szCs w:val="28"/>
        </w:rPr>
        <w:t xml:space="preserve"> Стратегії.</w:t>
      </w:r>
    </w:p>
    <w:p w14:paraId="051C7E06" w14:textId="457988C6" w:rsidR="0036744D" w:rsidRPr="00CD658D" w:rsidRDefault="0036744D" w:rsidP="00646458">
      <w:pPr>
        <w:spacing w:line="238"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Відповідно до нових підходів стратегічного планування, ця Стратегія розроблена з урахуванням кращої європейської практ</w:t>
      </w:r>
      <w:r w:rsidR="00B5764E">
        <w:rPr>
          <w:rFonts w:ascii="Times New Roman" w:eastAsia="Times New Roman" w:hAnsi="Times New Roman" w:cs="Times New Roman"/>
          <w:sz w:val="28"/>
          <w:szCs w:val="28"/>
        </w:rPr>
        <w:t>ики та спрямована на виявлення та</w:t>
      </w:r>
      <w:r w:rsidRPr="00CD658D">
        <w:rPr>
          <w:rFonts w:ascii="Times New Roman" w:eastAsia="Times New Roman" w:hAnsi="Times New Roman" w:cs="Times New Roman"/>
          <w:sz w:val="28"/>
          <w:szCs w:val="28"/>
        </w:rPr>
        <w:t xml:space="preserve"> </w:t>
      </w:r>
      <w:r w:rsidR="00B5764E">
        <w:rPr>
          <w:rFonts w:ascii="Times New Roman" w:eastAsia="Times New Roman" w:hAnsi="Times New Roman" w:cs="Times New Roman"/>
          <w:sz w:val="28"/>
          <w:szCs w:val="28"/>
        </w:rPr>
        <w:t>впровадження</w:t>
      </w:r>
      <w:r w:rsidR="00911B49" w:rsidRPr="00CD658D">
        <w:rPr>
          <w:rFonts w:ascii="Times New Roman" w:eastAsia="Times New Roman" w:hAnsi="Times New Roman" w:cs="Times New Roman"/>
          <w:sz w:val="28"/>
          <w:szCs w:val="28"/>
        </w:rPr>
        <w:t xml:space="preserve"> змін у плануванні розвитку </w:t>
      </w:r>
      <w:r w:rsidR="00496702">
        <w:rPr>
          <w:rFonts w:ascii="Times New Roman" w:eastAsia="Times New Roman" w:hAnsi="Times New Roman" w:cs="Times New Roman"/>
          <w:sz w:val="28"/>
          <w:szCs w:val="28"/>
        </w:rPr>
        <w:t xml:space="preserve">громади, </w:t>
      </w:r>
      <w:r w:rsidRPr="00CD658D">
        <w:rPr>
          <w:rFonts w:ascii="Times New Roman" w:eastAsia="Times New Roman" w:hAnsi="Times New Roman" w:cs="Times New Roman"/>
          <w:sz w:val="28"/>
          <w:szCs w:val="28"/>
        </w:rPr>
        <w:t xml:space="preserve">забезпечення привабливості громади для вкладення місцевих, регіональних, </w:t>
      </w:r>
      <w:r w:rsidR="00F501B1">
        <w:rPr>
          <w:rFonts w:ascii="Times New Roman" w:eastAsia="Times New Roman" w:hAnsi="Times New Roman" w:cs="Times New Roman"/>
          <w:sz w:val="28"/>
          <w:szCs w:val="28"/>
        </w:rPr>
        <w:t xml:space="preserve">донорських та приватних коштів. </w:t>
      </w:r>
    </w:p>
    <w:p w14:paraId="311B6427" w14:textId="234692FA" w:rsidR="0036744D" w:rsidRPr="00CD658D" w:rsidRDefault="0036744D" w:rsidP="00646458">
      <w:pPr>
        <w:spacing w:line="236"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lastRenderedPageBreak/>
        <w:t xml:space="preserve">Стратегія є основою для уточнення діючих і розроблення нових місцевих галузевих програм, щорічних програм економічного і соціального розвитку </w:t>
      </w:r>
      <w:r w:rsidR="00FC248C">
        <w:rPr>
          <w:rFonts w:ascii="Times New Roman" w:eastAsia="Times New Roman" w:hAnsi="Times New Roman" w:cs="Times New Roman"/>
          <w:sz w:val="28"/>
          <w:szCs w:val="28"/>
        </w:rPr>
        <w:t>громади</w:t>
      </w:r>
      <w:r w:rsidRPr="00CD658D">
        <w:rPr>
          <w:rFonts w:ascii="Times New Roman" w:eastAsia="Times New Roman" w:hAnsi="Times New Roman" w:cs="Times New Roman"/>
          <w:sz w:val="28"/>
          <w:szCs w:val="28"/>
        </w:rPr>
        <w:t>.</w:t>
      </w:r>
    </w:p>
    <w:p w14:paraId="02DDF9F3" w14:textId="7992F3B9" w:rsidR="0036744D" w:rsidRPr="00CD658D" w:rsidRDefault="003C42C7" w:rsidP="00646458">
      <w:pPr>
        <w:spacing w:line="236"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При розробці цього документу</w:t>
      </w:r>
      <w:r w:rsidR="0036744D" w:rsidRPr="00CD658D">
        <w:rPr>
          <w:rFonts w:ascii="Times New Roman" w:eastAsia="Times New Roman" w:hAnsi="Times New Roman" w:cs="Times New Roman"/>
          <w:sz w:val="28"/>
          <w:szCs w:val="28"/>
        </w:rPr>
        <w:t xml:space="preserve"> враховано усі виклики і переваги, передбачено оптимальне використання наявних ресурсів громади та зменшення диспропорцій у розвитку окремих населених пунктів.</w:t>
      </w:r>
    </w:p>
    <w:p w14:paraId="51DC8FFF" w14:textId="70CE86B2" w:rsidR="0036744D" w:rsidRPr="00CD658D" w:rsidRDefault="0036744D" w:rsidP="003C42C7">
      <w:pPr>
        <w:spacing w:line="236"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Стратегію сформовано на основі цільового підходу, виз</w:t>
      </w:r>
      <w:r w:rsidR="00911B49" w:rsidRPr="00CD658D">
        <w:rPr>
          <w:rFonts w:ascii="Times New Roman" w:eastAsia="Times New Roman" w:hAnsi="Times New Roman" w:cs="Times New Roman"/>
          <w:sz w:val="28"/>
          <w:szCs w:val="28"/>
        </w:rPr>
        <w:t xml:space="preserve">начено напрями і цілі розвитку </w:t>
      </w:r>
      <w:r w:rsidR="00F45AB5">
        <w:rPr>
          <w:rFonts w:ascii="Times New Roman" w:eastAsia="Times New Roman" w:hAnsi="Times New Roman" w:cs="Times New Roman"/>
          <w:sz w:val="28"/>
          <w:szCs w:val="28"/>
        </w:rPr>
        <w:t>громади</w:t>
      </w:r>
      <w:r w:rsidRPr="00CD658D">
        <w:rPr>
          <w:rFonts w:ascii="Times New Roman" w:eastAsia="Times New Roman" w:hAnsi="Times New Roman" w:cs="Times New Roman"/>
          <w:sz w:val="28"/>
          <w:szCs w:val="28"/>
        </w:rPr>
        <w:t xml:space="preserve"> на перспективу. Відповідно до реалій с</w:t>
      </w:r>
      <w:r w:rsidR="00291D0A">
        <w:rPr>
          <w:rFonts w:ascii="Times New Roman" w:eastAsia="Times New Roman" w:hAnsi="Times New Roman" w:cs="Times New Roman"/>
          <w:sz w:val="28"/>
          <w:szCs w:val="28"/>
        </w:rPr>
        <w:t>оціально-економічного розвитку</w:t>
      </w:r>
      <w:r w:rsidRPr="00CD658D">
        <w:rPr>
          <w:rFonts w:ascii="Times New Roman" w:eastAsia="Times New Roman" w:hAnsi="Times New Roman" w:cs="Times New Roman"/>
          <w:sz w:val="28"/>
          <w:szCs w:val="28"/>
        </w:rPr>
        <w:t>, Стратегія передбачає концентрацію зусиль і фінансових ресурсів на трьох стратегічних цілях.</w:t>
      </w:r>
    </w:p>
    <w:p w14:paraId="158D0A39" w14:textId="67E9D606" w:rsidR="006F7018" w:rsidRPr="00CD658D" w:rsidRDefault="00F45AB5" w:rsidP="00646458">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Фінансування проє</w:t>
      </w:r>
      <w:r w:rsidR="006F7018" w:rsidRPr="00CD658D">
        <w:rPr>
          <w:rFonts w:ascii="Times New Roman" w:eastAsia="Times New Roman" w:hAnsi="Times New Roman" w:cs="Times New Roman"/>
          <w:sz w:val="28"/>
          <w:szCs w:val="28"/>
        </w:rPr>
        <w:t xml:space="preserve">ктів та заходів, що передбачаються цією Стратегією, планується здійснювати </w:t>
      </w:r>
      <w:r w:rsidR="001C2FF8" w:rsidRPr="00CD658D">
        <w:rPr>
          <w:rFonts w:ascii="Times New Roman" w:eastAsia="Times New Roman" w:hAnsi="Times New Roman" w:cs="Times New Roman"/>
          <w:sz w:val="28"/>
          <w:szCs w:val="28"/>
        </w:rPr>
        <w:t>за рахунок коштів бюджету громади, державного бюджету, кредитних ресурсів, інвестиційних коштів, коштів, залучених у рамках грантових програм, власних коштів суб’єктів господарювання та інших джерел відповідно до чинного законодавства</w:t>
      </w:r>
      <w:r w:rsidR="006B027B">
        <w:rPr>
          <w:rFonts w:ascii="Times New Roman" w:eastAsia="Times New Roman" w:hAnsi="Times New Roman" w:cs="Times New Roman"/>
          <w:sz w:val="28"/>
          <w:szCs w:val="28"/>
        </w:rPr>
        <w:t xml:space="preserve"> У</w:t>
      </w:r>
      <w:r w:rsidR="005A414E">
        <w:rPr>
          <w:rFonts w:ascii="Times New Roman" w:eastAsia="Times New Roman" w:hAnsi="Times New Roman" w:cs="Times New Roman"/>
          <w:sz w:val="28"/>
          <w:szCs w:val="28"/>
        </w:rPr>
        <w:t>к</w:t>
      </w:r>
      <w:r w:rsidR="006B027B">
        <w:rPr>
          <w:rFonts w:ascii="Times New Roman" w:eastAsia="Times New Roman" w:hAnsi="Times New Roman" w:cs="Times New Roman"/>
          <w:sz w:val="28"/>
          <w:szCs w:val="28"/>
        </w:rPr>
        <w:t>раїни.</w:t>
      </w:r>
    </w:p>
    <w:p w14:paraId="5ECDE55A" w14:textId="77777777" w:rsidR="00A455C9" w:rsidRPr="00CD658D" w:rsidRDefault="00A455C9" w:rsidP="006F7018">
      <w:pPr>
        <w:spacing w:line="237" w:lineRule="auto"/>
        <w:ind w:left="0" w:firstLine="567"/>
        <w:rPr>
          <w:rFonts w:ascii="Times New Roman" w:eastAsia="Times New Roman" w:hAnsi="Times New Roman" w:cs="Times New Roman"/>
          <w:sz w:val="28"/>
          <w:szCs w:val="28"/>
        </w:rPr>
      </w:pPr>
    </w:p>
    <w:p w14:paraId="1BE493D3" w14:textId="77777777" w:rsidR="006F7018" w:rsidRPr="00CD658D" w:rsidRDefault="006F7018" w:rsidP="006F7018">
      <w:pPr>
        <w:spacing w:line="17" w:lineRule="exact"/>
        <w:ind w:left="0" w:firstLine="567"/>
        <w:rPr>
          <w:rFonts w:ascii="Times New Roman" w:eastAsia="Times New Roman" w:hAnsi="Times New Roman" w:cs="Times New Roman"/>
          <w:sz w:val="28"/>
          <w:szCs w:val="28"/>
        </w:rPr>
      </w:pPr>
    </w:p>
    <w:p w14:paraId="64362D16" w14:textId="77777777" w:rsidR="009879C6" w:rsidRDefault="00646458" w:rsidP="009879C6">
      <w:pPr>
        <w:spacing w:after="200" w:line="276" w:lineRule="auto"/>
        <w:ind w:left="0" w:firstLine="709"/>
        <w:contextualSpacing/>
        <w:jc w:val="center"/>
        <w:rPr>
          <w:rFonts w:ascii="Times New Roman" w:eastAsiaTheme="minorHAnsi" w:hAnsi="Times New Roman" w:cs="Times New Roman"/>
          <w:b/>
          <w:color w:val="auto"/>
          <w:sz w:val="28"/>
          <w:szCs w:val="28"/>
        </w:rPr>
      </w:pPr>
      <w:r w:rsidRPr="0052285A">
        <w:rPr>
          <w:rFonts w:ascii="Times New Roman" w:eastAsiaTheme="minorHAnsi" w:hAnsi="Times New Roman" w:cs="Times New Roman"/>
          <w:b/>
          <w:color w:val="auto"/>
          <w:sz w:val="28"/>
          <w:szCs w:val="28"/>
        </w:rPr>
        <w:t xml:space="preserve">1.2. </w:t>
      </w:r>
      <w:r w:rsidR="006F7018" w:rsidRPr="0052285A">
        <w:rPr>
          <w:rFonts w:ascii="Times New Roman" w:eastAsiaTheme="minorHAnsi" w:hAnsi="Times New Roman" w:cs="Times New Roman"/>
          <w:b/>
          <w:color w:val="auto"/>
          <w:sz w:val="28"/>
          <w:szCs w:val="28"/>
        </w:rPr>
        <w:t xml:space="preserve">Підхід, методика та процес підготовки Стратегії </w:t>
      </w:r>
    </w:p>
    <w:p w14:paraId="2B07CF3C" w14:textId="0D6C8893" w:rsidR="006F7018" w:rsidRPr="0052285A" w:rsidRDefault="006F7018" w:rsidP="009879C6">
      <w:pPr>
        <w:spacing w:after="200" w:line="276" w:lineRule="auto"/>
        <w:ind w:left="0" w:firstLine="709"/>
        <w:contextualSpacing/>
        <w:jc w:val="center"/>
        <w:rPr>
          <w:rFonts w:ascii="Times New Roman" w:eastAsiaTheme="minorHAnsi" w:hAnsi="Times New Roman" w:cs="Times New Roman"/>
          <w:b/>
          <w:color w:val="auto"/>
          <w:sz w:val="28"/>
          <w:szCs w:val="28"/>
        </w:rPr>
      </w:pPr>
      <w:r w:rsidRPr="0052285A">
        <w:rPr>
          <w:rFonts w:ascii="Times New Roman" w:eastAsiaTheme="minorHAnsi" w:hAnsi="Times New Roman" w:cs="Times New Roman"/>
          <w:b/>
          <w:color w:val="auto"/>
          <w:sz w:val="28"/>
          <w:szCs w:val="28"/>
        </w:rPr>
        <w:t>ро</w:t>
      </w:r>
      <w:r w:rsidR="008C00ED">
        <w:rPr>
          <w:rFonts w:ascii="Times New Roman" w:eastAsiaTheme="minorHAnsi" w:hAnsi="Times New Roman" w:cs="Times New Roman"/>
          <w:b/>
          <w:color w:val="auto"/>
          <w:sz w:val="28"/>
          <w:szCs w:val="28"/>
        </w:rPr>
        <w:t>звитку Дунаєвецької міської територіальної громади</w:t>
      </w:r>
      <w:r w:rsidRPr="0052285A">
        <w:rPr>
          <w:rFonts w:ascii="Times New Roman" w:eastAsiaTheme="minorHAnsi" w:hAnsi="Times New Roman" w:cs="Times New Roman"/>
          <w:b/>
          <w:color w:val="auto"/>
          <w:sz w:val="28"/>
          <w:szCs w:val="28"/>
        </w:rPr>
        <w:t xml:space="preserve"> </w:t>
      </w:r>
      <w:r w:rsidR="0052285A" w:rsidRPr="0052285A">
        <w:rPr>
          <w:rFonts w:ascii="Times New Roman" w:eastAsiaTheme="minorHAnsi" w:hAnsi="Times New Roman" w:cs="Times New Roman"/>
          <w:b/>
          <w:color w:val="auto"/>
          <w:sz w:val="28"/>
          <w:szCs w:val="28"/>
        </w:rPr>
        <w:t>до 2027 року</w:t>
      </w:r>
    </w:p>
    <w:p w14:paraId="2A554A88" w14:textId="77777777" w:rsidR="002206E2" w:rsidRDefault="006726EC" w:rsidP="006726EC">
      <w:pPr>
        <w:spacing w:line="234" w:lineRule="auto"/>
        <w:ind w:left="0" w:firstLine="567"/>
        <w:rPr>
          <w:rFonts w:ascii="Times New Roman" w:eastAsia="Times New Roman" w:hAnsi="Times New Roman" w:cs="Times New Roman"/>
          <w:sz w:val="28"/>
          <w:szCs w:val="28"/>
        </w:rPr>
      </w:pPr>
      <w:r w:rsidRPr="006726EC">
        <w:rPr>
          <w:rFonts w:ascii="Times New Roman" w:eastAsia="Times New Roman" w:hAnsi="Times New Roman" w:cs="Times New Roman"/>
          <w:sz w:val="28"/>
          <w:szCs w:val="28"/>
        </w:rPr>
        <w:t xml:space="preserve">Стратегія </w:t>
      </w:r>
      <w:r w:rsidR="00631E67">
        <w:rPr>
          <w:rFonts w:ascii="Times New Roman" w:eastAsia="Times New Roman" w:hAnsi="Times New Roman" w:cs="Times New Roman"/>
          <w:sz w:val="28"/>
          <w:szCs w:val="28"/>
        </w:rPr>
        <w:t>є</w:t>
      </w:r>
      <w:r w:rsidRPr="006726EC">
        <w:rPr>
          <w:rFonts w:ascii="Times New Roman" w:eastAsia="Times New Roman" w:hAnsi="Times New Roman" w:cs="Times New Roman"/>
          <w:sz w:val="28"/>
          <w:szCs w:val="28"/>
        </w:rPr>
        <w:t xml:space="preserve"> концептуальн</w:t>
      </w:r>
      <w:r>
        <w:rPr>
          <w:rFonts w:ascii="Times New Roman" w:eastAsia="Times New Roman" w:hAnsi="Times New Roman" w:cs="Times New Roman"/>
          <w:sz w:val="28"/>
          <w:szCs w:val="28"/>
        </w:rPr>
        <w:t>и</w:t>
      </w:r>
      <w:r w:rsidR="00631E67">
        <w:rPr>
          <w:rFonts w:ascii="Times New Roman" w:eastAsia="Times New Roman" w:hAnsi="Times New Roman" w:cs="Times New Roman"/>
          <w:sz w:val="28"/>
          <w:szCs w:val="28"/>
        </w:rPr>
        <w:t>м</w:t>
      </w:r>
      <w:r>
        <w:rPr>
          <w:rFonts w:ascii="Times New Roman" w:eastAsia="Times New Roman" w:hAnsi="Times New Roman" w:cs="Times New Roman"/>
          <w:sz w:val="28"/>
          <w:szCs w:val="28"/>
        </w:rPr>
        <w:t xml:space="preserve"> документ</w:t>
      </w:r>
      <w:r w:rsidR="00631E67">
        <w:rPr>
          <w:rFonts w:ascii="Times New Roman" w:eastAsia="Times New Roman" w:hAnsi="Times New Roman" w:cs="Times New Roman"/>
          <w:sz w:val="28"/>
          <w:szCs w:val="28"/>
        </w:rPr>
        <w:t>ом, що містить б</w:t>
      </w:r>
      <w:r>
        <w:rPr>
          <w:rFonts w:ascii="Times New Roman" w:eastAsia="Times New Roman" w:hAnsi="Times New Roman" w:cs="Times New Roman"/>
          <w:sz w:val="28"/>
          <w:szCs w:val="28"/>
        </w:rPr>
        <w:t xml:space="preserve">ачення </w:t>
      </w:r>
      <w:r w:rsidRPr="006726EC">
        <w:rPr>
          <w:rFonts w:ascii="Times New Roman" w:eastAsia="Times New Roman" w:hAnsi="Times New Roman" w:cs="Times New Roman"/>
          <w:sz w:val="28"/>
          <w:szCs w:val="28"/>
        </w:rPr>
        <w:t>майбутнього</w:t>
      </w:r>
      <w:r w:rsidR="00631E67">
        <w:rPr>
          <w:rFonts w:ascii="Times New Roman" w:eastAsia="Times New Roman" w:hAnsi="Times New Roman" w:cs="Times New Roman"/>
          <w:sz w:val="28"/>
          <w:szCs w:val="28"/>
        </w:rPr>
        <w:t xml:space="preserve"> громади, н</w:t>
      </w:r>
      <w:r w:rsidR="0041510B">
        <w:rPr>
          <w:rFonts w:ascii="Times New Roman" w:eastAsia="Times New Roman" w:hAnsi="Times New Roman" w:cs="Times New Roman"/>
          <w:sz w:val="28"/>
          <w:szCs w:val="28"/>
        </w:rPr>
        <w:t>апрямів</w:t>
      </w:r>
      <w:r w:rsidRPr="006726EC">
        <w:rPr>
          <w:rFonts w:ascii="Times New Roman" w:eastAsia="Times New Roman" w:hAnsi="Times New Roman" w:cs="Times New Roman"/>
          <w:sz w:val="28"/>
          <w:szCs w:val="28"/>
        </w:rPr>
        <w:t xml:space="preserve"> </w:t>
      </w:r>
      <w:r w:rsidR="00631E67">
        <w:rPr>
          <w:rFonts w:ascii="Times New Roman" w:eastAsia="Times New Roman" w:hAnsi="Times New Roman" w:cs="Times New Roman"/>
          <w:sz w:val="28"/>
          <w:szCs w:val="28"/>
        </w:rPr>
        <w:t xml:space="preserve">її </w:t>
      </w:r>
      <w:r w:rsidRPr="006726EC">
        <w:rPr>
          <w:rFonts w:ascii="Times New Roman" w:eastAsia="Times New Roman" w:hAnsi="Times New Roman" w:cs="Times New Roman"/>
          <w:sz w:val="28"/>
          <w:szCs w:val="28"/>
        </w:rPr>
        <w:t>розвитку, та</w:t>
      </w:r>
      <w:r w:rsidR="0041510B">
        <w:rPr>
          <w:rFonts w:ascii="Times New Roman" w:eastAsia="Times New Roman" w:hAnsi="Times New Roman" w:cs="Times New Roman"/>
          <w:sz w:val="28"/>
          <w:szCs w:val="28"/>
        </w:rPr>
        <w:t xml:space="preserve"> цільового блоку</w:t>
      </w:r>
      <w:r w:rsidR="002206E2">
        <w:rPr>
          <w:rFonts w:ascii="Times New Roman" w:eastAsia="Times New Roman" w:hAnsi="Times New Roman" w:cs="Times New Roman"/>
          <w:sz w:val="28"/>
          <w:szCs w:val="28"/>
        </w:rPr>
        <w:t>, що складається з низки</w:t>
      </w:r>
      <w:r w:rsidRPr="006726EC">
        <w:rPr>
          <w:rFonts w:ascii="Times New Roman" w:eastAsia="Times New Roman" w:hAnsi="Times New Roman" w:cs="Times New Roman"/>
          <w:sz w:val="28"/>
          <w:szCs w:val="28"/>
        </w:rPr>
        <w:t xml:space="preserve"> </w:t>
      </w:r>
      <w:r w:rsidR="002206E2">
        <w:rPr>
          <w:rFonts w:ascii="Times New Roman" w:eastAsia="Times New Roman" w:hAnsi="Times New Roman" w:cs="Times New Roman"/>
          <w:sz w:val="28"/>
          <w:szCs w:val="28"/>
        </w:rPr>
        <w:t>стратегічних, о</w:t>
      </w:r>
      <w:r>
        <w:rPr>
          <w:rFonts w:ascii="Times New Roman" w:eastAsia="Times New Roman" w:hAnsi="Times New Roman" w:cs="Times New Roman"/>
          <w:sz w:val="28"/>
          <w:szCs w:val="28"/>
        </w:rPr>
        <w:t xml:space="preserve">перативних </w:t>
      </w:r>
      <w:r w:rsidR="002206E2">
        <w:rPr>
          <w:rFonts w:ascii="Times New Roman" w:eastAsia="Times New Roman" w:hAnsi="Times New Roman" w:cs="Times New Roman"/>
          <w:sz w:val="28"/>
          <w:szCs w:val="28"/>
        </w:rPr>
        <w:t>цілей, завдань та заходів.</w:t>
      </w:r>
    </w:p>
    <w:p w14:paraId="25190D10" w14:textId="77777777" w:rsidR="00480AE5" w:rsidRPr="006726EC" w:rsidRDefault="002206E2" w:rsidP="006726EC">
      <w:pPr>
        <w:spacing w:line="234"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747D6">
        <w:rPr>
          <w:rFonts w:ascii="Times New Roman" w:eastAsia="Times New Roman" w:hAnsi="Times New Roman" w:cs="Times New Roman"/>
          <w:sz w:val="28"/>
          <w:szCs w:val="28"/>
        </w:rPr>
        <w:t>Стратегія розроблена у відповідності до Методи</w:t>
      </w:r>
      <w:r w:rsidR="000F033C">
        <w:rPr>
          <w:rFonts w:ascii="Times New Roman" w:eastAsia="Times New Roman" w:hAnsi="Times New Roman" w:cs="Times New Roman"/>
          <w:sz w:val="28"/>
          <w:szCs w:val="28"/>
        </w:rPr>
        <w:t>чних</w:t>
      </w:r>
      <w:r w:rsidR="000F033C" w:rsidRPr="000F033C">
        <w:t xml:space="preserve"> </w:t>
      </w:r>
      <w:r w:rsidR="000F033C" w:rsidRPr="000F033C">
        <w:rPr>
          <w:rFonts w:ascii="Times New Roman" w:eastAsia="Times New Roman" w:hAnsi="Times New Roman" w:cs="Times New Roman"/>
          <w:sz w:val="28"/>
          <w:szCs w:val="28"/>
        </w:rPr>
        <w:t>рекомендацій щодо формування і реалізації прогнозних та програмних документів соціально-економічного розвитку об'єднаної територіальної громади</w:t>
      </w:r>
      <w:r w:rsidR="00E747D6">
        <w:rPr>
          <w:rFonts w:ascii="Times New Roman" w:eastAsia="Times New Roman" w:hAnsi="Times New Roman" w:cs="Times New Roman"/>
          <w:sz w:val="28"/>
          <w:szCs w:val="28"/>
        </w:rPr>
        <w:t xml:space="preserve">, </w:t>
      </w:r>
      <w:r w:rsidR="000F033C">
        <w:rPr>
          <w:rFonts w:ascii="Times New Roman" w:eastAsia="Times New Roman" w:hAnsi="Times New Roman" w:cs="Times New Roman"/>
          <w:sz w:val="28"/>
          <w:szCs w:val="28"/>
        </w:rPr>
        <w:t xml:space="preserve">затверджених </w:t>
      </w:r>
      <w:r w:rsidR="00480AE5" w:rsidRPr="00480AE5">
        <w:rPr>
          <w:rFonts w:ascii="Times New Roman" w:eastAsia="Times New Roman" w:hAnsi="Times New Roman" w:cs="Times New Roman"/>
          <w:sz w:val="28"/>
          <w:szCs w:val="28"/>
        </w:rPr>
        <w:t>Міністерством регіонального розвитку,  будівництва та житлово-ко</w:t>
      </w:r>
      <w:r w:rsidR="005B6D2B">
        <w:rPr>
          <w:rFonts w:ascii="Times New Roman" w:eastAsia="Times New Roman" w:hAnsi="Times New Roman" w:cs="Times New Roman"/>
          <w:sz w:val="28"/>
          <w:szCs w:val="28"/>
        </w:rPr>
        <w:t>мунального господарства України від 30.03.2016 №75.</w:t>
      </w:r>
      <w:r w:rsidR="00480AE5" w:rsidRPr="00480AE5">
        <w:rPr>
          <w:rFonts w:ascii="Times New Roman" w:eastAsia="Times New Roman" w:hAnsi="Times New Roman" w:cs="Times New Roman"/>
          <w:sz w:val="28"/>
          <w:szCs w:val="28"/>
        </w:rPr>
        <w:t xml:space="preserve"> В основу цієї Методики покладено принцип сталого розвитку і соціальної інтеграції.</w:t>
      </w:r>
    </w:p>
    <w:p w14:paraId="4D16E77E" w14:textId="0887AD5D" w:rsidR="001A1640" w:rsidRPr="007B7AAF" w:rsidRDefault="00803409" w:rsidP="001A1640">
      <w:pPr>
        <w:spacing w:line="236"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Представлена Стратегія розроблена </w:t>
      </w:r>
      <w:r w:rsidR="003F3E63">
        <w:rPr>
          <w:rFonts w:ascii="Times New Roman" w:eastAsia="Times New Roman" w:hAnsi="Times New Roman" w:cs="Times New Roman"/>
          <w:sz w:val="28"/>
          <w:szCs w:val="28"/>
        </w:rPr>
        <w:t xml:space="preserve">на період з 2021 по 2027 роки. </w:t>
      </w:r>
      <w:r w:rsidR="001A1640" w:rsidRPr="002E3991">
        <w:rPr>
          <w:rFonts w:ascii="Times New Roman" w:eastAsia="Times New Roman" w:hAnsi="Times New Roman" w:cs="Times New Roman"/>
          <w:sz w:val="28"/>
          <w:szCs w:val="28"/>
        </w:rPr>
        <w:t xml:space="preserve">Визначені стратегічні </w:t>
      </w:r>
      <w:r w:rsidR="00D577A4" w:rsidRPr="002E3991">
        <w:rPr>
          <w:rFonts w:ascii="Times New Roman" w:eastAsia="Times New Roman" w:hAnsi="Times New Roman" w:cs="Times New Roman"/>
          <w:sz w:val="28"/>
          <w:szCs w:val="28"/>
        </w:rPr>
        <w:t xml:space="preserve">та оперативні </w:t>
      </w:r>
      <w:r w:rsidR="001A1640" w:rsidRPr="002E3991">
        <w:rPr>
          <w:rFonts w:ascii="Times New Roman" w:eastAsia="Times New Roman" w:hAnsi="Times New Roman" w:cs="Times New Roman"/>
          <w:sz w:val="28"/>
          <w:szCs w:val="28"/>
        </w:rPr>
        <w:t>цілі мають характер довгострокових (на напрямів розвитку,</w:t>
      </w:r>
      <w:r w:rsidR="004E49AC" w:rsidRPr="002E3991">
        <w:rPr>
          <w:rFonts w:ascii="Times New Roman" w:eastAsia="Times New Roman" w:hAnsi="Times New Roman" w:cs="Times New Roman"/>
          <w:sz w:val="28"/>
          <w:szCs w:val="28"/>
        </w:rPr>
        <w:t xml:space="preserve"> </w:t>
      </w:r>
      <w:r w:rsidR="001A1640" w:rsidRPr="002E3991">
        <w:rPr>
          <w:rFonts w:ascii="Times New Roman" w:eastAsia="Times New Roman" w:hAnsi="Times New Roman" w:cs="Times New Roman"/>
          <w:sz w:val="28"/>
          <w:szCs w:val="28"/>
        </w:rPr>
        <w:t xml:space="preserve"> тоді як</w:t>
      </w:r>
      <w:r w:rsidR="00F35AD6" w:rsidRPr="002E3991">
        <w:rPr>
          <w:rFonts w:ascii="Times New Roman" w:eastAsia="Times New Roman" w:hAnsi="Times New Roman" w:cs="Times New Roman"/>
          <w:sz w:val="28"/>
          <w:szCs w:val="28"/>
        </w:rPr>
        <w:t xml:space="preserve"> заходи та завдання, спрямовані на досягнення цих цілей, розробляються на короткострокові періоди </w:t>
      </w:r>
      <w:r w:rsidR="001A1640" w:rsidRPr="002E3991">
        <w:rPr>
          <w:rFonts w:ascii="Times New Roman" w:eastAsia="Times New Roman" w:hAnsi="Times New Roman" w:cs="Times New Roman"/>
          <w:sz w:val="28"/>
          <w:szCs w:val="28"/>
        </w:rPr>
        <w:t>(</w:t>
      </w:r>
      <w:r w:rsidR="00F35AD6" w:rsidRPr="002E3991">
        <w:rPr>
          <w:rFonts w:ascii="Times New Roman" w:eastAsia="Times New Roman" w:hAnsi="Times New Roman" w:cs="Times New Roman"/>
          <w:sz w:val="28"/>
          <w:szCs w:val="28"/>
        </w:rPr>
        <w:t xml:space="preserve">на </w:t>
      </w:r>
      <w:r w:rsidR="001A1640" w:rsidRPr="002E3991">
        <w:rPr>
          <w:rFonts w:ascii="Times New Roman" w:eastAsia="Times New Roman" w:hAnsi="Times New Roman" w:cs="Times New Roman"/>
          <w:sz w:val="28"/>
          <w:szCs w:val="28"/>
        </w:rPr>
        <w:t>2021</w:t>
      </w:r>
      <w:r w:rsidR="00F35AD6" w:rsidRPr="002E3991">
        <w:rPr>
          <w:rFonts w:ascii="Times New Roman" w:eastAsia="Times New Roman" w:hAnsi="Times New Roman" w:cs="Times New Roman"/>
          <w:sz w:val="28"/>
          <w:szCs w:val="28"/>
        </w:rPr>
        <w:t xml:space="preserve">- </w:t>
      </w:r>
      <w:r w:rsidR="001A1640" w:rsidRPr="002E3991">
        <w:rPr>
          <w:rFonts w:ascii="Times New Roman" w:eastAsia="Times New Roman" w:hAnsi="Times New Roman" w:cs="Times New Roman"/>
          <w:sz w:val="28"/>
          <w:szCs w:val="28"/>
        </w:rPr>
        <w:t xml:space="preserve">2023 </w:t>
      </w:r>
      <w:r w:rsidR="00F35AD6" w:rsidRPr="002E3991">
        <w:rPr>
          <w:rFonts w:ascii="Times New Roman" w:eastAsia="Times New Roman" w:hAnsi="Times New Roman" w:cs="Times New Roman"/>
          <w:sz w:val="28"/>
          <w:szCs w:val="28"/>
        </w:rPr>
        <w:t>роки та</w:t>
      </w:r>
      <w:r w:rsidR="001A1640" w:rsidRPr="002E3991">
        <w:rPr>
          <w:rFonts w:ascii="Times New Roman" w:eastAsia="Times New Roman" w:hAnsi="Times New Roman" w:cs="Times New Roman"/>
          <w:sz w:val="28"/>
          <w:szCs w:val="28"/>
        </w:rPr>
        <w:t xml:space="preserve"> 2024-2027 роки). </w:t>
      </w:r>
    </w:p>
    <w:p w14:paraId="02BBADF6" w14:textId="4DEE491B" w:rsidR="00306E9E" w:rsidRPr="00B6467A" w:rsidRDefault="003F3E63" w:rsidP="00631E67">
      <w:pPr>
        <w:spacing w:line="234"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своїм змістом </w:t>
      </w:r>
      <w:r w:rsidR="003E7587">
        <w:rPr>
          <w:rFonts w:ascii="Times New Roman" w:eastAsia="Times New Roman" w:hAnsi="Times New Roman" w:cs="Times New Roman"/>
          <w:sz w:val="28"/>
          <w:szCs w:val="28"/>
        </w:rPr>
        <w:t xml:space="preserve">Стратегія узгоджена </w:t>
      </w:r>
      <w:r w:rsidR="00B21E9D">
        <w:rPr>
          <w:rFonts w:ascii="Times New Roman" w:eastAsia="Times New Roman" w:hAnsi="Times New Roman" w:cs="Times New Roman"/>
          <w:sz w:val="28"/>
          <w:szCs w:val="28"/>
        </w:rPr>
        <w:t>і</w:t>
      </w:r>
      <w:r w:rsidR="003E7587">
        <w:rPr>
          <w:rFonts w:ascii="Times New Roman" w:eastAsia="Times New Roman" w:hAnsi="Times New Roman" w:cs="Times New Roman"/>
          <w:sz w:val="28"/>
          <w:szCs w:val="28"/>
        </w:rPr>
        <w:t xml:space="preserve">з </w:t>
      </w:r>
      <w:r w:rsidR="00B21E9D">
        <w:rPr>
          <w:rFonts w:ascii="Times New Roman" w:eastAsia="Times New Roman" w:hAnsi="Times New Roman" w:cs="Times New Roman"/>
          <w:sz w:val="28"/>
          <w:szCs w:val="28"/>
        </w:rPr>
        <w:t>Стратегією розвитку Хмельницької області на 2021-2027 роки та Державною стратегією регіонального розвитку на 2021-2027 роки.</w:t>
      </w:r>
      <w:r w:rsidR="00631E67">
        <w:rPr>
          <w:rFonts w:ascii="Times New Roman" w:eastAsia="Times New Roman" w:hAnsi="Times New Roman" w:cs="Times New Roman"/>
          <w:sz w:val="28"/>
          <w:szCs w:val="28"/>
        </w:rPr>
        <w:t xml:space="preserve"> </w:t>
      </w:r>
      <w:r w:rsidR="00306E9E" w:rsidRPr="002E3991">
        <w:rPr>
          <w:rFonts w:ascii="Times New Roman" w:eastAsia="Times New Roman" w:hAnsi="Times New Roman" w:cs="Times New Roman"/>
          <w:sz w:val="28"/>
          <w:szCs w:val="28"/>
        </w:rPr>
        <w:t>Відповідно, вона складається з шести основних частин: вступу, аналітики,</w:t>
      </w:r>
      <w:r w:rsidR="007535D0" w:rsidRPr="002E3991">
        <w:rPr>
          <w:rFonts w:ascii="Times New Roman" w:eastAsia="Times New Roman" w:hAnsi="Times New Roman" w:cs="Times New Roman"/>
          <w:sz w:val="28"/>
          <w:szCs w:val="28"/>
        </w:rPr>
        <w:t xml:space="preserve"> </w:t>
      </w:r>
      <w:r w:rsidR="00306E9E" w:rsidRPr="002E3991">
        <w:rPr>
          <w:rFonts w:ascii="Times New Roman" w:eastAsia="Times New Roman" w:hAnsi="Times New Roman" w:cs="Times New Roman"/>
          <w:sz w:val="28"/>
          <w:szCs w:val="28"/>
        </w:rPr>
        <w:t>стратегічного бачення цілей розвитку, основни</w:t>
      </w:r>
      <w:r w:rsidR="007535D0" w:rsidRPr="002E3991">
        <w:rPr>
          <w:rFonts w:ascii="Times New Roman" w:eastAsia="Times New Roman" w:hAnsi="Times New Roman" w:cs="Times New Roman"/>
          <w:sz w:val="28"/>
          <w:szCs w:val="28"/>
        </w:rPr>
        <w:t xml:space="preserve">х завдань, моніторингу (включно </w:t>
      </w:r>
      <w:r w:rsidR="00306E9E" w:rsidRPr="002E3991">
        <w:rPr>
          <w:rFonts w:ascii="Times New Roman" w:eastAsia="Times New Roman" w:hAnsi="Times New Roman" w:cs="Times New Roman"/>
          <w:sz w:val="28"/>
          <w:szCs w:val="28"/>
        </w:rPr>
        <w:t>з індикаторами) та механізму внесення змін.</w:t>
      </w:r>
      <w:r w:rsidR="00306E9E" w:rsidRPr="00306E9E">
        <w:rPr>
          <w:rFonts w:ascii="Times New Roman" w:eastAsia="Times New Roman" w:hAnsi="Times New Roman" w:cs="Times New Roman"/>
          <w:sz w:val="28"/>
          <w:szCs w:val="28"/>
        </w:rPr>
        <w:t xml:space="preserve"> </w:t>
      </w:r>
    </w:p>
    <w:p w14:paraId="750D5A08" w14:textId="77777777" w:rsidR="00CC2519" w:rsidRDefault="00CC2519" w:rsidP="007B7AAF">
      <w:pPr>
        <w:spacing w:line="236" w:lineRule="auto"/>
        <w:ind w:left="0" w:firstLine="567"/>
        <w:rPr>
          <w:rFonts w:ascii="Times New Roman" w:eastAsia="Times New Roman" w:hAnsi="Times New Roman" w:cs="Times New Roman"/>
          <w:sz w:val="28"/>
          <w:szCs w:val="28"/>
        </w:rPr>
      </w:pPr>
      <w:r w:rsidRPr="007B7AAF">
        <w:rPr>
          <w:rFonts w:ascii="Times New Roman" w:eastAsia="Times New Roman" w:hAnsi="Times New Roman" w:cs="Times New Roman"/>
          <w:sz w:val="28"/>
          <w:szCs w:val="28"/>
        </w:rPr>
        <w:t xml:space="preserve">Стратегічний план має ієрархічну природу, тобто, складається із системи </w:t>
      </w:r>
      <w:r w:rsidR="007B7AAF">
        <w:rPr>
          <w:rFonts w:ascii="Times New Roman" w:eastAsia="Times New Roman" w:hAnsi="Times New Roman" w:cs="Times New Roman"/>
          <w:sz w:val="28"/>
          <w:szCs w:val="28"/>
        </w:rPr>
        <w:t xml:space="preserve"> </w:t>
      </w:r>
      <w:r w:rsidRPr="007B7AAF">
        <w:rPr>
          <w:rFonts w:ascii="Times New Roman" w:eastAsia="Times New Roman" w:hAnsi="Times New Roman" w:cs="Times New Roman"/>
          <w:sz w:val="28"/>
          <w:szCs w:val="28"/>
        </w:rPr>
        <w:t xml:space="preserve">цілей, нижчі з яких підпорядковані вищим і перебувають у системних взаємозв’язках між собою. </w:t>
      </w:r>
    </w:p>
    <w:p w14:paraId="1C43D06F" w14:textId="77777777" w:rsidR="00494739" w:rsidRDefault="00494739" w:rsidP="007B7AAF">
      <w:pPr>
        <w:spacing w:line="236" w:lineRule="auto"/>
        <w:ind w:left="0" w:firstLine="567"/>
        <w:rPr>
          <w:rFonts w:ascii="Times New Roman" w:eastAsia="Times New Roman" w:hAnsi="Times New Roman" w:cs="Times New Roman"/>
          <w:sz w:val="28"/>
          <w:szCs w:val="28"/>
        </w:rPr>
      </w:pPr>
    </w:p>
    <w:p w14:paraId="709FEF8A" w14:textId="77777777" w:rsidR="00494739" w:rsidRPr="007B7AAF" w:rsidRDefault="00D34671" w:rsidP="00D34671">
      <w:pPr>
        <w:spacing w:line="236" w:lineRule="auto"/>
        <w:ind w:left="0" w:hanging="142"/>
        <w:rPr>
          <w:rFonts w:ascii="Times New Roman" w:eastAsia="Times New Roman" w:hAnsi="Times New Roman" w:cs="Times New Roman"/>
          <w:sz w:val="28"/>
          <w:szCs w:val="28"/>
        </w:rPr>
      </w:pPr>
      <w:r w:rsidRPr="00D34671">
        <w:rPr>
          <w:rFonts w:ascii="Times New Roman" w:eastAsia="Times New Roman" w:hAnsi="Times New Roman" w:cs="Times New Roman"/>
          <w:noProof/>
          <w:sz w:val="28"/>
          <w:szCs w:val="28"/>
          <w:lang w:val="ru-RU" w:eastAsia="ru-RU"/>
        </w:rPr>
        <w:lastRenderedPageBreak/>
        <mc:AlternateContent>
          <mc:Choice Requires="wpc">
            <w:drawing>
              <wp:inline distT="0" distB="0" distL="0" distR="0" wp14:anchorId="039C5609" wp14:editId="1F9D54A3">
                <wp:extent cx="6072506" cy="2390775"/>
                <wp:effectExtent l="0" t="0" r="23495" b="0"/>
                <wp:docPr id="128" name="Полотно 1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Line 4"/>
                        <wps:cNvCnPr>
                          <a:cxnSpLocks noChangeShapeType="1"/>
                        </wps:cNvCnPr>
                        <wps:spPr bwMode="auto">
                          <a:xfrm>
                            <a:off x="4392591" y="2127756"/>
                            <a:ext cx="228600" cy="635"/>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62" name="Line 13"/>
                        <wps:cNvCnPr>
                          <a:cxnSpLocks noChangeShapeType="1"/>
                        </wps:cNvCnPr>
                        <wps:spPr bwMode="auto">
                          <a:xfrm>
                            <a:off x="4392591" y="1634454"/>
                            <a:ext cx="216535" cy="0"/>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79" name="Line 4"/>
                        <wps:cNvCnPr>
                          <a:cxnSpLocks noChangeShapeType="1"/>
                        </wps:cNvCnPr>
                        <wps:spPr bwMode="auto">
                          <a:xfrm>
                            <a:off x="147956" y="2130342"/>
                            <a:ext cx="228600" cy="635"/>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82" name="Text Box 7"/>
                        <wps:cNvSpPr txBox="1">
                          <a:spLocks noChangeArrowheads="1"/>
                        </wps:cNvSpPr>
                        <wps:spPr bwMode="auto">
                          <a:xfrm>
                            <a:off x="1651001" y="259715"/>
                            <a:ext cx="2988945" cy="523875"/>
                          </a:xfrm>
                          <a:prstGeom prst="rect">
                            <a:avLst/>
                          </a:prstGeom>
                          <a:solidFill>
                            <a:schemeClr val="bg1">
                              <a:lumMod val="75000"/>
                            </a:schemeClr>
                          </a:solidFill>
                          <a:ln>
                            <a:noFill/>
                          </a:ln>
                        </wps:spPr>
                        <wps:txbx>
                          <w:txbxContent>
                            <w:p w14:paraId="24B64EB9" w14:textId="77777777" w:rsidR="002D6EB8" w:rsidRPr="005D3130" w:rsidRDefault="002D6EB8" w:rsidP="00D34671">
                              <w:pPr>
                                <w:jc w:val="center"/>
                                <w:rPr>
                                  <w:rFonts w:ascii="Times New Roman" w:hAnsi="Times New Roman"/>
                                  <w:b/>
                                  <w:color w:val="000000" w:themeColor="text1"/>
                                  <w:sz w:val="10"/>
                                  <w:szCs w:val="10"/>
                                </w:rPr>
                              </w:pPr>
                            </w:p>
                            <w:p w14:paraId="00F6DB0A" w14:textId="77777777" w:rsidR="002D6EB8" w:rsidRPr="005D3130" w:rsidRDefault="002D6EB8" w:rsidP="00D34671">
                              <w:pPr>
                                <w:jc w:val="center"/>
                                <w:rPr>
                                  <w:rFonts w:ascii="Times New Roman" w:hAnsi="Times New Roman"/>
                                  <w:b/>
                                  <w:color w:val="000000" w:themeColor="text1"/>
                                  <w:sz w:val="28"/>
                                  <w:szCs w:val="28"/>
                                </w:rPr>
                              </w:pPr>
                              <w:r w:rsidRPr="005D3130">
                                <w:rPr>
                                  <w:rFonts w:ascii="Times New Roman" w:hAnsi="Times New Roman"/>
                                  <w:b/>
                                  <w:color w:val="000000" w:themeColor="text1"/>
                                  <w:sz w:val="28"/>
                                  <w:szCs w:val="28"/>
                                </w:rPr>
                                <w:t>Стратегічне бачення</w:t>
                              </w:r>
                            </w:p>
                          </w:txbxContent>
                        </wps:txbx>
                        <wps:bodyPr rot="0" vert="horz" wrap="square" lIns="91440" tIns="45720" rIns="91440" bIns="45720" anchor="t" anchorCtr="0" upright="1">
                          <a:noAutofit/>
                        </wps:bodyPr>
                      </wps:wsp>
                      <wps:wsp>
                        <wps:cNvPr id="83" name="Text Box 8"/>
                        <wps:cNvSpPr txBox="1">
                          <a:spLocks noChangeArrowheads="1"/>
                        </wps:cNvSpPr>
                        <wps:spPr bwMode="auto">
                          <a:xfrm>
                            <a:off x="135891" y="888365"/>
                            <a:ext cx="1664970" cy="457200"/>
                          </a:xfrm>
                          <a:prstGeom prst="rect">
                            <a:avLst/>
                          </a:prstGeom>
                          <a:solidFill>
                            <a:schemeClr val="bg1">
                              <a:lumMod val="75000"/>
                            </a:schemeClr>
                          </a:solidFill>
                          <a:ln>
                            <a:noFill/>
                          </a:ln>
                        </wps:spPr>
                        <wps:txbx>
                          <w:txbxContent>
                            <w:p w14:paraId="3A00FCC9"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1</w:t>
                              </w:r>
                            </w:p>
                          </w:txbxContent>
                        </wps:txbx>
                        <wps:bodyPr rot="0" vert="horz" wrap="square" lIns="91440" tIns="45720" rIns="91440" bIns="45720" anchor="t" anchorCtr="0" upright="1">
                          <a:noAutofit/>
                        </wps:bodyPr>
                      </wps:wsp>
                      <wps:wsp>
                        <wps:cNvPr id="84" name="Text Box 9"/>
                        <wps:cNvSpPr txBox="1">
                          <a:spLocks noChangeArrowheads="1"/>
                        </wps:cNvSpPr>
                        <wps:spPr bwMode="auto">
                          <a:xfrm>
                            <a:off x="2244726" y="888365"/>
                            <a:ext cx="1664970" cy="457200"/>
                          </a:xfrm>
                          <a:prstGeom prst="rect">
                            <a:avLst/>
                          </a:prstGeom>
                          <a:solidFill>
                            <a:schemeClr val="bg1">
                              <a:lumMod val="75000"/>
                            </a:schemeClr>
                          </a:solidFill>
                          <a:ln>
                            <a:noFill/>
                          </a:ln>
                        </wps:spPr>
                        <wps:txbx>
                          <w:txbxContent>
                            <w:p w14:paraId="0E419A9B"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2</w:t>
                              </w:r>
                            </w:p>
                            <w:p w14:paraId="05D4E3D6" w14:textId="77777777" w:rsidR="002D6EB8" w:rsidRPr="00E40D1F" w:rsidRDefault="002D6EB8" w:rsidP="00D34671">
                              <w:pPr>
                                <w:jc w:val="center"/>
                                <w:rPr>
                                  <w:rFonts w:ascii="Times New Roman" w:hAnsi="Times New Roman"/>
                                  <w:szCs w:val="22"/>
                                </w:rPr>
                              </w:pPr>
                            </w:p>
                          </w:txbxContent>
                        </wps:txbx>
                        <wps:bodyPr rot="0" vert="horz" wrap="square" lIns="91440" tIns="45720" rIns="91440" bIns="45720" anchor="t" anchorCtr="0" upright="1">
                          <a:noAutofit/>
                        </wps:bodyPr>
                      </wps:wsp>
                      <wps:wsp>
                        <wps:cNvPr id="85" name="Text Box 10"/>
                        <wps:cNvSpPr txBox="1">
                          <a:spLocks noChangeArrowheads="1"/>
                        </wps:cNvSpPr>
                        <wps:spPr bwMode="auto">
                          <a:xfrm>
                            <a:off x="4334511" y="888365"/>
                            <a:ext cx="1592580" cy="457200"/>
                          </a:xfrm>
                          <a:prstGeom prst="rect">
                            <a:avLst/>
                          </a:prstGeom>
                          <a:solidFill>
                            <a:schemeClr val="bg1">
                              <a:lumMod val="75000"/>
                            </a:schemeClr>
                          </a:solidFill>
                          <a:ln>
                            <a:noFill/>
                          </a:ln>
                        </wps:spPr>
                        <wps:txbx>
                          <w:txbxContent>
                            <w:p w14:paraId="2B272905"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3</w:t>
                              </w:r>
                            </w:p>
                            <w:p w14:paraId="185D7272" w14:textId="77777777" w:rsidR="002D6EB8" w:rsidRPr="00E40D1F" w:rsidRDefault="002D6EB8" w:rsidP="00D34671">
                              <w:pPr>
                                <w:jc w:val="center"/>
                                <w:rPr>
                                  <w:rFonts w:ascii="Times New Roman" w:hAnsi="Times New Roman"/>
                                  <w:szCs w:val="22"/>
                                </w:rPr>
                              </w:pPr>
                            </w:p>
                          </w:txbxContent>
                        </wps:txbx>
                        <wps:bodyPr rot="0" vert="horz" wrap="square" lIns="91440" tIns="45720" rIns="91440" bIns="45720" anchor="t" anchorCtr="0" upright="1">
                          <a:noAutofit/>
                        </wps:bodyPr>
                      </wps:wsp>
                      <wps:wsp>
                        <wps:cNvPr id="89" name="Text Box 12"/>
                        <wps:cNvSpPr txBox="1">
                          <a:spLocks noChangeArrowheads="1"/>
                        </wps:cNvSpPr>
                        <wps:spPr bwMode="auto">
                          <a:xfrm>
                            <a:off x="233046" y="1992178"/>
                            <a:ext cx="1567814" cy="296997"/>
                          </a:xfrm>
                          <a:prstGeom prst="rect">
                            <a:avLst/>
                          </a:prstGeom>
                          <a:solidFill>
                            <a:srgbClr val="FFFFFF"/>
                          </a:solidFill>
                          <a:ln w="9525">
                            <a:solidFill>
                              <a:srgbClr val="678C94"/>
                            </a:solidFill>
                            <a:miter lim="800000"/>
                            <a:headEnd/>
                            <a:tailEnd/>
                          </a:ln>
                        </wps:spPr>
                        <wps:txbx>
                          <w:txbxContent>
                            <w:p w14:paraId="0BD25E07" w14:textId="77777777" w:rsidR="002D6EB8" w:rsidRPr="00E40D1F" w:rsidRDefault="002D6EB8" w:rsidP="00163428">
                              <w:pPr>
                                <w:ind w:left="0"/>
                                <w:rPr>
                                  <w:rFonts w:ascii="Times New Roman" w:hAnsi="Times New Roman"/>
                                  <w:szCs w:val="22"/>
                                </w:rPr>
                              </w:pPr>
                              <w:r>
                                <w:rPr>
                                  <w:rFonts w:ascii="Times New Roman" w:hAnsi="Times New Roman"/>
                                  <w:szCs w:val="22"/>
                                </w:rPr>
                                <w:t>Завдання/Захід 1.1.1</w:t>
                              </w:r>
                            </w:p>
                          </w:txbxContent>
                        </wps:txbx>
                        <wps:bodyPr rot="0" vert="horz" wrap="square" lIns="91440" tIns="45720" rIns="91440" bIns="45720" anchor="t" anchorCtr="0" upright="1">
                          <a:noAutofit/>
                        </wps:bodyPr>
                      </wps:wsp>
                      <wps:wsp>
                        <wps:cNvPr id="90" name="Line 13"/>
                        <wps:cNvCnPr>
                          <a:cxnSpLocks noChangeShapeType="1"/>
                        </wps:cNvCnPr>
                        <wps:spPr bwMode="auto">
                          <a:xfrm>
                            <a:off x="147956" y="1634418"/>
                            <a:ext cx="216535" cy="0"/>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14" name="Line 22"/>
                        <wps:cNvCnPr>
                          <a:cxnSpLocks noChangeShapeType="1"/>
                        </wps:cNvCnPr>
                        <wps:spPr bwMode="auto">
                          <a:xfrm>
                            <a:off x="147956" y="1344565"/>
                            <a:ext cx="0" cy="784953"/>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18" name="Text Box 26"/>
                        <wps:cNvSpPr txBox="1">
                          <a:spLocks noChangeArrowheads="1"/>
                        </wps:cNvSpPr>
                        <wps:spPr bwMode="auto">
                          <a:xfrm>
                            <a:off x="233045" y="1459687"/>
                            <a:ext cx="1567815" cy="359167"/>
                          </a:xfrm>
                          <a:prstGeom prst="rect">
                            <a:avLst/>
                          </a:prstGeom>
                          <a:solidFill>
                            <a:srgbClr val="FFFFFF"/>
                          </a:solidFill>
                          <a:ln w="9525">
                            <a:solidFill>
                              <a:srgbClr val="678C94"/>
                            </a:solidFill>
                            <a:miter lim="800000"/>
                            <a:headEnd/>
                            <a:tailEnd/>
                          </a:ln>
                        </wps:spPr>
                        <wps:txbx>
                          <w:txbxContent>
                            <w:p w14:paraId="4A3B484B" w14:textId="77777777" w:rsidR="002D6EB8" w:rsidRPr="00E40D1F" w:rsidRDefault="002D6EB8" w:rsidP="00163428">
                              <w:pPr>
                                <w:ind w:left="0"/>
                                <w:jc w:val="left"/>
                                <w:rPr>
                                  <w:rFonts w:ascii="Times New Roman" w:hAnsi="Times New Roman"/>
                                  <w:szCs w:val="22"/>
                                </w:rPr>
                              </w:pPr>
                              <w:r>
                                <w:rPr>
                                  <w:rFonts w:ascii="Times New Roman" w:hAnsi="Times New Roman"/>
                                  <w:szCs w:val="22"/>
                                </w:rPr>
                                <w:t>Оперативна ціль 1.1</w:t>
                              </w:r>
                            </w:p>
                          </w:txbxContent>
                        </wps:txbx>
                        <wps:bodyPr rot="0" vert="horz" wrap="square" lIns="91440" tIns="45720" rIns="91440" bIns="45720" anchor="t" anchorCtr="0" upright="1">
                          <a:noAutofit/>
                        </wps:bodyPr>
                      </wps:wsp>
                      <wps:wsp>
                        <wps:cNvPr id="151" name="Line 22"/>
                        <wps:cNvCnPr>
                          <a:cxnSpLocks noChangeShapeType="1"/>
                        </wps:cNvCnPr>
                        <wps:spPr bwMode="auto">
                          <a:xfrm>
                            <a:off x="2308226" y="1345369"/>
                            <a:ext cx="12065" cy="783737"/>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52" name="Line 22"/>
                        <wps:cNvCnPr>
                          <a:cxnSpLocks noChangeShapeType="1"/>
                        </wps:cNvCnPr>
                        <wps:spPr bwMode="auto">
                          <a:xfrm>
                            <a:off x="4380526" y="1345270"/>
                            <a:ext cx="12065" cy="784860"/>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55" name="Line 13"/>
                        <wps:cNvCnPr>
                          <a:cxnSpLocks noChangeShapeType="1"/>
                        </wps:cNvCnPr>
                        <wps:spPr bwMode="auto">
                          <a:xfrm>
                            <a:off x="2308226" y="1628689"/>
                            <a:ext cx="216535" cy="0"/>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57" name="Text Box 26"/>
                        <wps:cNvSpPr txBox="1">
                          <a:spLocks noChangeArrowheads="1"/>
                        </wps:cNvSpPr>
                        <wps:spPr bwMode="auto">
                          <a:xfrm>
                            <a:off x="2389801" y="1459451"/>
                            <a:ext cx="1567815" cy="358775"/>
                          </a:xfrm>
                          <a:prstGeom prst="rect">
                            <a:avLst/>
                          </a:prstGeom>
                          <a:solidFill>
                            <a:srgbClr val="FFFFFF"/>
                          </a:solidFill>
                          <a:ln w="9525">
                            <a:solidFill>
                              <a:srgbClr val="678C94"/>
                            </a:solidFill>
                            <a:miter lim="800000"/>
                            <a:headEnd/>
                            <a:tailEnd/>
                          </a:ln>
                        </wps:spPr>
                        <wps:txbx>
                          <w:txbxContent>
                            <w:p w14:paraId="09D81F91" w14:textId="77777777" w:rsidR="002D6EB8" w:rsidRDefault="002D6EB8" w:rsidP="001932F2">
                              <w:pPr>
                                <w:pStyle w:val="ad"/>
                                <w:spacing w:before="0" w:beforeAutospacing="0" w:after="0" w:afterAutospacing="0"/>
                              </w:pPr>
                              <w:r>
                                <w:rPr>
                                  <w:rFonts w:eastAsia="Calibri" w:cs="Arial"/>
                                  <w:color w:val="000000"/>
                                  <w:lang w:val="uk-UA"/>
                                </w:rPr>
                                <w:t>Оперативна ціль 2.1.</w:t>
                              </w:r>
                            </w:p>
                          </w:txbxContent>
                        </wps:txbx>
                        <wps:bodyPr rot="0" vert="horz" wrap="square" lIns="91440" tIns="45720" rIns="91440" bIns="45720" anchor="t" anchorCtr="0" upright="1">
                          <a:noAutofit/>
                        </wps:bodyPr>
                      </wps:wsp>
                      <wps:wsp>
                        <wps:cNvPr id="158" name="Line 4"/>
                        <wps:cNvCnPr>
                          <a:cxnSpLocks noChangeShapeType="1"/>
                        </wps:cNvCnPr>
                        <wps:spPr bwMode="auto">
                          <a:xfrm>
                            <a:off x="2320291" y="2128131"/>
                            <a:ext cx="228600" cy="635"/>
                          </a:xfrm>
                          <a:prstGeom prst="line">
                            <a:avLst/>
                          </a:prstGeom>
                          <a:noFill/>
                          <a:ln w="9525">
                            <a:solidFill>
                              <a:srgbClr val="678C94"/>
                            </a:solidFill>
                            <a:round/>
                            <a:headEnd/>
                            <a:tailEnd/>
                          </a:ln>
                          <a:extLst>
                            <a:ext uri="{909E8E84-426E-40DD-AFC4-6F175D3DCCD1}">
                              <a14:hiddenFill xmlns:a14="http://schemas.microsoft.com/office/drawing/2010/main">
                                <a:noFill/>
                              </a14:hiddenFill>
                            </a:ext>
                          </a:extLst>
                        </wps:spPr>
                        <wps:bodyPr/>
                      </wps:wsp>
                      <wps:wsp>
                        <wps:cNvPr id="159" name="Text Box 12"/>
                        <wps:cNvSpPr txBox="1">
                          <a:spLocks noChangeArrowheads="1"/>
                        </wps:cNvSpPr>
                        <wps:spPr bwMode="auto">
                          <a:xfrm>
                            <a:off x="2389801" y="1991067"/>
                            <a:ext cx="1567180" cy="297664"/>
                          </a:xfrm>
                          <a:prstGeom prst="rect">
                            <a:avLst/>
                          </a:prstGeom>
                          <a:solidFill>
                            <a:srgbClr val="FFFFFF"/>
                          </a:solidFill>
                          <a:ln w="9525">
                            <a:solidFill>
                              <a:srgbClr val="678C94"/>
                            </a:solidFill>
                            <a:miter lim="800000"/>
                            <a:headEnd/>
                            <a:tailEnd/>
                          </a:ln>
                        </wps:spPr>
                        <wps:txbx>
                          <w:txbxContent>
                            <w:p w14:paraId="495933CE" w14:textId="77777777" w:rsidR="002D6EB8" w:rsidRDefault="002D6EB8" w:rsidP="00156E4D">
                              <w:pPr>
                                <w:pStyle w:val="ad"/>
                                <w:spacing w:before="0" w:beforeAutospacing="0" w:after="0" w:afterAutospacing="0"/>
                                <w:jc w:val="both"/>
                              </w:pPr>
                              <w:r>
                                <w:rPr>
                                  <w:rFonts w:eastAsia="Calibri" w:cs="Arial"/>
                                  <w:color w:val="000000"/>
                                  <w:lang w:val="uk-UA"/>
                                </w:rPr>
                                <w:t xml:space="preserve">Завдання/Захід </w:t>
                              </w:r>
                              <w:r>
                                <w:rPr>
                                  <w:szCs w:val="22"/>
                                </w:rPr>
                                <w:t>2.1.1</w:t>
                              </w:r>
                            </w:p>
                          </w:txbxContent>
                        </wps:txbx>
                        <wps:bodyPr rot="0" vert="horz" wrap="square" lIns="91440" tIns="45720" rIns="91440" bIns="45720" anchor="t" anchorCtr="0" upright="1">
                          <a:noAutofit/>
                        </wps:bodyPr>
                      </wps:wsp>
                      <wps:wsp>
                        <wps:cNvPr id="160" name="Text Box 26"/>
                        <wps:cNvSpPr txBox="1">
                          <a:spLocks noChangeArrowheads="1"/>
                        </wps:cNvSpPr>
                        <wps:spPr bwMode="auto">
                          <a:xfrm>
                            <a:off x="4502468" y="1460478"/>
                            <a:ext cx="1567815" cy="358140"/>
                          </a:xfrm>
                          <a:prstGeom prst="rect">
                            <a:avLst/>
                          </a:prstGeom>
                          <a:solidFill>
                            <a:srgbClr val="FFFFFF"/>
                          </a:solidFill>
                          <a:ln w="9525">
                            <a:solidFill>
                              <a:srgbClr val="678C94"/>
                            </a:solidFill>
                            <a:miter lim="800000"/>
                            <a:headEnd/>
                            <a:tailEnd/>
                          </a:ln>
                        </wps:spPr>
                        <wps:txbx>
                          <w:txbxContent>
                            <w:p w14:paraId="4B1BFE98" w14:textId="77777777" w:rsidR="002D6EB8" w:rsidRDefault="002D6EB8" w:rsidP="008005A2">
                              <w:pPr>
                                <w:pStyle w:val="ad"/>
                                <w:spacing w:before="0" w:beforeAutospacing="0" w:after="0" w:afterAutospacing="0"/>
                              </w:pPr>
                              <w:r>
                                <w:rPr>
                                  <w:rFonts w:eastAsia="Calibri" w:cs="Arial"/>
                                  <w:color w:val="000000"/>
                                  <w:lang w:val="uk-UA"/>
                                </w:rPr>
                                <w:t>Оперативна ціль 3.1.</w:t>
                              </w:r>
                            </w:p>
                          </w:txbxContent>
                        </wps:txbx>
                        <wps:bodyPr rot="0" vert="horz" wrap="square" lIns="91440" tIns="45720" rIns="91440" bIns="45720" anchor="t" anchorCtr="0" upright="1">
                          <a:noAutofit/>
                        </wps:bodyPr>
                      </wps:wsp>
                      <wps:wsp>
                        <wps:cNvPr id="161" name="Text Box 12"/>
                        <wps:cNvSpPr txBox="1">
                          <a:spLocks noChangeArrowheads="1"/>
                        </wps:cNvSpPr>
                        <wps:spPr bwMode="auto">
                          <a:xfrm>
                            <a:off x="4490720" y="1965938"/>
                            <a:ext cx="1567180" cy="297180"/>
                          </a:xfrm>
                          <a:prstGeom prst="rect">
                            <a:avLst/>
                          </a:prstGeom>
                          <a:solidFill>
                            <a:srgbClr val="FFFFFF"/>
                          </a:solidFill>
                          <a:ln w="9525">
                            <a:solidFill>
                              <a:srgbClr val="678C94"/>
                            </a:solidFill>
                            <a:miter lim="800000"/>
                            <a:headEnd/>
                            <a:tailEnd/>
                          </a:ln>
                        </wps:spPr>
                        <wps:txbx>
                          <w:txbxContent>
                            <w:p w14:paraId="7DBE13DD" w14:textId="77777777" w:rsidR="002D6EB8" w:rsidRDefault="002D6EB8" w:rsidP="008005A2">
                              <w:pPr>
                                <w:pStyle w:val="ad"/>
                                <w:spacing w:before="0" w:beforeAutospacing="0" w:after="0" w:afterAutospacing="0"/>
                                <w:jc w:val="both"/>
                              </w:pPr>
                              <w:r>
                                <w:rPr>
                                  <w:rFonts w:eastAsia="Calibri" w:cs="Arial"/>
                                  <w:color w:val="000000"/>
                                  <w:lang w:val="uk-UA"/>
                                </w:rPr>
                                <w:t xml:space="preserve">Завдання/Захід </w:t>
                              </w:r>
                              <w:r>
                                <w:t>3.1.1</w:t>
                              </w:r>
                            </w:p>
                          </w:txbxContent>
                        </wps:txbx>
                        <wps:bodyPr rot="0" vert="horz" wrap="square" lIns="91440" tIns="45720" rIns="91440" bIns="45720" anchor="t" anchorCtr="0" upright="1">
                          <a:noAutofit/>
                        </wps:bodyPr>
                      </wps:wsp>
                    </wpc:wpc>
                  </a:graphicData>
                </a:graphic>
              </wp:inline>
            </w:drawing>
          </mc:Choice>
          <mc:Fallback xmlns:w15="http://schemas.microsoft.com/office/word/2012/wordml">
            <w:pict>
              <v:group w14:anchorId="039C5609" id="Полотно 128" o:spid="_x0000_s1026" editas="canvas" style="width:478.15pt;height:188.25pt;mso-position-horizontal-relative:char;mso-position-vertical-relative:line" coordsize="60725,23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25;height:23907;visibility:visible;mso-wrap-style:square">
                  <v:fill o:detectmouseclick="t"/>
                  <v:path o:connecttype="none"/>
                </v:shape>
                <v:line id="Line 4" o:spid="_x0000_s1028" style="position:absolute;visibility:visible;mso-wrap-style:square" from="43925,21277" to="46211,21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Y/fMIAAADcAAAADwAAAGRycy9kb3ducmV2LnhtbERP22oCMRB9L/gPYQTfalYFKVujFC+g&#10;yPaifsCwGTdLN5Mlibr69U2h0Lc5nOvMFp1txJV8qB0rGA0zEMSl0zVXCk7HzfMLiBCRNTaOScGd&#10;AizmvacZ5trd+Iuuh1iJFMIhRwUmxjaXMpSGLIaha4kTd3beYkzQV1J7vKVw28hxlk2lxZpTg8GW&#10;lobK78PFKnAnz2bfrferzW77UVTF5VF8vis16HdvryAidfFf/Ofe6jR/OoHfZ9IFcv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Y/fMIAAADcAAAADwAAAAAAAAAAAAAA&#10;AAChAgAAZHJzL2Rvd25yZXYueG1sUEsFBgAAAAAEAAQA+QAAAJADAAAAAA==&#10;" strokecolor="#678c94"/>
                <v:line id="Line 13" o:spid="_x0000_s1029" style="position:absolute;visibility:visible;mso-wrap-style:square" from="43925,16344" to="46091,1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qa58IAAADcAAAADwAAAGRycy9kb3ducmV2LnhtbERP22oCMRB9L/gPYQTfalYfRLZGKV5A&#10;kbWt9QOGzXSzuJksSdTVrzeFQt/mcK4zW3S2EVfyoXasYDTMQBCXTtdcKTh9b16nIEJE1tg4JgV3&#10;CrCY915mmGt34y+6HmMlUgiHHBWYGNtcylAashiGriVO3I/zFmOCvpLa4y2F20aOs2wiLdacGgy2&#10;tDRUno8Xq8CdPJt9t96vNrvtR1EVl0fxeVBq0O/e30BE6uK/+M+91Wn+ZAy/z6QL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qa58IAAADcAAAADwAAAAAAAAAAAAAA&#10;AAChAgAAZHJzL2Rvd25yZXYueG1sUEsFBgAAAAAEAAQA+QAAAJADAAAAAA==&#10;" strokecolor="#678c94"/>
                <v:line id="Line 4" o:spid="_x0000_s1030" style="position:absolute;visibility:visible;mso-wrap-style:square" from="1479,21303" to="3765,21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RWm8UAAADbAAAADwAAAGRycy9kb3ducmV2LnhtbESP0WoCMRRE34X+Q7iCbzVrH9q6GqW0&#10;FRRZtdYPuGyum6WbmyWJuvXrTaHg4zAzZ5jpvLONOJMPtWMFo2EGgrh0uuZKweF78fgKIkRkjY1j&#10;UvBLAeazh94Uc+0u/EXnfaxEgnDIUYGJsc2lDKUhi2HoWuLkHZ23GJP0ldQeLwluG/mUZc/SYs1p&#10;wWBL74bKn/3JKnAHz2bdfa4/FqvltqiK07XYbZQa9Lu3CYhIXbyH/9tLreBlDH9f0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bRWm8UAAADbAAAADwAAAAAAAAAA&#10;AAAAAAChAgAAZHJzL2Rvd25yZXYueG1sUEsFBgAAAAAEAAQA+QAAAJMDAAAAAA==&#10;" strokecolor="#678c94"/>
                <v:shapetype id="_x0000_t202" coordsize="21600,21600" o:spt="202" path="m,l,21600r21600,l21600,xe">
                  <v:stroke joinstyle="miter"/>
                  <v:path gradientshapeok="t" o:connecttype="rect"/>
                </v:shapetype>
                <v:shape id="Text Box 7" o:spid="_x0000_s1031" type="#_x0000_t202" style="position:absolute;left:16510;top:2597;width:29889;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MSMEA&#10;AADbAAAADwAAAGRycy9kb3ducmV2LnhtbESPQWsCMRSE74L/ITzBmyb1sMTVKEUQPOpWweNj87q7&#10;dPOyJFG3/74pFHocZuYbZrsfXS+eFGLn2cDbUoEgrr3tuDFw/TguNIiYkC32nsnAN0XY76aTLZbW&#10;v/hCzyo1IkM4lmigTWkopYx1Sw7j0g/E2fv0wWHKMjTSBnxluOvlSqlCOuw4L7Q40KGl+qt6OANR&#10;3Qu9PuvjQavTra/cuipCMmY+G983IBKN6T/81z5ZA3oFv1/yD5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3zEjBAAAA2wAAAA8AAAAAAAAAAAAAAAAAmAIAAGRycy9kb3du&#10;cmV2LnhtbFBLBQYAAAAABAAEAPUAAACGAwAAAAA=&#10;" fillcolor="#bfbfbf [2412]" stroked="f">
                  <v:textbox>
                    <w:txbxContent>
                      <w:p w14:paraId="24B64EB9" w14:textId="77777777" w:rsidR="002D6EB8" w:rsidRPr="005D3130" w:rsidRDefault="002D6EB8" w:rsidP="00D34671">
                        <w:pPr>
                          <w:jc w:val="center"/>
                          <w:rPr>
                            <w:rFonts w:ascii="Times New Roman" w:hAnsi="Times New Roman"/>
                            <w:b/>
                            <w:color w:val="000000" w:themeColor="text1"/>
                            <w:sz w:val="10"/>
                            <w:szCs w:val="10"/>
                          </w:rPr>
                        </w:pPr>
                      </w:p>
                      <w:p w14:paraId="00F6DB0A" w14:textId="77777777" w:rsidR="002D6EB8" w:rsidRPr="005D3130" w:rsidRDefault="002D6EB8" w:rsidP="00D34671">
                        <w:pPr>
                          <w:jc w:val="center"/>
                          <w:rPr>
                            <w:rFonts w:ascii="Times New Roman" w:hAnsi="Times New Roman"/>
                            <w:b/>
                            <w:color w:val="000000" w:themeColor="text1"/>
                            <w:sz w:val="28"/>
                            <w:szCs w:val="28"/>
                          </w:rPr>
                        </w:pPr>
                        <w:r w:rsidRPr="005D3130">
                          <w:rPr>
                            <w:rFonts w:ascii="Times New Roman" w:hAnsi="Times New Roman"/>
                            <w:b/>
                            <w:color w:val="000000" w:themeColor="text1"/>
                            <w:sz w:val="28"/>
                            <w:szCs w:val="28"/>
                          </w:rPr>
                          <w:t>Стратегічне бачення</w:t>
                        </w:r>
                      </w:p>
                    </w:txbxContent>
                  </v:textbox>
                </v:shape>
                <v:shape id="Text Box 8" o:spid="_x0000_s1032" type="#_x0000_t202" style="position:absolute;left:1358;top:8883;width:1665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p08IA&#10;AADbAAAADwAAAGRycy9kb3ducmV2LnhtbESPwWrDMBBE74X8g9hCbo3UFIziRjHFEMixcVvocbG2&#10;tqm1MpKSOH8fBQo9DjPzhtlWsxvFmUIcPBt4XikQxK23A3cGPj/2TxpETMgWR89k4EoRqt3iYYul&#10;9Rc+0rlJncgQjiUa6FOaSilj25PDuPITcfZ+fHCYsgydtAEvGe5GuVaqkA4Hzgs9TlT31P42J2cg&#10;qu9Cb971vtbq8DU2btMUIRmzfJzfXkEkmtN/+K99sAb0C9y/5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2nTwgAAANsAAAAPAAAAAAAAAAAAAAAAAJgCAABkcnMvZG93&#10;bnJldi54bWxQSwUGAAAAAAQABAD1AAAAhwMAAAAA&#10;" fillcolor="#bfbfbf [2412]" stroked="f">
                  <v:textbox>
                    <w:txbxContent>
                      <w:p w14:paraId="3A00FCC9"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1</w:t>
                        </w:r>
                      </w:p>
                    </w:txbxContent>
                  </v:textbox>
                </v:shape>
                <v:shape id="Text Box 9" o:spid="_x0000_s1033" type="#_x0000_t202" style="position:absolute;left:22447;top:8883;width:16649;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xp8IA&#10;AADbAAAADwAAAGRycy9kb3ducmV2LnhtbESPwWrDMBBE74X8g9hCbo3UUIziRjHFEMixcVvocbG2&#10;tqm1MpKSOH8fBQo9DjPzhtlWsxvFmUIcPBt4XikQxK23A3cGPj/2TxpETMgWR89k4EoRqt3iYYul&#10;9Rc+0rlJncgQjiUa6FOaSilj25PDuPITcfZ+fHCYsgydtAEvGe5GuVaqkA4Hzgs9TlT31P42J2cg&#10;qu9Cb971vtbq8DU2btMUIRmzfJzfXkEkmtN/+K99sAb0C9y/5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vGnwgAAANsAAAAPAAAAAAAAAAAAAAAAAJgCAABkcnMvZG93&#10;bnJldi54bWxQSwUGAAAAAAQABAD1AAAAhwMAAAAA&#10;" fillcolor="#bfbfbf [2412]" stroked="f">
                  <v:textbox>
                    <w:txbxContent>
                      <w:p w14:paraId="0E419A9B"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2</w:t>
                        </w:r>
                      </w:p>
                      <w:p w14:paraId="05D4E3D6" w14:textId="77777777" w:rsidR="002D6EB8" w:rsidRPr="00E40D1F" w:rsidRDefault="002D6EB8" w:rsidP="00D34671">
                        <w:pPr>
                          <w:jc w:val="center"/>
                          <w:rPr>
                            <w:rFonts w:ascii="Times New Roman" w:hAnsi="Times New Roman"/>
                            <w:szCs w:val="22"/>
                          </w:rPr>
                        </w:pPr>
                      </w:p>
                    </w:txbxContent>
                  </v:textbox>
                </v:shape>
                <v:shape id="Text Box 10" o:spid="_x0000_s1034" type="#_x0000_t202" style="position:absolute;left:43345;top:8883;width:1592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UPMIA&#10;AADbAAAADwAAAGRycy9kb3ducmV2LnhtbESPwWrDMBBE74X8g9hCbo3UQI3iRjHFEMixcVvocbG2&#10;tqm1MpKSOH8fBQo9DjPzhtlWsxvFmUIcPBt4XikQxK23A3cGPj/2TxpETMgWR89k4EoRqt3iYYul&#10;9Rc+0rlJncgQjiUa6FOaSilj25PDuPITcfZ+fHCYsgydtAEvGe5GuVaqkA4Hzgs9TlT31P42J2cg&#10;qu9Cb971vtbq8DU2btMUIRmzfJzfXkEkmtN/+K99sAb0C9y/5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lQ8wgAAANsAAAAPAAAAAAAAAAAAAAAAAJgCAABkcnMvZG93&#10;bnJldi54bWxQSwUGAAAAAAQABAD1AAAAhwMAAAAA&#10;" fillcolor="#bfbfbf [2412]" stroked="f">
                  <v:textbox>
                    <w:txbxContent>
                      <w:p w14:paraId="2B272905" w14:textId="77777777" w:rsidR="002D6EB8" w:rsidRPr="00E40D1F" w:rsidRDefault="002D6EB8" w:rsidP="00644DA8">
                        <w:pPr>
                          <w:shd w:val="clear" w:color="auto" w:fill="9EB7BC"/>
                          <w:ind w:left="284" w:hanging="142"/>
                          <w:jc w:val="center"/>
                          <w:rPr>
                            <w:rFonts w:ascii="Times New Roman" w:hAnsi="Times New Roman"/>
                            <w:b/>
                            <w:szCs w:val="22"/>
                          </w:rPr>
                        </w:pPr>
                        <w:r w:rsidRPr="00E40D1F">
                          <w:rPr>
                            <w:rFonts w:ascii="Times New Roman" w:hAnsi="Times New Roman"/>
                            <w:b/>
                            <w:szCs w:val="22"/>
                          </w:rPr>
                          <w:t>Стратегічн</w:t>
                        </w:r>
                        <w:r>
                          <w:rPr>
                            <w:rFonts w:ascii="Times New Roman" w:hAnsi="Times New Roman"/>
                            <w:b/>
                            <w:szCs w:val="22"/>
                          </w:rPr>
                          <w:t>а</w:t>
                        </w:r>
                        <w:r w:rsidRPr="00E40D1F">
                          <w:rPr>
                            <w:rFonts w:ascii="Times New Roman" w:hAnsi="Times New Roman"/>
                            <w:b/>
                            <w:szCs w:val="22"/>
                          </w:rPr>
                          <w:br/>
                        </w:r>
                        <w:r>
                          <w:rPr>
                            <w:rFonts w:ascii="Times New Roman" w:hAnsi="Times New Roman"/>
                            <w:b/>
                            <w:szCs w:val="22"/>
                          </w:rPr>
                          <w:t>ціль 3</w:t>
                        </w:r>
                      </w:p>
                      <w:p w14:paraId="185D7272" w14:textId="77777777" w:rsidR="002D6EB8" w:rsidRPr="00E40D1F" w:rsidRDefault="002D6EB8" w:rsidP="00D34671">
                        <w:pPr>
                          <w:jc w:val="center"/>
                          <w:rPr>
                            <w:rFonts w:ascii="Times New Roman" w:hAnsi="Times New Roman"/>
                            <w:szCs w:val="22"/>
                          </w:rPr>
                        </w:pPr>
                      </w:p>
                    </w:txbxContent>
                  </v:textbox>
                </v:shape>
                <v:shape id="Text Box 12" o:spid="_x0000_s1035" type="#_x0000_t202" style="position:absolute;left:2330;top:19921;width:15678;height:2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61uMIA&#10;AADbAAAADwAAAGRycy9kb3ducmV2LnhtbESPzWrDMBCE74W8g9hAb7WcHprYiWJCcUvaW508wGJt&#10;bBNrZSTVP29fFQo9DjPzDXMoZtOLkZzvLCvYJCkI4trqjhsF18vb0w6ED8gae8ukYCEPxXH1cMBc&#10;24m/aKxCIyKEfY4K2hCGXEpft2TQJ3Ygjt7NOoMhStdI7XCKcNPL5zR9kQY7jgstDvTaUn2vvo2C&#10;8zZgV6VuybYfc1Xi50jv5ajU43o+7UEEmsN/+K991gp2Gfx+iT9AH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nrW4wgAAANsAAAAPAAAAAAAAAAAAAAAAAJgCAABkcnMvZG93&#10;bnJldi54bWxQSwUGAAAAAAQABAD1AAAAhwMAAAAA&#10;" strokecolor="#678c94">
                  <v:textbox>
                    <w:txbxContent>
                      <w:p w14:paraId="0BD25E07" w14:textId="77777777" w:rsidR="002D6EB8" w:rsidRPr="00E40D1F" w:rsidRDefault="002D6EB8" w:rsidP="00163428">
                        <w:pPr>
                          <w:ind w:left="0"/>
                          <w:rPr>
                            <w:rFonts w:ascii="Times New Roman" w:hAnsi="Times New Roman"/>
                            <w:szCs w:val="22"/>
                          </w:rPr>
                        </w:pPr>
                        <w:r>
                          <w:rPr>
                            <w:rFonts w:ascii="Times New Roman" w:hAnsi="Times New Roman"/>
                            <w:szCs w:val="22"/>
                          </w:rPr>
                          <w:t>Завдання/Захід 1.1.1</w:t>
                        </w:r>
                      </w:p>
                    </w:txbxContent>
                  </v:textbox>
                </v:shape>
                <v:line id="Line 13" o:spid="_x0000_s1036" style="position:absolute;visibility:visible;mso-wrap-style:square" from="1479,16344" to="3644,1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IZ/MIAAADbAAAADwAAAGRycy9kb3ducmV2LnhtbERP3WrCMBS+H+wdwhl4N9N5Ia4zLbJN&#10;UKRuUx/g0BybYnNSkqh1T79cCLv8+P7n5WA7cSEfWscKXsYZCOLa6ZYbBYf98nkGIkRkjZ1jUnCj&#10;AGXx+DDHXLsr/9BlFxuRQjjkqMDE2OdShtqQxTB2PXHijs5bjAn6RmqP1xRuOznJsqm02HJqMNjT&#10;u6H6tDtbBe7g2WyGz83Hcr36qprq/Ft9b5UaPQ2LNxCRhvgvvrtXWsFrWp++pB8g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IZ/MIAAADbAAAADwAAAAAAAAAAAAAA&#10;AAChAgAAZHJzL2Rvd25yZXYueG1sUEsFBgAAAAAEAAQA+QAAAJADAAAAAA==&#10;" strokecolor="#678c94"/>
                <v:line id="Line 22" o:spid="_x0000_s1037" style="position:absolute;visibility:visible;mso-wrap-style:square" from="1479,13445" to="1479,2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nUdcIAAADcAAAADwAAAGRycy9kb3ducmV2LnhtbERP22oCMRB9L/gPYYS+1axSSlmNIl7A&#10;IluvHzBsxs3iZrIkUbf9+qZQ6NscznUms8424k4+1I4VDAcZCOLS6ZorBefT+uUdRIjIGhvHpOCL&#10;AsymvacJ5to9+ED3Y6xECuGQowITY5tLGUpDFsPAtcSJuzhvMSboK6k9PlK4beQoy96kxZpTg8GW&#10;FobK6/FmFbizZ7PtVtvl+mOzK6ri9l3sP5V67nfzMYhIXfwX/7k3Os0fvsLvM+kCO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nUdcIAAADcAAAADwAAAAAAAAAAAAAA&#10;AAChAgAAZHJzL2Rvd25yZXYueG1sUEsFBgAAAAAEAAQA+QAAAJADAAAAAA==&#10;" strokecolor="#678c94"/>
                <v:shape id="Text Box 26" o:spid="_x0000_s1038" type="#_x0000_t202" style="position:absolute;left:2330;top:14596;width:15678;height:3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4ELsMA&#10;AADcAAAADwAAAGRycy9kb3ducmV2LnhtbESPQW/CMAyF75P4D5GRuI20HMbWESqE2AS7rewHWI3X&#10;VjROlWSl/Ht8QNrN1nt+7/OmnFyvRgqx82wgX2agiGtvO24M/Jw/nl9BxYRssfdMBm4UodzOnjZY&#10;WH/lbxqr1CgJ4ViggTalodA61i05jEs/EIv264PDJGtotA14lXDX61WWvWiHHUtDiwPtW6ov1Z8z&#10;cFwn7Kos3N7Wp6k64NdIn4fRmMV82r2DSjSlf/Pj+mgFPxdaeUYm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4ELsMAAADcAAAADwAAAAAAAAAAAAAAAACYAgAAZHJzL2Rv&#10;d25yZXYueG1sUEsFBgAAAAAEAAQA9QAAAIgDAAAAAA==&#10;" strokecolor="#678c94">
                  <v:textbox>
                    <w:txbxContent>
                      <w:p w14:paraId="4A3B484B" w14:textId="77777777" w:rsidR="002D6EB8" w:rsidRPr="00E40D1F" w:rsidRDefault="002D6EB8" w:rsidP="00163428">
                        <w:pPr>
                          <w:ind w:left="0"/>
                          <w:jc w:val="left"/>
                          <w:rPr>
                            <w:rFonts w:ascii="Times New Roman" w:hAnsi="Times New Roman"/>
                            <w:szCs w:val="22"/>
                          </w:rPr>
                        </w:pPr>
                        <w:r>
                          <w:rPr>
                            <w:rFonts w:ascii="Times New Roman" w:hAnsi="Times New Roman"/>
                            <w:szCs w:val="22"/>
                          </w:rPr>
                          <w:t>Оперативна ціль 1.1</w:t>
                        </w:r>
                      </w:p>
                    </w:txbxContent>
                  </v:textbox>
                </v:shape>
                <v:line id="Line 22" o:spid="_x0000_s1039" style="position:absolute;visibility:visible;mso-wrap-style:square" from="23082,13453" to="23202,21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TOLcIAAADcAAAADwAAAGRycy9kb3ducmV2LnhtbERP22oCMRB9L/gPYYS+1axCS1mNIl7A&#10;IluvHzBsxs3iZrIkUbf9+qZQ6NscznUms8424k4+1I4VDAcZCOLS6ZorBefT+uUdRIjIGhvHpOCL&#10;AsymvacJ5to9+ED3Y6xECuGQowITY5tLGUpDFsPAtcSJuzhvMSboK6k9PlK4beQoy96kxZpTg8GW&#10;FobK6/FmFbizZ7PtVtvl+mOzK6ri9l3sP5V67nfzMYhIXfwX/7k3Os1/HcLvM+kCO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rTOLcIAAADcAAAADwAAAAAAAAAAAAAA&#10;AAChAgAAZHJzL2Rvd25yZXYueG1sUEsFBgAAAAAEAAQA+QAAAJADAAAAAA==&#10;" strokecolor="#678c94"/>
                <v:line id="Line 22" o:spid="_x0000_s1040" style="position:absolute;visibility:visible;mso-wrap-style:square" from="43805,13452" to="43925,21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ZQWsIAAADcAAAADwAAAGRycy9kb3ducmV2LnhtbERP22oCMRB9L/gPYYS+1axCS1mNIraC&#10;RbZeP2DYjJvFzWRJom779UYo9G0O5zqTWWcbcSUfascKhoMMBHHpdM2VguNh+fIOIkRkjY1jUvBD&#10;AWbT3tMEc+1uvKPrPlYihXDIUYGJsc2lDKUhi2HgWuLEnZy3GBP0ldQebyncNnKUZW/SYs2pwWBL&#10;C0PleX+xCtzRs1l3n+uP5ddqU1TF5bfYfiv13O/mYxCRuvgv/nOvdJr/OoLHM+k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ZQWsIAAADcAAAADwAAAAAAAAAAAAAA&#10;AAChAgAAZHJzL2Rvd25yZXYueG1sUEsFBgAAAAAEAAQA+QAAAJADAAAAAA==&#10;" strokecolor="#678c94"/>
                <v:line id="Line 13" o:spid="_x0000_s1041" style="position:absolute;visibility:visible;mso-wrap-style:square" from="23082,16286" to="25247,1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ILsIAAADcAAAADwAAAGRycy9kb3ducmV2LnhtbERP22oCMRB9F/oPYQq+aVbBUrZGKbaC&#10;RbZa9QOGzbhZupksSdRtv94Igm9zONeZzjvbiDP5UDtWMBpmIIhLp2uuFBz2y8EriBCRNTaOScEf&#10;BZjPnnpTzLW78A+dd7ESKYRDjgpMjG0uZSgNWQxD1xIn7ui8xZigr6T2eEnhtpHjLHuRFmtODQZb&#10;Whgqf3cnq8AdPJt197n+WH6tNkVVnP6L7bdS/efu/Q1EpC4+xHf3Sqf5kwncnkkXyN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Y/ILsIAAADcAAAADwAAAAAAAAAAAAAA&#10;AAChAgAAZHJzL2Rvd25yZXYueG1sUEsFBgAAAAAEAAQA+QAAAJADAAAAAA==&#10;" strokecolor="#678c94"/>
                <v:shape id="Text Box 26" o:spid="_x0000_s1042" type="#_x0000_t202" style="position:absolute;left:23898;top:14594;width:15678;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spnMEA&#10;AADcAAAADwAAAGRycy9kb3ducmV2LnhtbERPS2rDMBDdB3IHMYXsYrmB1I1jJYSQFre7uj3AYE1s&#10;E2tkJNWxb18VCt3N432nOE6mFyM531lW8JikIIhrqztuFHx9vqyfQfiArLG3TApm8nA8LBcF5tre&#10;+YPGKjQihrDPUUEbwpBL6euWDPrEDsSRu1pnMEToGqkd3mO46eUmTZ+kwY5jQ4sDnVuqb9W3UVBm&#10;AbsqdfMue5uqC76P9HoZlVo9TKc9iEBT+Bf/uUsd528z+H0mXiAP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7KZzBAAAA3AAAAA8AAAAAAAAAAAAAAAAAmAIAAGRycy9kb3du&#10;cmV2LnhtbFBLBQYAAAAABAAEAPUAAACGAwAAAAA=&#10;" strokecolor="#678c94">
                  <v:textbox>
                    <w:txbxContent>
                      <w:p w14:paraId="09D81F91" w14:textId="77777777" w:rsidR="002D6EB8" w:rsidRDefault="002D6EB8" w:rsidP="001932F2">
                        <w:pPr>
                          <w:pStyle w:val="ad"/>
                          <w:spacing w:before="0" w:beforeAutospacing="0" w:after="0" w:afterAutospacing="0"/>
                        </w:pPr>
                        <w:r>
                          <w:rPr>
                            <w:rFonts w:eastAsia="Calibri" w:cs="Arial"/>
                            <w:color w:val="000000"/>
                            <w:lang w:val="uk-UA"/>
                          </w:rPr>
                          <w:t>Оперативна ціль 2.1.</w:t>
                        </w:r>
                      </w:p>
                    </w:txbxContent>
                  </v:textbox>
                </v:shape>
                <v:line id="Line 4" o:spid="_x0000_s1043" style="position:absolute;visibility:visible;mso-wrap-style:square" from="23202,21281" to="25488,21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5nsMYAAADcAAAADwAAAGRycy9kb3ducmV2LnhtbESP3WoCMRCF7wt9hzAF72q2hUrZGkXa&#10;Copsf9QHGDbjZnEzWZKoa5++c1Ho3QznzDnfTOeD79SZYmoDG3gYF6CI62Bbbgzsd8v7Z1ApI1vs&#10;ApOBKyWYz25vpljacOFvOm9zoySEU4kGXM59qXWqHXlM49ATi3YI0WOWNTbaRrxIuO/0Y1FMtMeW&#10;pcFhT6+O6uP25A2EfWS3Gd43b8v16rNqqtNP9fVhzOhuWLyAyjTkf/Pf9coK/pPQyjMygZ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OZ7DGAAAA3AAAAA8AAAAAAAAA&#10;AAAAAAAAoQIAAGRycy9kb3ducmV2LnhtbFBLBQYAAAAABAAEAPkAAACUAwAAAAA=&#10;" strokecolor="#678c94"/>
                <v:shape id="Text Box 12" o:spid="_x0000_s1044" type="#_x0000_t202" style="position:absolute;left:23898;top:19910;width:15671;height:2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gYdb8A&#10;AADcAAAADwAAAGRycy9kb3ducmV2LnhtbERP24rCMBB9X/Afwgi+bVMFb9UoIu6i+2b1A4ZmbIvN&#10;pCTZWv9+Iwj7NodznfW2N43oyPnasoJxkoIgLqyuuVRwvXx9LkD4gKyxsUwKnuRhuxl8rDHT9sFn&#10;6vJQihjCPkMFVQhtJqUvKjLoE9sSR+5mncEQoSuldviI4aaRkzSdSYM1x4YKW9pXVNzzX6PgOA9Y&#10;56l7LuenPj/gT0ffh06p0bDfrUAE6sO/+O0+6jh/uoTXM/EC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qBh1vwAAANwAAAAPAAAAAAAAAAAAAAAAAJgCAABkcnMvZG93bnJl&#10;di54bWxQSwUGAAAAAAQABAD1AAAAhAMAAAAA&#10;" strokecolor="#678c94">
                  <v:textbox>
                    <w:txbxContent>
                      <w:p w14:paraId="495933CE" w14:textId="77777777" w:rsidR="002D6EB8" w:rsidRDefault="002D6EB8" w:rsidP="00156E4D">
                        <w:pPr>
                          <w:pStyle w:val="ad"/>
                          <w:spacing w:before="0" w:beforeAutospacing="0" w:after="0" w:afterAutospacing="0"/>
                          <w:jc w:val="both"/>
                        </w:pPr>
                        <w:r>
                          <w:rPr>
                            <w:rFonts w:eastAsia="Calibri" w:cs="Arial"/>
                            <w:color w:val="000000"/>
                            <w:lang w:val="uk-UA"/>
                          </w:rPr>
                          <w:t xml:space="preserve">Завдання/Захід </w:t>
                        </w:r>
                        <w:r>
                          <w:rPr>
                            <w:szCs w:val="22"/>
                          </w:rPr>
                          <w:t>2.1.1</w:t>
                        </w:r>
                      </w:p>
                    </w:txbxContent>
                  </v:textbox>
                </v:shape>
                <v:shape id="Text Box 26" o:spid="_x0000_s1045" type="#_x0000_t202" style="position:absolute;left:45024;top:14604;width:15678;height:3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57VcIA&#10;AADcAAAADwAAAGRycy9kb3ducmV2LnhtbESPQW/CMAyF75P4D5GRdhspO8AoBIQQINhthR9gNaat&#10;aJwqyUr59/MBaTdb7/m9z6vN4FrVU4iNZwPTSQaKuPS24crA9XL4+AIVE7LF1jMZeFKEzXr0tsLc&#10;+gf/UF+kSkkIxxwN1Cl1udaxrMlhnPiOWLSbDw6TrKHSNuBDwl2rP7Nsph02LA01drSrqbwXv87A&#10;aZ6wKbLwXMzPQ7HH756O+96Y9/GwXYJKNKR/8+v6ZAV/JvjyjEy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tVwgAAANwAAAAPAAAAAAAAAAAAAAAAAJgCAABkcnMvZG93&#10;bnJldi54bWxQSwUGAAAAAAQABAD1AAAAhwMAAAAA&#10;" strokecolor="#678c94">
                  <v:textbox>
                    <w:txbxContent>
                      <w:p w14:paraId="4B1BFE98" w14:textId="77777777" w:rsidR="002D6EB8" w:rsidRDefault="002D6EB8" w:rsidP="008005A2">
                        <w:pPr>
                          <w:pStyle w:val="ad"/>
                          <w:spacing w:before="0" w:beforeAutospacing="0" w:after="0" w:afterAutospacing="0"/>
                        </w:pPr>
                        <w:r>
                          <w:rPr>
                            <w:rFonts w:eastAsia="Calibri" w:cs="Arial"/>
                            <w:color w:val="000000"/>
                            <w:lang w:val="uk-UA"/>
                          </w:rPr>
                          <w:t>Оперативна ціль 3.1.</w:t>
                        </w:r>
                      </w:p>
                    </w:txbxContent>
                  </v:textbox>
                </v:shape>
                <v:shape id="Text Box 12" o:spid="_x0000_s1046" type="#_x0000_t202" style="position:absolute;left:44907;top:19659;width:15672;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ezsEA&#10;AADcAAAADwAAAGRycy9kb3ducmV2LnhtbERPzWqDQBC+F/oOyxR6a1ZzSBqTVUKwxfZWkwcY3IlK&#10;3FnZ3Rp9+26h0Nt8fL9zKGYziImc7y0rSFcJCOLG6p5bBZfz28srCB+QNQ6WScFCHor88eGAmbZ3&#10;/qKpDq2IIewzVNCFMGZS+qYjg35lR+LIXa0zGCJ0rdQO7zHcDHKdJBtpsOfY0OFIp46aW/1tFFTb&#10;gH2duGW3/ZjrEj8nei8npZ6f5uMeRKA5/Iv/3JWO8zcp/D4TL5D5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y3s7BAAAA3AAAAA8AAAAAAAAAAAAAAAAAmAIAAGRycy9kb3du&#10;cmV2LnhtbFBLBQYAAAAABAAEAPUAAACGAwAAAAA=&#10;" strokecolor="#678c94">
                  <v:textbox>
                    <w:txbxContent>
                      <w:p w14:paraId="7DBE13DD" w14:textId="77777777" w:rsidR="002D6EB8" w:rsidRDefault="002D6EB8" w:rsidP="008005A2">
                        <w:pPr>
                          <w:pStyle w:val="ad"/>
                          <w:spacing w:before="0" w:beforeAutospacing="0" w:after="0" w:afterAutospacing="0"/>
                          <w:jc w:val="both"/>
                        </w:pPr>
                        <w:r>
                          <w:rPr>
                            <w:rFonts w:eastAsia="Calibri" w:cs="Arial"/>
                            <w:color w:val="000000"/>
                            <w:lang w:val="uk-UA"/>
                          </w:rPr>
                          <w:t xml:space="preserve">Завдання/Захід </w:t>
                        </w:r>
                        <w:r>
                          <w:t>3.1.1</w:t>
                        </w:r>
                      </w:p>
                    </w:txbxContent>
                  </v:textbox>
                </v:shape>
                <w10:anchorlock/>
              </v:group>
            </w:pict>
          </mc:Fallback>
        </mc:AlternateContent>
      </w:r>
    </w:p>
    <w:p w14:paraId="42B56A55" w14:textId="77777777" w:rsidR="00547D16" w:rsidRPr="00547D16" w:rsidRDefault="00547D16" w:rsidP="001233FC">
      <w:pPr>
        <w:jc w:val="center"/>
        <w:rPr>
          <w:rFonts w:ascii="Times New Roman" w:hAnsi="Times New Roman" w:cs="Times New Roman"/>
          <w:i/>
          <w:sz w:val="28"/>
          <w:szCs w:val="28"/>
        </w:rPr>
      </w:pPr>
      <w:r w:rsidRPr="00547D16">
        <w:rPr>
          <w:rFonts w:ascii="Times New Roman" w:hAnsi="Times New Roman" w:cs="Times New Roman"/>
          <w:i/>
          <w:sz w:val="28"/>
          <w:szCs w:val="28"/>
        </w:rPr>
        <w:t>Рис. 1</w:t>
      </w:r>
      <w:r w:rsidR="001233FC">
        <w:rPr>
          <w:rFonts w:ascii="Times New Roman" w:hAnsi="Times New Roman" w:cs="Times New Roman"/>
          <w:i/>
          <w:sz w:val="28"/>
          <w:szCs w:val="28"/>
        </w:rPr>
        <w:t>.</w:t>
      </w:r>
      <w:r w:rsidRPr="00547D16">
        <w:rPr>
          <w:rFonts w:ascii="Times New Roman" w:hAnsi="Times New Roman" w:cs="Times New Roman"/>
          <w:i/>
          <w:sz w:val="28"/>
          <w:szCs w:val="28"/>
        </w:rPr>
        <w:t xml:space="preserve"> </w:t>
      </w:r>
      <w:r w:rsidR="001233FC">
        <w:rPr>
          <w:rFonts w:ascii="Times New Roman" w:hAnsi="Times New Roman" w:cs="Times New Roman"/>
          <w:i/>
          <w:sz w:val="28"/>
          <w:szCs w:val="28"/>
        </w:rPr>
        <w:t>Схема побудови Стратегії</w:t>
      </w:r>
    </w:p>
    <w:p w14:paraId="44BD199E" w14:textId="77777777" w:rsidR="00547D16" w:rsidRDefault="00547D16" w:rsidP="00646458">
      <w:pPr>
        <w:pStyle w:val="af3"/>
        <w:tabs>
          <w:tab w:val="left" w:pos="426"/>
        </w:tabs>
        <w:spacing w:after="0"/>
        <w:ind w:left="0" w:firstLine="567"/>
        <w:rPr>
          <w:rFonts w:ascii="Times New Roman" w:hAnsi="Times New Roman" w:cs="Times New Roman"/>
          <w:sz w:val="28"/>
          <w:szCs w:val="28"/>
        </w:rPr>
      </w:pPr>
    </w:p>
    <w:p w14:paraId="258C9AF7" w14:textId="77777777" w:rsidR="001C2FF8" w:rsidRPr="00CD658D" w:rsidRDefault="001C2FF8" w:rsidP="00646458">
      <w:pPr>
        <w:pStyle w:val="af3"/>
        <w:tabs>
          <w:tab w:val="left" w:pos="426"/>
        </w:tabs>
        <w:spacing w:after="0"/>
        <w:ind w:left="0" w:firstLine="567"/>
        <w:rPr>
          <w:rFonts w:ascii="Times New Roman" w:hAnsi="Times New Roman" w:cs="Times New Roman"/>
          <w:sz w:val="28"/>
          <w:szCs w:val="28"/>
        </w:rPr>
      </w:pPr>
      <w:r w:rsidRPr="00CD658D">
        <w:rPr>
          <w:rFonts w:ascii="Times New Roman" w:hAnsi="Times New Roman" w:cs="Times New Roman"/>
          <w:sz w:val="28"/>
          <w:szCs w:val="28"/>
        </w:rPr>
        <w:t>В основу підготовки Стратегії покладено такі принципи:</w:t>
      </w:r>
    </w:p>
    <w:p w14:paraId="1E21C408"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партнерство;</w:t>
      </w:r>
    </w:p>
    <w:p w14:paraId="106A39A1"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спільна участь представників влади та приватного</w:t>
      </w:r>
      <w:r w:rsidRPr="00CD658D">
        <w:rPr>
          <w:rFonts w:ascii="Times New Roman" w:hAnsi="Times New Roman" w:cs="Times New Roman"/>
          <w:spacing w:val="-11"/>
          <w:sz w:val="28"/>
          <w:szCs w:val="28"/>
        </w:rPr>
        <w:t xml:space="preserve"> </w:t>
      </w:r>
      <w:r w:rsidRPr="00CD658D">
        <w:rPr>
          <w:rFonts w:ascii="Times New Roman" w:hAnsi="Times New Roman" w:cs="Times New Roman"/>
          <w:sz w:val="28"/>
          <w:szCs w:val="28"/>
        </w:rPr>
        <w:t>сектору;</w:t>
      </w:r>
    </w:p>
    <w:p w14:paraId="56319D58"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відкритість;</w:t>
      </w:r>
    </w:p>
    <w:p w14:paraId="486E1A3A"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паритетність;</w:t>
      </w:r>
    </w:p>
    <w:p w14:paraId="42F0F411"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координація;</w:t>
      </w:r>
    </w:p>
    <w:p w14:paraId="30D01794"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доповнюваність;</w:t>
      </w:r>
    </w:p>
    <w:p w14:paraId="3A2555B8"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диверсифікація;</w:t>
      </w:r>
    </w:p>
    <w:p w14:paraId="45563C39"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вузька спеціалізація;</w:t>
      </w:r>
    </w:p>
    <w:p w14:paraId="18514262"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інноваційна спрямованість;</w:t>
      </w:r>
    </w:p>
    <w:p w14:paraId="006C5DC2" w14:textId="77777777" w:rsidR="001C2FF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ієрархія стратегічних планів;</w:t>
      </w:r>
    </w:p>
    <w:p w14:paraId="585578C6" w14:textId="77777777" w:rsidR="00646458" w:rsidRPr="00CD658D" w:rsidRDefault="001C2FF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інституційна</w:t>
      </w:r>
      <w:r w:rsidRPr="00CD658D">
        <w:rPr>
          <w:rFonts w:ascii="Times New Roman" w:hAnsi="Times New Roman" w:cs="Times New Roman"/>
          <w:spacing w:val="-1"/>
          <w:sz w:val="28"/>
          <w:szCs w:val="28"/>
        </w:rPr>
        <w:t xml:space="preserve"> </w:t>
      </w:r>
      <w:r w:rsidRPr="00CD658D">
        <w:rPr>
          <w:rFonts w:ascii="Times New Roman" w:hAnsi="Times New Roman" w:cs="Times New Roman"/>
          <w:sz w:val="28"/>
          <w:szCs w:val="28"/>
        </w:rPr>
        <w:t>пам’ять;</w:t>
      </w:r>
    </w:p>
    <w:p w14:paraId="62071E98" w14:textId="77777777" w:rsidR="001C2FF8" w:rsidRDefault="00646458" w:rsidP="00987AE9">
      <w:pPr>
        <w:pStyle w:val="a7"/>
        <w:widowControl w:val="0"/>
        <w:numPr>
          <w:ilvl w:val="0"/>
          <w:numId w:val="6"/>
        </w:numPr>
        <w:tabs>
          <w:tab w:val="left" w:pos="426"/>
          <w:tab w:val="left" w:pos="993"/>
          <w:tab w:val="left" w:pos="1562"/>
        </w:tabs>
        <w:autoSpaceDE w:val="0"/>
        <w:autoSpaceDN w:val="0"/>
        <w:ind w:left="0" w:firstLine="567"/>
        <w:jc w:val="left"/>
        <w:rPr>
          <w:rFonts w:ascii="Times New Roman" w:hAnsi="Times New Roman" w:cs="Times New Roman"/>
          <w:sz w:val="28"/>
          <w:szCs w:val="28"/>
        </w:rPr>
      </w:pPr>
      <w:r w:rsidRPr="00CD658D">
        <w:rPr>
          <w:rFonts w:ascii="Times New Roman" w:hAnsi="Times New Roman" w:cs="Times New Roman"/>
          <w:sz w:val="28"/>
          <w:szCs w:val="28"/>
        </w:rPr>
        <w:t>субсидіарність</w:t>
      </w:r>
      <w:r w:rsidR="001C2FF8" w:rsidRPr="00CD658D">
        <w:rPr>
          <w:rFonts w:ascii="Times New Roman" w:hAnsi="Times New Roman" w:cs="Times New Roman"/>
          <w:sz w:val="28"/>
          <w:szCs w:val="28"/>
        </w:rPr>
        <w:t>.</w:t>
      </w:r>
    </w:p>
    <w:p w14:paraId="6B4B684F" w14:textId="77777777" w:rsidR="00E61B99" w:rsidRPr="00CD658D" w:rsidRDefault="00E61B99" w:rsidP="00E61B99">
      <w:pPr>
        <w:pStyle w:val="a7"/>
        <w:widowControl w:val="0"/>
        <w:tabs>
          <w:tab w:val="left" w:pos="426"/>
          <w:tab w:val="left" w:pos="993"/>
          <w:tab w:val="left" w:pos="1562"/>
        </w:tabs>
        <w:autoSpaceDE w:val="0"/>
        <w:autoSpaceDN w:val="0"/>
        <w:ind w:left="567"/>
        <w:jc w:val="left"/>
        <w:rPr>
          <w:rFonts w:ascii="Times New Roman" w:hAnsi="Times New Roman" w:cs="Times New Roman"/>
          <w:sz w:val="28"/>
          <w:szCs w:val="28"/>
        </w:rPr>
      </w:pPr>
    </w:p>
    <w:p w14:paraId="462D8A48" w14:textId="77777777" w:rsidR="006F7018" w:rsidRPr="00C665A5" w:rsidRDefault="00DD4801" w:rsidP="000E4568">
      <w:pPr>
        <w:spacing w:line="234" w:lineRule="auto"/>
        <w:ind w:left="0" w:right="-1"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Основні е</w:t>
      </w:r>
      <w:r w:rsidR="006F7018" w:rsidRPr="00C665A5">
        <w:rPr>
          <w:rFonts w:ascii="Times New Roman" w:eastAsia="Times New Roman" w:hAnsi="Times New Roman" w:cs="Times New Roman"/>
          <w:sz w:val="28"/>
          <w:szCs w:val="28"/>
        </w:rPr>
        <w:t>тапи розроблення Стратегії:</w:t>
      </w:r>
    </w:p>
    <w:p w14:paraId="5C1EB68F" w14:textId="77777777" w:rsidR="006F7018" w:rsidRPr="00CD658D" w:rsidRDefault="00D96426" w:rsidP="00D96426">
      <w:pPr>
        <w:spacing w:line="237" w:lineRule="auto"/>
        <w:ind w:left="0" w:firstLine="567"/>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1. </w:t>
      </w:r>
      <w:r w:rsidR="006F7018" w:rsidRPr="00CD658D">
        <w:rPr>
          <w:rFonts w:ascii="Times New Roman" w:eastAsia="Times New Roman" w:hAnsi="Times New Roman" w:cs="Times New Roman"/>
          <w:i/>
          <w:sz w:val="28"/>
          <w:szCs w:val="28"/>
        </w:rPr>
        <w:t>Підготовчий етап</w:t>
      </w:r>
    </w:p>
    <w:p w14:paraId="214E73F4" w14:textId="2949D0E9" w:rsidR="00287BC7" w:rsidRDefault="00BF7B3D" w:rsidP="00287BC7">
      <w:pPr>
        <w:spacing w:line="237"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Протягом 2020 та на початку 2021</w:t>
      </w:r>
      <w:r w:rsidR="0028524C">
        <w:rPr>
          <w:rFonts w:ascii="Times New Roman" w:eastAsia="Times New Roman" w:hAnsi="Times New Roman" w:cs="Times New Roman"/>
          <w:sz w:val="28"/>
          <w:szCs w:val="28"/>
        </w:rPr>
        <w:t xml:space="preserve"> </w:t>
      </w:r>
      <w:r w:rsidR="006F7018" w:rsidRPr="00CD658D">
        <w:rPr>
          <w:rFonts w:ascii="Times New Roman" w:eastAsia="Times New Roman" w:hAnsi="Times New Roman" w:cs="Times New Roman"/>
          <w:sz w:val="28"/>
          <w:szCs w:val="28"/>
        </w:rPr>
        <w:t>року</w:t>
      </w:r>
      <w:r w:rsidR="00204225" w:rsidRPr="00CD658D">
        <w:rPr>
          <w:rFonts w:ascii="Times New Roman" w:eastAsia="Times New Roman" w:hAnsi="Times New Roman" w:cs="Times New Roman"/>
          <w:sz w:val="28"/>
          <w:szCs w:val="28"/>
        </w:rPr>
        <w:t>,</w:t>
      </w:r>
      <w:r w:rsidR="006F7018" w:rsidRPr="00CD658D">
        <w:rPr>
          <w:rFonts w:ascii="Times New Roman" w:eastAsia="Times New Roman" w:hAnsi="Times New Roman" w:cs="Times New Roman"/>
          <w:sz w:val="28"/>
          <w:szCs w:val="28"/>
        </w:rPr>
        <w:t xml:space="preserve"> з метою визначення проблемних питань</w:t>
      </w:r>
      <w:r w:rsidR="00204225" w:rsidRPr="00CD658D">
        <w:rPr>
          <w:rFonts w:ascii="Times New Roman" w:eastAsia="Times New Roman" w:hAnsi="Times New Roman" w:cs="Times New Roman"/>
          <w:sz w:val="28"/>
          <w:szCs w:val="28"/>
        </w:rPr>
        <w:t>,</w:t>
      </w:r>
      <w:r w:rsidR="006F7018" w:rsidRPr="00CD658D">
        <w:rPr>
          <w:rFonts w:ascii="Times New Roman" w:eastAsia="Times New Roman" w:hAnsi="Times New Roman" w:cs="Times New Roman"/>
          <w:sz w:val="28"/>
          <w:szCs w:val="28"/>
        </w:rPr>
        <w:t xml:space="preserve"> проведено</w:t>
      </w:r>
      <w:r w:rsidRPr="00CD658D">
        <w:rPr>
          <w:rFonts w:ascii="Times New Roman" w:eastAsia="Times New Roman" w:hAnsi="Times New Roman" w:cs="Times New Roman"/>
          <w:sz w:val="28"/>
          <w:szCs w:val="28"/>
        </w:rPr>
        <w:t xml:space="preserve"> опитування та анкетування</w:t>
      </w:r>
      <w:r w:rsidR="006126B2">
        <w:rPr>
          <w:rFonts w:ascii="Times New Roman" w:eastAsia="Times New Roman" w:hAnsi="Times New Roman" w:cs="Times New Roman"/>
          <w:sz w:val="28"/>
          <w:szCs w:val="28"/>
        </w:rPr>
        <w:t xml:space="preserve"> жителів та представників бізнесу усіх населених пунктів громади</w:t>
      </w:r>
      <w:r w:rsidR="00287BC7">
        <w:rPr>
          <w:rFonts w:ascii="Times New Roman" w:eastAsia="Times New Roman" w:hAnsi="Times New Roman" w:cs="Times New Roman"/>
          <w:sz w:val="28"/>
          <w:szCs w:val="28"/>
        </w:rPr>
        <w:t>, п</w:t>
      </w:r>
      <w:r w:rsidR="006126B2">
        <w:rPr>
          <w:rFonts w:ascii="Times New Roman" w:eastAsia="Times New Roman" w:hAnsi="Times New Roman" w:cs="Times New Roman"/>
          <w:sz w:val="28"/>
          <w:szCs w:val="28"/>
        </w:rPr>
        <w:t xml:space="preserve">роведено </w:t>
      </w:r>
      <w:r w:rsidR="006F7018" w:rsidRPr="00CD658D">
        <w:rPr>
          <w:rFonts w:ascii="Times New Roman" w:eastAsia="Times New Roman" w:hAnsi="Times New Roman" w:cs="Times New Roman"/>
          <w:sz w:val="28"/>
          <w:szCs w:val="28"/>
        </w:rPr>
        <w:t>зустріч</w:t>
      </w:r>
      <w:r w:rsidRPr="00CD658D">
        <w:rPr>
          <w:rFonts w:ascii="Times New Roman" w:eastAsia="Times New Roman" w:hAnsi="Times New Roman" w:cs="Times New Roman"/>
          <w:sz w:val="28"/>
          <w:szCs w:val="28"/>
        </w:rPr>
        <w:t>і з жителями сіл громади</w:t>
      </w:r>
      <w:r w:rsidR="00287BC7">
        <w:rPr>
          <w:rFonts w:ascii="Times New Roman" w:eastAsia="Times New Roman" w:hAnsi="Times New Roman" w:cs="Times New Roman"/>
          <w:sz w:val="28"/>
          <w:szCs w:val="28"/>
        </w:rPr>
        <w:t xml:space="preserve">. </w:t>
      </w:r>
      <w:r w:rsidR="00824EE9">
        <w:rPr>
          <w:rFonts w:ascii="Times New Roman" w:eastAsia="Times New Roman" w:hAnsi="Times New Roman" w:cs="Times New Roman"/>
          <w:sz w:val="28"/>
          <w:szCs w:val="28"/>
        </w:rPr>
        <w:t>Так</w:t>
      </w:r>
      <w:r w:rsidR="00BE0681">
        <w:rPr>
          <w:rFonts w:ascii="Times New Roman" w:eastAsia="Times New Roman" w:hAnsi="Times New Roman" w:cs="Times New Roman"/>
          <w:sz w:val="28"/>
          <w:szCs w:val="28"/>
        </w:rPr>
        <w:t xml:space="preserve">ож проведено опитування старост щодо проблем </w:t>
      </w:r>
      <w:r w:rsidR="00225A77">
        <w:rPr>
          <w:rFonts w:ascii="Times New Roman" w:eastAsia="Times New Roman" w:hAnsi="Times New Roman" w:cs="Times New Roman"/>
          <w:sz w:val="28"/>
          <w:szCs w:val="28"/>
        </w:rPr>
        <w:t>та перспективних</w:t>
      </w:r>
      <w:r w:rsidR="00225A77" w:rsidRPr="00225A77">
        <w:rPr>
          <w:rFonts w:ascii="Times New Roman" w:eastAsia="Times New Roman" w:hAnsi="Times New Roman" w:cs="Times New Roman"/>
          <w:sz w:val="28"/>
          <w:szCs w:val="28"/>
        </w:rPr>
        <w:t xml:space="preserve"> напрямк</w:t>
      </w:r>
      <w:r w:rsidR="00225A77">
        <w:rPr>
          <w:rFonts w:ascii="Times New Roman" w:eastAsia="Times New Roman" w:hAnsi="Times New Roman" w:cs="Times New Roman"/>
          <w:sz w:val="28"/>
          <w:szCs w:val="28"/>
        </w:rPr>
        <w:t>ів</w:t>
      </w:r>
      <w:r w:rsidR="00225A77" w:rsidRPr="00225A77">
        <w:rPr>
          <w:rFonts w:ascii="Times New Roman" w:eastAsia="Times New Roman" w:hAnsi="Times New Roman" w:cs="Times New Roman"/>
          <w:sz w:val="28"/>
          <w:szCs w:val="28"/>
        </w:rPr>
        <w:t xml:space="preserve"> розвитку</w:t>
      </w:r>
      <w:r w:rsidR="00B42FD4">
        <w:rPr>
          <w:rFonts w:ascii="Times New Roman" w:eastAsia="Times New Roman" w:hAnsi="Times New Roman" w:cs="Times New Roman"/>
          <w:sz w:val="28"/>
          <w:szCs w:val="28"/>
        </w:rPr>
        <w:t xml:space="preserve"> старостинських округів</w:t>
      </w:r>
      <w:r w:rsidR="00225A77">
        <w:rPr>
          <w:rFonts w:ascii="Times New Roman" w:eastAsia="Times New Roman" w:hAnsi="Times New Roman" w:cs="Times New Roman"/>
          <w:sz w:val="28"/>
          <w:szCs w:val="28"/>
        </w:rPr>
        <w:t>.</w:t>
      </w:r>
    </w:p>
    <w:p w14:paraId="1280F6D0" w14:textId="6C13B076" w:rsidR="00664D25" w:rsidRPr="00664D25" w:rsidRDefault="006C43F5" w:rsidP="00664D25">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На</w:t>
      </w:r>
      <w:r w:rsidR="00664D25" w:rsidRPr="00664D25">
        <w:rPr>
          <w:rFonts w:ascii="Times New Roman" w:eastAsia="Times New Roman" w:hAnsi="Times New Roman" w:cs="Times New Roman"/>
          <w:sz w:val="28"/>
          <w:szCs w:val="28"/>
        </w:rPr>
        <w:t xml:space="preserve"> думку жителів</w:t>
      </w:r>
      <w:r>
        <w:rPr>
          <w:rFonts w:ascii="Times New Roman" w:eastAsia="Times New Roman" w:hAnsi="Times New Roman" w:cs="Times New Roman"/>
          <w:sz w:val="28"/>
          <w:szCs w:val="28"/>
        </w:rPr>
        <w:t xml:space="preserve"> громади, відповідно до результатів опитування,</w:t>
      </w:r>
      <w:r w:rsidR="00664D25" w:rsidRPr="00664D25">
        <w:rPr>
          <w:rFonts w:ascii="Times New Roman" w:eastAsia="Times New Roman" w:hAnsi="Times New Roman" w:cs="Times New Roman"/>
          <w:sz w:val="28"/>
          <w:szCs w:val="28"/>
        </w:rPr>
        <w:t xml:space="preserve"> найбільше заважають</w:t>
      </w:r>
      <w:r w:rsidR="009F1B7C">
        <w:rPr>
          <w:rFonts w:ascii="Times New Roman" w:eastAsia="Times New Roman" w:hAnsi="Times New Roman" w:cs="Times New Roman"/>
          <w:sz w:val="28"/>
          <w:szCs w:val="28"/>
        </w:rPr>
        <w:t xml:space="preserve"> її </w:t>
      </w:r>
      <w:r w:rsidR="00664D25" w:rsidRPr="00664D25">
        <w:rPr>
          <w:rFonts w:ascii="Times New Roman" w:eastAsia="Times New Roman" w:hAnsi="Times New Roman" w:cs="Times New Roman"/>
          <w:sz w:val="28"/>
          <w:szCs w:val="28"/>
        </w:rPr>
        <w:t>розвитк</w:t>
      </w:r>
      <w:r>
        <w:rPr>
          <w:rFonts w:ascii="Times New Roman" w:eastAsia="Times New Roman" w:hAnsi="Times New Roman" w:cs="Times New Roman"/>
          <w:sz w:val="28"/>
          <w:szCs w:val="28"/>
        </w:rPr>
        <w:t>у</w:t>
      </w:r>
      <w:r w:rsidR="00664D25" w:rsidRPr="00664D25">
        <w:rPr>
          <w:rFonts w:ascii="Times New Roman" w:eastAsia="Times New Roman" w:hAnsi="Times New Roman" w:cs="Times New Roman"/>
          <w:sz w:val="28"/>
          <w:szCs w:val="28"/>
        </w:rPr>
        <w:t>: безробіття (19,86%</w:t>
      </w:r>
      <w:r>
        <w:rPr>
          <w:rFonts w:ascii="Times New Roman" w:eastAsia="Times New Roman" w:hAnsi="Times New Roman" w:cs="Times New Roman"/>
          <w:sz w:val="28"/>
          <w:szCs w:val="28"/>
        </w:rPr>
        <w:t xml:space="preserve"> відповідей респондентів</w:t>
      </w:r>
      <w:r w:rsidR="00664D25" w:rsidRPr="00664D25">
        <w:rPr>
          <w:rFonts w:ascii="Times New Roman" w:eastAsia="Times New Roman" w:hAnsi="Times New Roman" w:cs="Times New Roman"/>
          <w:sz w:val="28"/>
          <w:szCs w:val="28"/>
        </w:rPr>
        <w:t>), низька якість (відсутність) дорожнього покриття між населеними пунктами (13,47%), відсутність можливості для самореалізації, забезпечення змістовного дозвілля (9,58%), недостатня громадська ініціативність та активність мешканців (9,31%), відсутність зовнішніх інвестицій (7,92%), зношеність інженерних мереж водопостач</w:t>
      </w:r>
      <w:r w:rsidR="000113FC">
        <w:rPr>
          <w:rFonts w:ascii="Times New Roman" w:eastAsia="Times New Roman" w:hAnsi="Times New Roman" w:cs="Times New Roman"/>
          <w:sz w:val="28"/>
          <w:szCs w:val="28"/>
        </w:rPr>
        <w:t xml:space="preserve">ання та водовідведення (7,64%), </w:t>
      </w:r>
      <w:r w:rsidR="00BD0715">
        <w:rPr>
          <w:rFonts w:ascii="Times New Roman" w:eastAsia="Times New Roman" w:hAnsi="Times New Roman" w:cs="Times New Roman"/>
          <w:sz w:val="28"/>
          <w:szCs w:val="28"/>
        </w:rPr>
        <w:t>недостатній</w:t>
      </w:r>
      <w:r w:rsidR="00664D25" w:rsidRPr="00664D25">
        <w:rPr>
          <w:rFonts w:ascii="Times New Roman" w:eastAsia="Times New Roman" w:hAnsi="Times New Roman" w:cs="Times New Roman"/>
          <w:sz w:val="28"/>
          <w:szCs w:val="28"/>
        </w:rPr>
        <w:t xml:space="preserve"> розвит</w:t>
      </w:r>
      <w:r w:rsidR="00BD0715">
        <w:rPr>
          <w:rFonts w:ascii="Times New Roman" w:eastAsia="Times New Roman" w:hAnsi="Times New Roman" w:cs="Times New Roman"/>
          <w:sz w:val="28"/>
          <w:szCs w:val="28"/>
        </w:rPr>
        <w:t>ок</w:t>
      </w:r>
      <w:r w:rsidR="00664D25" w:rsidRPr="00664D25">
        <w:rPr>
          <w:rFonts w:ascii="Times New Roman" w:eastAsia="Times New Roman" w:hAnsi="Times New Roman" w:cs="Times New Roman"/>
          <w:sz w:val="28"/>
          <w:szCs w:val="28"/>
        </w:rPr>
        <w:t xml:space="preserve"> підприємництва (7,64%).</w:t>
      </w:r>
    </w:p>
    <w:p w14:paraId="7889565C" w14:textId="77777777" w:rsidR="00664D25" w:rsidRPr="00664D25" w:rsidRDefault="00664D25" w:rsidP="00664D25">
      <w:pPr>
        <w:spacing w:line="237" w:lineRule="auto"/>
        <w:ind w:left="0" w:firstLine="567"/>
        <w:rPr>
          <w:rFonts w:ascii="Times New Roman" w:eastAsia="Times New Roman" w:hAnsi="Times New Roman" w:cs="Times New Roman"/>
          <w:sz w:val="28"/>
          <w:szCs w:val="28"/>
        </w:rPr>
      </w:pPr>
      <w:r w:rsidRPr="00664D25">
        <w:rPr>
          <w:rFonts w:ascii="Times New Roman" w:eastAsia="Times New Roman" w:hAnsi="Times New Roman" w:cs="Times New Roman"/>
          <w:sz w:val="28"/>
          <w:szCs w:val="28"/>
        </w:rPr>
        <w:t>Серед першочергових завдань, які мають бути здійснені для розвитку громади, відзначено:</w:t>
      </w:r>
    </w:p>
    <w:p w14:paraId="47C30E98" w14:textId="1CF6F6E1" w:rsidR="00664D25" w:rsidRPr="00664D25" w:rsidRDefault="00671CAD" w:rsidP="00664D25">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щодо питань інфраструктури </w:t>
      </w:r>
      <w:r w:rsidR="005A414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664D25" w:rsidRPr="00664D25">
        <w:rPr>
          <w:rFonts w:ascii="Times New Roman" w:eastAsia="Times New Roman" w:hAnsi="Times New Roman" w:cs="Times New Roman"/>
          <w:sz w:val="28"/>
          <w:szCs w:val="28"/>
        </w:rPr>
        <w:t>ремонт вулиць та під’їзних доріг, освітлення вулиць;</w:t>
      </w:r>
    </w:p>
    <w:p w14:paraId="2113AAC6" w14:textId="7A38B026" w:rsidR="00664D25" w:rsidRPr="00664D25" w:rsidRDefault="00671CAD" w:rsidP="00664D25">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щодо економіки </w:t>
      </w:r>
      <w:r w:rsidR="005A414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664D25" w:rsidRPr="00664D25">
        <w:rPr>
          <w:rFonts w:ascii="Times New Roman" w:eastAsia="Times New Roman" w:hAnsi="Times New Roman" w:cs="Times New Roman"/>
          <w:sz w:val="28"/>
          <w:szCs w:val="28"/>
        </w:rPr>
        <w:t>створення робочих місць, розвиток промисловості, розвиток фермерства;</w:t>
      </w:r>
    </w:p>
    <w:p w14:paraId="0A8B2156" w14:textId="081841F3" w:rsidR="00664D25" w:rsidRPr="00664D25" w:rsidRDefault="00671CAD" w:rsidP="00664D25">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щодо гуманітарної сфери </w:t>
      </w:r>
      <w:r w:rsidR="005A414E">
        <w:rPr>
          <w:rFonts w:ascii="Times New Roman" w:eastAsia="Times New Roman" w:hAnsi="Times New Roman" w:cs="Times New Roman"/>
          <w:sz w:val="28"/>
          <w:szCs w:val="28"/>
        </w:rPr>
        <w:t xml:space="preserve">– </w:t>
      </w:r>
      <w:r w:rsidR="00664D25" w:rsidRPr="00664D25">
        <w:rPr>
          <w:rFonts w:ascii="Times New Roman" w:eastAsia="Times New Roman" w:hAnsi="Times New Roman" w:cs="Times New Roman"/>
          <w:sz w:val="28"/>
          <w:szCs w:val="28"/>
        </w:rPr>
        <w:t>розвиток об’єктів медици</w:t>
      </w:r>
      <w:r>
        <w:rPr>
          <w:rFonts w:ascii="Times New Roman" w:eastAsia="Times New Roman" w:hAnsi="Times New Roman" w:cs="Times New Roman"/>
          <w:sz w:val="28"/>
          <w:szCs w:val="28"/>
        </w:rPr>
        <w:t>ни, розбудова об’єктів дозвілля.</w:t>
      </w:r>
    </w:p>
    <w:p w14:paraId="74FA8502" w14:textId="645FB142" w:rsidR="00225A77" w:rsidRDefault="00664D25" w:rsidP="00671CAD">
      <w:pPr>
        <w:spacing w:line="237" w:lineRule="auto"/>
        <w:ind w:left="0" w:firstLine="567"/>
        <w:rPr>
          <w:rFonts w:ascii="Times New Roman" w:eastAsia="Times New Roman" w:hAnsi="Times New Roman" w:cs="Times New Roman"/>
          <w:sz w:val="28"/>
          <w:szCs w:val="28"/>
        </w:rPr>
      </w:pPr>
      <w:r w:rsidRPr="00664D25">
        <w:rPr>
          <w:rFonts w:ascii="Times New Roman" w:eastAsia="Times New Roman" w:hAnsi="Times New Roman" w:cs="Times New Roman"/>
          <w:sz w:val="28"/>
          <w:szCs w:val="28"/>
        </w:rPr>
        <w:t>При цьому 74,6% опитаних жителів вірять</w:t>
      </w:r>
      <w:r w:rsidR="00671CAD">
        <w:rPr>
          <w:rFonts w:ascii="Times New Roman" w:eastAsia="Times New Roman" w:hAnsi="Times New Roman" w:cs="Times New Roman"/>
          <w:sz w:val="28"/>
          <w:szCs w:val="28"/>
        </w:rPr>
        <w:t xml:space="preserve"> у реалізацію вказаних завдань. </w:t>
      </w:r>
      <w:r w:rsidRPr="00664D25">
        <w:rPr>
          <w:rFonts w:ascii="Times New Roman" w:eastAsia="Times New Roman" w:hAnsi="Times New Roman" w:cs="Times New Roman"/>
          <w:sz w:val="28"/>
          <w:szCs w:val="28"/>
        </w:rPr>
        <w:t>Найвагомішим ресурсом для подальшого роз</w:t>
      </w:r>
      <w:r w:rsidR="00671CAD">
        <w:rPr>
          <w:rFonts w:ascii="Times New Roman" w:eastAsia="Times New Roman" w:hAnsi="Times New Roman" w:cs="Times New Roman"/>
          <w:sz w:val="28"/>
          <w:szCs w:val="28"/>
        </w:rPr>
        <w:t xml:space="preserve">витку громади </w:t>
      </w:r>
      <w:r w:rsidRPr="00664D25">
        <w:rPr>
          <w:rFonts w:ascii="Times New Roman" w:eastAsia="Times New Roman" w:hAnsi="Times New Roman" w:cs="Times New Roman"/>
          <w:sz w:val="28"/>
          <w:szCs w:val="28"/>
        </w:rPr>
        <w:t xml:space="preserve">18,6% респондентів вважають прогресивну та дієву місцеву владу; 15,2% </w:t>
      </w:r>
      <w:r w:rsidR="005A414E">
        <w:rPr>
          <w:rFonts w:ascii="Times New Roman" w:eastAsia="Times New Roman" w:hAnsi="Times New Roman" w:cs="Times New Roman"/>
          <w:sz w:val="28"/>
          <w:szCs w:val="28"/>
        </w:rPr>
        <w:t>–</w:t>
      </w:r>
      <w:r w:rsidRPr="00664D25">
        <w:rPr>
          <w:rFonts w:ascii="Times New Roman" w:eastAsia="Times New Roman" w:hAnsi="Times New Roman" w:cs="Times New Roman"/>
          <w:sz w:val="28"/>
          <w:szCs w:val="28"/>
        </w:rPr>
        <w:t xml:space="preserve"> вигідне географічне положення громади; 11,7% </w:t>
      </w:r>
      <w:r w:rsidR="005A414E">
        <w:rPr>
          <w:rFonts w:ascii="Times New Roman" w:eastAsia="Times New Roman" w:hAnsi="Times New Roman" w:cs="Times New Roman"/>
          <w:sz w:val="28"/>
          <w:szCs w:val="28"/>
        </w:rPr>
        <w:t>–</w:t>
      </w:r>
      <w:r w:rsidRPr="00664D25">
        <w:rPr>
          <w:rFonts w:ascii="Times New Roman" w:eastAsia="Times New Roman" w:hAnsi="Times New Roman" w:cs="Times New Roman"/>
          <w:sz w:val="28"/>
          <w:szCs w:val="28"/>
        </w:rPr>
        <w:t xml:space="preserve"> потенціал місцевих підприємств і підприємців.</w:t>
      </w:r>
    </w:p>
    <w:p w14:paraId="5C5FF13A" w14:textId="08C215F0" w:rsidR="0078372D" w:rsidRPr="0078372D" w:rsidRDefault="00D54AC5" w:rsidP="0078372D">
      <w:pPr>
        <w:spacing w:line="237"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результатів анкетування підприємців, на</w:t>
      </w:r>
      <w:r w:rsidR="0078372D" w:rsidRPr="0078372D">
        <w:rPr>
          <w:rFonts w:ascii="Times New Roman" w:eastAsia="Times New Roman" w:hAnsi="Times New Roman" w:cs="Times New Roman"/>
          <w:sz w:val="28"/>
          <w:szCs w:val="28"/>
        </w:rPr>
        <w:t>йбільшими перешкодами для ведення бізнесу</w:t>
      </w:r>
      <w:r w:rsidR="00B61AF1">
        <w:rPr>
          <w:rFonts w:ascii="Times New Roman" w:eastAsia="Times New Roman" w:hAnsi="Times New Roman" w:cs="Times New Roman"/>
          <w:sz w:val="28"/>
          <w:szCs w:val="28"/>
        </w:rPr>
        <w:t xml:space="preserve"> є відсутність попиту і низька купівельна</w:t>
      </w:r>
      <w:r w:rsidR="0078372D" w:rsidRPr="0078372D">
        <w:rPr>
          <w:rFonts w:ascii="Times New Roman" w:eastAsia="Times New Roman" w:hAnsi="Times New Roman" w:cs="Times New Roman"/>
          <w:sz w:val="28"/>
          <w:szCs w:val="28"/>
        </w:rPr>
        <w:t xml:space="preserve"> спроможність населення (28,1%</w:t>
      </w:r>
      <w:r w:rsidR="0078372D">
        <w:rPr>
          <w:rFonts w:ascii="Times New Roman" w:eastAsia="Times New Roman" w:hAnsi="Times New Roman" w:cs="Times New Roman"/>
          <w:sz w:val="28"/>
          <w:szCs w:val="28"/>
        </w:rPr>
        <w:t xml:space="preserve"> </w:t>
      </w:r>
      <w:r w:rsidR="00B61AF1">
        <w:rPr>
          <w:rFonts w:ascii="Times New Roman" w:eastAsia="Times New Roman" w:hAnsi="Times New Roman" w:cs="Times New Roman"/>
          <w:sz w:val="28"/>
          <w:szCs w:val="28"/>
        </w:rPr>
        <w:t>відповідей</w:t>
      </w:r>
      <w:r w:rsidR="0078372D" w:rsidRPr="0078372D">
        <w:rPr>
          <w:rFonts w:ascii="Times New Roman" w:eastAsia="Times New Roman" w:hAnsi="Times New Roman" w:cs="Times New Roman"/>
          <w:sz w:val="28"/>
          <w:szCs w:val="28"/>
        </w:rPr>
        <w:t>), високі ставки оподаткування і складне адміністрування, а також нестабільне законодав</w:t>
      </w:r>
      <w:r w:rsidR="00446D9A">
        <w:rPr>
          <w:rFonts w:ascii="Times New Roman" w:eastAsia="Times New Roman" w:hAnsi="Times New Roman" w:cs="Times New Roman"/>
          <w:sz w:val="28"/>
          <w:szCs w:val="28"/>
        </w:rPr>
        <w:t xml:space="preserve">ство у сфері економіки (25,62%) та несприятлива політична ситуація (15,7%). Далі за розподілом </w:t>
      </w:r>
      <w:r w:rsidR="0078372D" w:rsidRPr="0078372D">
        <w:rPr>
          <w:rFonts w:ascii="Times New Roman" w:eastAsia="Times New Roman" w:hAnsi="Times New Roman" w:cs="Times New Roman"/>
          <w:sz w:val="28"/>
          <w:szCs w:val="28"/>
        </w:rPr>
        <w:t>(у бік зменшення частки) ідуть проблема високих ставок на кредитні ресурси, нестача фінансування (7,44%); високий рівень конкуренції (6,61%); недостатній р</w:t>
      </w:r>
      <w:r w:rsidR="007B3ECE">
        <w:rPr>
          <w:rFonts w:ascii="Times New Roman" w:eastAsia="Times New Roman" w:hAnsi="Times New Roman" w:cs="Times New Roman"/>
          <w:sz w:val="28"/>
          <w:szCs w:val="28"/>
        </w:rPr>
        <w:t xml:space="preserve">озвиток інфраструктури (6,61%); </w:t>
      </w:r>
      <w:r w:rsidR="0078372D" w:rsidRPr="0078372D">
        <w:rPr>
          <w:rFonts w:ascii="Times New Roman" w:eastAsia="Times New Roman" w:hAnsi="Times New Roman" w:cs="Times New Roman"/>
          <w:sz w:val="28"/>
          <w:szCs w:val="28"/>
        </w:rPr>
        <w:t>недостатні</w:t>
      </w:r>
      <w:r w:rsidR="00C32A39">
        <w:rPr>
          <w:rFonts w:ascii="Times New Roman" w:eastAsia="Times New Roman" w:hAnsi="Times New Roman" w:cs="Times New Roman"/>
          <w:sz w:val="28"/>
          <w:szCs w:val="28"/>
        </w:rPr>
        <w:t xml:space="preserve">й рівень поінформованості </w:t>
      </w:r>
      <w:r w:rsidR="0078372D" w:rsidRPr="0078372D">
        <w:rPr>
          <w:rFonts w:ascii="Times New Roman" w:eastAsia="Times New Roman" w:hAnsi="Times New Roman" w:cs="Times New Roman"/>
          <w:sz w:val="28"/>
          <w:szCs w:val="28"/>
        </w:rPr>
        <w:t>про умови ведення бізнесу, законодавство тощо (3,31%); нестача кваліфікованих працівників (2,48%); недостатність м</w:t>
      </w:r>
      <w:r w:rsidR="007B3ECE">
        <w:rPr>
          <w:rFonts w:ascii="Times New Roman" w:eastAsia="Times New Roman" w:hAnsi="Times New Roman" w:cs="Times New Roman"/>
          <w:sz w:val="28"/>
          <w:szCs w:val="28"/>
        </w:rPr>
        <w:t>ісця для розвитку бізнесу: землі</w:t>
      </w:r>
      <w:r w:rsidR="0078372D" w:rsidRPr="0078372D">
        <w:rPr>
          <w:rFonts w:ascii="Times New Roman" w:eastAsia="Times New Roman" w:hAnsi="Times New Roman" w:cs="Times New Roman"/>
          <w:sz w:val="28"/>
          <w:szCs w:val="28"/>
        </w:rPr>
        <w:t>, прим</w:t>
      </w:r>
      <w:r w:rsidR="00C32A39">
        <w:rPr>
          <w:rFonts w:ascii="Times New Roman" w:eastAsia="Times New Roman" w:hAnsi="Times New Roman" w:cs="Times New Roman"/>
          <w:sz w:val="28"/>
          <w:szCs w:val="28"/>
        </w:rPr>
        <w:t>іщен</w:t>
      </w:r>
      <w:r w:rsidR="007B3ECE">
        <w:rPr>
          <w:rFonts w:ascii="Times New Roman" w:eastAsia="Times New Roman" w:hAnsi="Times New Roman" w:cs="Times New Roman"/>
          <w:sz w:val="28"/>
          <w:szCs w:val="28"/>
        </w:rPr>
        <w:t>ь</w:t>
      </w:r>
      <w:r w:rsidR="00C32A39">
        <w:rPr>
          <w:rFonts w:ascii="Times New Roman" w:eastAsia="Times New Roman" w:hAnsi="Times New Roman" w:cs="Times New Roman"/>
          <w:sz w:val="28"/>
          <w:szCs w:val="28"/>
        </w:rPr>
        <w:t xml:space="preserve"> (2,48%)</w:t>
      </w:r>
      <w:r w:rsidR="0078372D" w:rsidRPr="0078372D">
        <w:rPr>
          <w:rFonts w:ascii="Times New Roman" w:eastAsia="Times New Roman" w:hAnsi="Times New Roman" w:cs="Times New Roman"/>
          <w:sz w:val="28"/>
          <w:szCs w:val="28"/>
        </w:rPr>
        <w:t>.</w:t>
      </w:r>
    </w:p>
    <w:p w14:paraId="67B63547" w14:textId="77777777" w:rsidR="0078372D" w:rsidRPr="0078372D" w:rsidRDefault="0078372D" w:rsidP="0078372D">
      <w:pPr>
        <w:spacing w:line="237" w:lineRule="auto"/>
        <w:ind w:left="0" w:firstLine="567"/>
        <w:rPr>
          <w:rFonts w:ascii="Times New Roman" w:eastAsia="Times New Roman" w:hAnsi="Times New Roman" w:cs="Times New Roman"/>
          <w:sz w:val="28"/>
          <w:szCs w:val="28"/>
        </w:rPr>
      </w:pPr>
      <w:r w:rsidRPr="0078372D">
        <w:rPr>
          <w:rFonts w:ascii="Times New Roman" w:eastAsia="Times New Roman" w:hAnsi="Times New Roman" w:cs="Times New Roman"/>
          <w:sz w:val="28"/>
          <w:szCs w:val="28"/>
        </w:rPr>
        <w:t>Серед головних чинників, що заважають розвитку громади, опитані представники бізнесу вказали безробіття (24,79%); низьку якість або відсутність дорожнього покриття між населеними пунктами громади (17,36%); недостатню громадську ініціативність та активність мешканців (15,7%); а також слабкі можливості для розвитку підприємництва (11,57%) та значну частку населення старшого віку (9,92%).</w:t>
      </w:r>
    </w:p>
    <w:p w14:paraId="11629231" w14:textId="10086608" w:rsidR="00671CAD" w:rsidRDefault="0078372D" w:rsidP="0078372D">
      <w:pPr>
        <w:spacing w:line="237" w:lineRule="auto"/>
        <w:ind w:left="0" w:firstLine="567"/>
        <w:rPr>
          <w:rFonts w:ascii="Times New Roman" w:eastAsia="Times New Roman" w:hAnsi="Times New Roman" w:cs="Times New Roman"/>
          <w:sz w:val="28"/>
          <w:szCs w:val="28"/>
        </w:rPr>
      </w:pPr>
      <w:r w:rsidRPr="0078372D">
        <w:rPr>
          <w:rFonts w:ascii="Times New Roman" w:eastAsia="Times New Roman" w:hAnsi="Times New Roman" w:cs="Times New Roman"/>
          <w:sz w:val="28"/>
          <w:szCs w:val="28"/>
        </w:rPr>
        <w:t>Найбільш пріоритетними видами економічної діяльності опитані підприємці вважають сільське господарство, зокрема,  рослинництво (24,8%</w:t>
      </w:r>
      <w:r w:rsidR="0027275F">
        <w:rPr>
          <w:rFonts w:ascii="Times New Roman" w:eastAsia="Times New Roman" w:hAnsi="Times New Roman" w:cs="Times New Roman"/>
          <w:sz w:val="28"/>
          <w:szCs w:val="28"/>
        </w:rPr>
        <w:t xml:space="preserve"> відповідей</w:t>
      </w:r>
      <w:r w:rsidRPr="0078372D">
        <w:rPr>
          <w:rFonts w:ascii="Times New Roman" w:eastAsia="Times New Roman" w:hAnsi="Times New Roman" w:cs="Times New Roman"/>
          <w:sz w:val="28"/>
          <w:szCs w:val="28"/>
        </w:rPr>
        <w:t>), тваринництво (16,8%), ягідництво (10,4%) та переробку сільсько</w:t>
      </w:r>
      <w:r w:rsidR="000A2987">
        <w:rPr>
          <w:rFonts w:ascii="Times New Roman" w:eastAsia="Times New Roman" w:hAnsi="Times New Roman" w:cs="Times New Roman"/>
          <w:sz w:val="28"/>
          <w:szCs w:val="28"/>
        </w:rPr>
        <w:t>господарської продукції (14,4%),</w:t>
      </w:r>
      <w:r w:rsidRPr="0078372D">
        <w:rPr>
          <w:rFonts w:ascii="Times New Roman" w:eastAsia="Times New Roman" w:hAnsi="Times New Roman" w:cs="Times New Roman"/>
          <w:sz w:val="28"/>
          <w:szCs w:val="28"/>
        </w:rPr>
        <w:t xml:space="preserve"> а також харчову промисловість (8%) та роздрібну торгівлю (7,2%). Тобто, ті галузі, які є найбільш розвиненими та становлять найбільші частки в структурі економіки в громаді на сьогодні.</w:t>
      </w:r>
    </w:p>
    <w:p w14:paraId="59C30F9C" w14:textId="6A41EC7E" w:rsidR="00287BC7" w:rsidRPr="00A72815" w:rsidRDefault="00287BC7" w:rsidP="00287BC7">
      <w:pPr>
        <w:ind w:left="0" w:firstLine="567"/>
        <w:rPr>
          <w:rFonts w:ascii="Times New Roman" w:eastAsia="Times New Roman" w:hAnsi="Times New Roman" w:cs="Times New Roman"/>
          <w:sz w:val="28"/>
          <w:szCs w:val="28"/>
        </w:rPr>
      </w:pPr>
      <w:r w:rsidRPr="00A72815">
        <w:rPr>
          <w:rFonts w:ascii="Times New Roman" w:eastAsia="Times New Roman" w:hAnsi="Times New Roman" w:cs="Times New Roman"/>
          <w:sz w:val="28"/>
          <w:szCs w:val="28"/>
        </w:rPr>
        <w:t xml:space="preserve">Результати </w:t>
      </w:r>
      <w:r w:rsidR="0027275F">
        <w:rPr>
          <w:rFonts w:ascii="Times New Roman" w:eastAsia="Times New Roman" w:hAnsi="Times New Roman" w:cs="Times New Roman"/>
          <w:sz w:val="28"/>
          <w:szCs w:val="28"/>
        </w:rPr>
        <w:t>проведених опитувань</w:t>
      </w:r>
      <w:r>
        <w:rPr>
          <w:rFonts w:ascii="Times New Roman" w:eastAsia="Times New Roman" w:hAnsi="Times New Roman" w:cs="Times New Roman"/>
          <w:sz w:val="28"/>
          <w:szCs w:val="28"/>
        </w:rPr>
        <w:t xml:space="preserve"> та подані пропозиції враховані під час розроблення </w:t>
      </w:r>
      <w:r w:rsidRPr="00A72815">
        <w:rPr>
          <w:rFonts w:ascii="Times New Roman" w:eastAsia="Times New Roman" w:hAnsi="Times New Roman" w:cs="Times New Roman"/>
          <w:sz w:val="28"/>
          <w:szCs w:val="28"/>
        </w:rPr>
        <w:t>страте</w:t>
      </w:r>
      <w:r>
        <w:rPr>
          <w:rFonts w:ascii="Times New Roman" w:eastAsia="Times New Roman" w:hAnsi="Times New Roman" w:cs="Times New Roman"/>
          <w:sz w:val="28"/>
          <w:szCs w:val="28"/>
        </w:rPr>
        <w:t>гічного плану розвитку громади.</w:t>
      </w:r>
    </w:p>
    <w:p w14:paraId="2B3AC7D0" w14:textId="77777777" w:rsidR="006F7018" w:rsidRPr="00D96426" w:rsidRDefault="00287BC7" w:rsidP="00287BC7">
      <w:pPr>
        <w:spacing w:line="237" w:lineRule="auto"/>
        <w:ind w:left="0" w:firstLine="567"/>
        <w:rPr>
          <w:rFonts w:ascii="Times New Roman" w:eastAsia="Times New Roman" w:hAnsi="Times New Roman" w:cs="Times New Roman"/>
          <w:i/>
          <w:sz w:val="28"/>
          <w:szCs w:val="28"/>
        </w:rPr>
      </w:pPr>
      <w:r w:rsidRPr="00D96426">
        <w:rPr>
          <w:rFonts w:ascii="Times New Roman" w:eastAsia="Times New Roman" w:hAnsi="Times New Roman" w:cs="Times New Roman"/>
          <w:i/>
          <w:sz w:val="28"/>
          <w:szCs w:val="28"/>
        </w:rPr>
        <w:t xml:space="preserve">2. </w:t>
      </w:r>
      <w:r w:rsidR="006F7018" w:rsidRPr="00D96426">
        <w:rPr>
          <w:rFonts w:ascii="Times New Roman" w:eastAsia="Times New Roman" w:hAnsi="Times New Roman" w:cs="Times New Roman"/>
          <w:i/>
          <w:sz w:val="28"/>
          <w:szCs w:val="28"/>
        </w:rPr>
        <w:t>Організація роботи</w:t>
      </w:r>
    </w:p>
    <w:p w14:paraId="09103EDF" w14:textId="77777777" w:rsidR="006F7018" w:rsidRPr="00CD658D" w:rsidRDefault="006F7018" w:rsidP="00BF7B3D">
      <w:pPr>
        <w:spacing w:line="15" w:lineRule="exact"/>
        <w:ind w:left="0" w:firstLine="567"/>
        <w:rPr>
          <w:rFonts w:ascii="Times New Roman" w:eastAsia="Times New Roman" w:hAnsi="Times New Roman" w:cs="Times New Roman"/>
          <w:sz w:val="28"/>
          <w:szCs w:val="28"/>
        </w:rPr>
      </w:pPr>
    </w:p>
    <w:p w14:paraId="4F48AF5A" w14:textId="77777777" w:rsidR="00D96426" w:rsidRDefault="006F7018" w:rsidP="001E3E87">
      <w:pPr>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Рішенням</w:t>
      </w:r>
      <w:r w:rsidR="0021771F" w:rsidRPr="00CD658D">
        <w:rPr>
          <w:rFonts w:ascii="Times New Roman" w:eastAsia="Times New Roman" w:hAnsi="Times New Roman" w:cs="Times New Roman"/>
          <w:sz w:val="28"/>
          <w:szCs w:val="28"/>
        </w:rPr>
        <w:t>и</w:t>
      </w:r>
      <w:r w:rsidRPr="00CD658D">
        <w:rPr>
          <w:rFonts w:ascii="Times New Roman" w:eastAsia="Times New Roman" w:hAnsi="Times New Roman" w:cs="Times New Roman"/>
          <w:sz w:val="28"/>
          <w:szCs w:val="28"/>
        </w:rPr>
        <w:t xml:space="preserve"> сесії міської ради від </w:t>
      </w:r>
      <w:r w:rsidR="00BF7B3D" w:rsidRPr="00CD658D">
        <w:rPr>
          <w:rFonts w:ascii="Times New Roman" w:hAnsi="Times New Roman" w:cs="Times New Roman"/>
          <w:sz w:val="28"/>
          <w:szCs w:val="28"/>
        </w:rPr>
        <w:t>28 січня</w:t>
      </w:r>
      <w:r w:rsidRPr="00CD658D">
        <w:rPr>
          <w:rFonts w:ascii="Times New Roman" w:hAnsi="Times New Roman" w:cs="Times New Roman"/>
          <w:sz w:val="28"/>
          <w:szCs w:val="28"/>
        </w:rPr>
        <w:t xml:space="preserve"> 20</w:t>
      </w:r>
      <w:r w:rsidR="00BF7B3D" w:rsidRPr="00CD658D">
        <w:rPr>
          <w:rFonts w:ascii="Times New Roman" w:hAnsi="Times New Roman" w:cs="Times New Roman"/>
          <w:sz w:val="28"/>
          <w:szCs w:val="28"/>
        </w:rPr>
        <w:t>21</w:t>
      </w:r>
      <w:r w:rsidRPr="00CD658D">
        <w:rPr>
          <w:rFonts w:ascii="Times New Roman" w:hAnsi="Times New Roman" w:cs="Times New Roman"/>
          <w:sz w:val="28"/>
          <w:szCs w:val="28"/>
        </w:rPr>
        <w:t xml:space="preserve"> р. </w:t>
      </w:r>
      <w:r w:rsidR="00BF7B3D" w:rsidRPr="00CD658D">
        <w:rPr>
          <w:rFonts w:ascii="Times New Roman" w:hAnsi="Times New Roman" w:cs="Times New Roman"/>
          <w:sz w:val="28"/>
          <w:szCs w:val="28"/>
        </w:rPr>
        <w:t>№34-5/2021</w:t>
      </w:r>
      <w:r w:rsidRPr="00CD658D">
        <w:rPr>
          <w:rFonts w:ascii="Times New Roman" w:hAnsi="Times New Roman" w:cs="Times New Roman"/>
          <w:sz w:val="28"/>
          <w:szCs w:val="28"/>
        </w:rPr>
        <w:t xml:space="preserve"> затверджено положення про Комітет із стратегічного планування</w:t>
      </w:r>
      <w:r w:rsidR="00BF7B3D" w:rsidRPr="00CD658D">
        <w:rPr>
          <w:rFonts w:ascii="Times New Roman" w:hAnsi="Times New Roman" w:cs="Times New Roman"/>
          <w:sz w:val="28"/>
          <w:szCs w:val="28"/>
        </w:rPr>
        <w:t xml:space="preserve"> та</w:t>
      </w:r>
      <w:r w:rsidR="0021771F" w:rsidRPr="00CD658D">
        <w:rPr>
          <w:rFonts w:ascii="Times New Roman" w:hAnsi="Times New Roman" w:cs="Times New Roman"/>
          <w:sz w:val="28"/>
          <w:szCs w:val="28"/>
        </w:rPr>
        <w:t xml:space="preserve"> склад Комітету із стратегічного планування.</w:t>
      </w:r>
      <w:r w:rsidR="00D96426" w:rsidRPr="00D96426">
        <w:rPr>
          <w:rFonts w:ascii="Times New Roman" w:eastAsia="Times New Roman" w:hAnsi="Times New Roman" w:cs="Times New Roman"/>
          <w:sz w:val="28"/>
          <w:szCs w:val="28"/>
        </w:rPr>
        <w:t xml:space="preserve"> </w:t>
      </w:r>
    </w:p>
    <w:p w14:paraId="26AB222A" w14:textId="0E4A7F53" w:rsidR="00AD1F37" w:rsidRDefault="00AD1F37" w:rsidP="00AD1F37">
      <w:pPr>
        <w:ind w:left="0" w:firstLine="567"/>
        <w:jc w:val="right"/>
        <w:rPr>
          <w:rFonts w:ascii="Times New Roman" w:eastAsia="Times New Roman" w:hAnsi="Times New Roman" w:cs="Times New Roman"/>
          <w:i/>
          <w:sz w:val="28"/>
          <w:szCs w:val="28"/>
        </w:rPr>
      </w:pPr>
      <w:r w:rsidRPr="00AD1F37">
        <w:rPr>
          <w:rFonts w:ascii="Times New Roman" w:eastAsia="Times New Roman" w:hAnsi="Times New Roman" w:cs="Times New Roman"/>
          <w:i/>
          <w:sz w:val="28"/>
          <w:szCs w:val="28"/>
        </w:rPr>
        <w:t>Таблиця 1</w:t>
      </w:r>
    </w:p>
    <w:p w14:paraId="35DFF159" w14:textId="25CFB0BB" w:rsidR="00711001" w:rsidRPr="00AD1F37" w:rsidRDefault="00711001" w:rsidP="00711001">
      <w:pPr>
        <w:ind w:left="0" w:firstLine="567"/>
        <w:jc w:val="center"/>
        <w:rPr>
          <w:rFonts w:ascii="Times New Roman" w:eastAsia="Times New Roman" w:hAnsi="Times New Roman" w:cs="Times New Roman"/>
          <w:i/>
          <w:sz w:val="28"/>
          <w:szCs w:val="28"/>
        </w:rPr>
      </w:pPr>
      <w:r w:rsidRPr="001030FF">
        <w:rPr>
          <w:rFonts w:ascii="Times New Roman" w:hAnsi="Times New Roman" w:cs="Times New Roman"/>
          <w:sz w:val="28"/>
          <w:szCs w:val="28"/>
        </w:rPr>
        <w:t xml:space="preserve">Склад </w:t>
      </w:r>
      <w:r w:rsidRPr="001030FF">
        <w:rPr>
          <w:rFonts w:ascii="Times New Roman" w:hAnsi="Times New Roman" w:cs="Times New Roman"/>
          <w:sz w:val="28"/>
          <w:szCs w:val="28"/>
          <w:lang w:val="ru-RU"/>
        </w:rPr>
        <w:t>Комітет</w:t>
      </w:r>
      <w:r w:rsidRPr="001030FF">
        <w:rPr>
          <w:rFonts w:ascii="Times New Roman" w:hAnsi="Times New Roman" w:cs="Times New Roman"/>
          <w:sz w:val="28"/>
          <w:szCs w:val="28"/>
        </w:rPr>
        <w:t>у</w:t>
      </w:r>
      <w:r>
        <w:rPr>
          <w:rFonts w:ascii="Times New Roman" w:hAnsi="Times New Roman" w:cs="Times New Roman"/>
          <w:sz w:val="28"/>
          <w:szCs w:val="28"/>
          <w:lang w:val="ru-RU"/>
        </w:rPr>
        <w:t xml:space="preserve"> зі стратегічного планування</w:t>
      </w:r>
    </w:p>
    <w:p w14:paraId="327BEE55" w14:textId="77777777" w:rsidR="003C3C1F" w:rsidRPr="003C3C1F" w:rsidRDefault="003C3C1F" w:rsidP="00711001">
      <w:pPr>
        <w:ind w:left="0" w:firstLine="567"/>
        <w:jc w:val="center"/>
        <w:rPr>
          <w:rFonts w:ascii="Times New Roman" w:eastAsia="Times New Roman" w:hAnsi="Times New Roman" w:cs="Times New Roman"/>
          <w:sz w:val="10"/>
          <w:szCs w:val="10"/>
        </w:rPr>
      </w:pP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2270"/>
        <w:gridCol w:w="2101"/>
        <w:gridCol w:w="2864"/>
        <w:gridCol w:w="1708"/>
      </w:tblGrid>
      <w:tr w:rsidR="00711001" w:rsidRPr="001030FF" w14:paraId="19DEAEA6" w14:textId="47BD876B" w:rsidTr="00971A22">
        <w:trPr>
          <w:trHeight w:val="300"/>
        </w:trPr>
        <w:tc>
          <w:tcPr>
            <w:tcW w:w="827" w:type="dxa"/>
            <w:vAlign w:val="center"/>
          </w:tcPr>
          <w:p w14:paraId="5C0AE040" w14:textId="7D70C820" w:rsidR="00711001" w:rsidRPr="001030FF" w:rsidRDefault="00971A22" w:rsidP="001030FF">
            <w:pPr>
              <w:ind w:left="125"/>
              <w:jc w:val="center"/>
              <w:rPr>
                <w:rFonts w:ascii="Times New Roman" w:hAnsi="Times New Roman" w:cs="Times New Roman"/>
                <w:sz w:val="22"/>
                <w:szCs w:val="22"/>
                <w:lang w:val="ru-RU"/>
              </w:rPr>
            </w:pPr>
            <w:r>
              <w:rPr>
                <w:rFonts w:ascii="Times New Roman" w:hAnsi="Times New Roman" w:cs="Times New Roman"/>
                <w:sz w:val="22"/>
                <w:szCs w:val="22"/>
                <w:lang w:val="ru-RU"/>
              </w:rPr>
              <w:t>№ з/п</w:t>
            </w:r>
          </w:p>
        </w:tc>
        <w:tc>
          <w:tcPr>
            <w:tcW w:w="2270" w:type="dxa"/>
            <w:vAlign w:val="center"/>
            <w:hideMark/>
          </w:tcPr>
          <w:p w14:paraId="2849EE2A"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ПІБ</w:t>
            </w:r>
          </w:p>
        </w:tc>
        <w:tc>
          <w:tcPr>
            <w:tcW w:w="2101" w:type="dxa"/>
            <w:vAlign w:val="center"/>
            <w:hideMark/>
          </w:tcPr>
          <w:p w14:paraId="37427ED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Місце роботи</w:t>
            </w:r>
          </w:p>
        </w:tc>
        <w:tc>
          <w:tcPr>
            <w:tcW w:w="2864" w:type="dxa"/>
            <w:vAlign w:val="center"/>
            <w:hideMark/>
          </w:tcPr>
          <w:p w14:paraId="0D093083"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посада</w:t>
            </w:r>
          </w:p>
        </w:tc>
        <w:tc>
          <w:tcPr>
            <w:tcW w:w="1708" w:type="dxa"/>
            <w:vAlign w:val="center"/>
            <w:hideMark/>
          </w:tcPr>
          <w:p w14:paraId="3496D7B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Місце проживання</w:t>
            </w:r>
          </w:p>
        </w:tc>
      </w:tr>
      <w:tr w:rsidR="00711001" w:rsidRPr="001030FF" w14:paraId="15515F6D" w14:textId="36647F88" w:rsidTr="00971A22">
        <w:trPr>
          <w:trHeight w:val="339"/>
        </w:trPr>
        <w:tc>
          <w:tcPr>
            <w:tcW w:w="9770" w:type="dxa"/>
            <w:gridSpan w:val="5"/>
            <w:vAlign w:val="center"/>
            <w:hideMark/>
          </w:tcPr>
          <w:p w14:paraId="0EDED30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b/>
                <w:sz w:val="22"/>
                <w:szCs w:val="22"/>
              </w:rPr>
              <w:t>ІНСТУЦІОНАЛЬНА ГРУПА</w:t>
            </w:r>
          </w:p>
        </w:tc>
      </w:tr>
      <w:tr w:rsidR="00711001" w:rsidRPr="001030FF" w14:paraId="40992265" w14:textId="0DEE590B" w:rsidTr="00971A22">
        <w:trPr>
          <w:trHeight w:val="339"/>
        </w:trPr>
        <w:tc>
          <w:tcPr>
            <w:tcW w:w="827" w:type="dxa"/>
            <w:vAlign w:val="center"/>
          </w:tcPr>
          <w:p w14:paraId="6DC68374"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73ADF57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Заяць Веліна </w:t>
            </w:r>
            <w:r w:rsidRPr="001030FF">
              <w:rPr>
                <w:rFonts w:ascii="Times New Roman" w:hAnsi="Times New Roman" w:cs="Times New Roman"/>
                <w:sz w:val="22"/>
                <w:szCs w:val="22"/>
              </w:rPr>
              <w:lastRenderedPageBreak/>
              <w:t>Владиславівна</w:t>
            </w:r>
          </w:p>
        </w:tc>
        <w:tc>
          <w:tcPr>
            <w:tcW w:w="2101" w:type="dxa"/>
            <w:vAlign w:val="center"/>
            <w:hideMark/>
          </w:tcPr>
          <w:p w14:paraId="73ADFD7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lastRenderedPageBreak/>
              <w:t xml:space="preserve">Дунаєвецька міська </w:t>
            </w:r>
            <w:r w:rsidRPr="001030FF">
              <w:rPr>
                <w:rFonts w:ascii="Times New Roman" w:hAnsi="Times New Roman" w:cs="Times New Roman"/>
                <w:sz w:val="22"/>
                <w:szCs w:val="22"/>
              </w:rPr>
              <w:lastRenderedPageBreak/>
              <w:t>рада</w:t>
            </w:r>
          </w:p>
        </w:tc>
        <w:tc>
          <w:tcPr>
            <w:tcW w:w="2864" w:type="dxa"/>
            <w:vAlign w:val="center"/>
            <w:hideMark/>
          </w:tcPr>
          <w:p w14:paraId="74E0A89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lastRenderedPageBreak/>
              <w:t xml:space="preserve">голова Дунаєвецької </w:t>
            </w:r>
            <w:r w:rsidRPr="001030FF">
              <w:rPr>
                <w:rFonts w:ascii="Times New Roman" w:hAnsi="Times New Roman" w:cs="Times New Roman"/>
                <w:sz w:val="22"/>
                <w:szCs w:val="22"/>
              </w:rPr>
              <w:lastRenderedPageBreak/>
              <w:t>міської ради</w:t>
            </w:r>
          </w:p>
        </w:tc>
        <w:tc>
          <w:tcPr>
            <w:tcW w:w="1708" w:type="dxa"/>
            <w:vAlign w:val="center"/>
            <w:hideMark/>
          </w:tcPr>
          <w:p w14:paraId="69B0D99C"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lastRenderedPageBreak/>
              <w:t>смт. Дунаївці</w:t>
            </w:r>
          </w:p>
        </w:tc>
      </w:tr>
      <w:tr w:rsidR="00711001" w:rsidRPr="001030FF" w14:paraId="72DC231C" w14:textId="5FF3E329" w:rsidTr="00971A22">
        <w:trPr>
          <w:trHeight w:val="339"/>
        </w:trPr>
        <w:tc>
          <w:tcPr>
            <w:tcW w:w="827" w:type="dxa"/>
            <w:vAlign w:val="center"/>
          </w:tcPr>
          <w:p w14:paraId="4DC945AC"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3D82AE2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Григор</w:t>
            </w:r>
            <w:r w:rsidRPr="001030FF">
              <w:rPr>
                <w:rFonts w:ascii="Times New Roman" w:hAnsi="Times New Roman" w:cs="Times New Roman"/>
                <w:sz w:val="22"/>
                <w:szCs w:val="22"/>
                <w:lang w:val="en-US"/>
              </w:rPr>
              <w:t>’</w:t>
            </w:r>
            <w:r w:rsidRPr="001030FF">
              <w:rPr>
                <w:rFonts w:ascii="Times New Roman" w:hAnsi="Times New Roman" w:cs="Times New Roman"/>
                <w:sz w:val="22"/>
                <w:szCs w:val="22"/>
              </w:rPr>
              <w:t>єв Олег Васильович</w:t>
            </w:r>
          </w:p>
        </w:tc>
        <w:tc>
          <w:tcPr>
            <w:tcW w:w="2101" w:type="dxa"/>
            <w:vAlign w:val="center"/>
          </w:tcPr>
          <w:p w14:paraId="5960D44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72BBAEA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секретар міської ради</w:t>
            </w:r>
          </w:p>
        </w:tc>
        <w:tc>
          <w:tcPr>
            <w:tcW w:w="1708" w:type="dxa"/>
            <w:vAlign w:val="center"/>
          </w:tcPr>
          <w:p w14:paraId="252761B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1747601B" w14:textId="0863D61B" w:rsidTr="00971A22">
        <w:trPr>
          <w:trHeight w:val="339"/>
        </w:trPr>
        <w:tc>
          <w:tcPr>
            <w:tcW w:w="827" w:type="dxa"/>
            <w:vAlign w:val="center"/>
          </w:tcPr>
          <w:p w14:paraId="023BD885"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4CEE16C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Яценко Сергій Михайлович</w:t>
            </w:r>
          </w:p>
        </w:tc>
        <w:tc>
          <w:tcPr>
            <w:tcW w:w="2101" w:type="dxa"/>
            <w:vAlign w:val="center"/>
          </w:tcPr>
          <w:p w14:paraId="64ED579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004637A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заступник міського голови</w:t>
            </w:r>
          </w:p>
        </w:tc>
        <w:tc>
          <w:tcPr>
            <w:tcW w:w="1708" w:type="dxa"/>
            <w:vAlign w:val="center"/>
          </w:tcPr>
          <w:p w14:paraId="20D144C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3E6369D3" w14:textId="62276858" w:rsidTr="00971A22">
        <w:trPr>
          <w:trHeight w:val="339"/>
        </w:trPr>
        <w:tc>
          <w:tcPr>
            <w:tcW w:w="827" w:type="dxa"/>
            <w:vAlign w:val="center"/>
          </w:tcPr>
          <w:p w14:paraId="283EB251"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084BA45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Сіра Катерина Вікторівна</w:t>
            </w:r>
          </w:p>
        </w:tc>
        <w:tc>
          <w:tcPr>
            <w:tcW w:w="2101" w:type="dxa"/>
            <w:vAlign w:val="center"/>
            <w:hideMark/>
          </w:tcPr>
          <w:p w14:paraId="58EC926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06B9F38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керуюча справами апарату виконавчого комітету</w:t>
            </w:r>
            <w:r w:rsidRPr="001030FF">
              <w:rPr>
                <w:rFonts w:ascii="Times New Roman" w:hAnsi="Times New Roman" w:cs="Times New Roman"/>
                <w:sz w:val="22"/>
                <w:szCs w:val="22"/>
                <w:lang w:val="ru-RU"/>
              </w:rPr>
              <w:t xml:space="preserve"> ДМР</w:t>
            </w:r>
          </w:p>
        </w:tc>
        <w:tc>
          <w:tcPr>
            <w:tcW w:w="1708" w:type="dxa"/>
            <w:vAlign w:val="center"/>
            <w:hideMark/>
          </w:tcPr>
          <w:p w14:paraId="26C0680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06FDE27E" w14:textId="15479A7D" w:rsidTr="00971A22">
        <w:trPr>
          <w:trHeight w:val="339"/>
        </w:trPr>
        <w:tc>
          <w:tcPr>
            <w:tcW w:w="827" w:type="dxa"/>
            <w:vAlign w:val="center"/>
          </w:tcPr>
          <w:p w14:paraId="06DF8D9C"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494857D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Островський Микола Гелярдович</w:t>
            </w:r>
          </w:p>
        </w:tc>
        <w:tc>
          <w:tcPr>
            <w:tcW w:w="2101" w:type="dxa"/>
            <w:vAlign w:val="center"/>
          </w:tcPr>
          <w:p w14:paraId="775F89F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273D541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начальник управління соціального захисту та праці міської ради </w:t>
            </w:r>
          </w:p>
        </w:tc>
        <w:tc>
          <w:tcPr>
            <w:tcW w:w="1708" w:type="dxa"/>
            <w:vAlign w:val="center"/>
          </w:tcPr>
          <w:p w14:paraId="76CF3A5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7B913F1C" w14:textId="1B5E4D88" w:rsidTr="00971A22">
        <w:trPr>
          <w:trHeight w:val="339"/>
        </w:trPr>
        <w:tc>
          <w:tcPr>
            <w:tcW w:w="827" w:type="dxa"/>
            <w:vAlign w:val="center"/>
          </w:tcPr>
          <w:p w14:paraId="54E6A8F4"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2FEC86C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Олійник Наталія Василівна</w:t>
            </w:r>
          </w:p>
        </w:tc>
        <w:tc>
          <w:tcPr>
            <w:tcW w:w="2101" w:type="dxa"/>
            <w:vAlign w:val="center"/>
          </w:tcPr>
          <w:p w14:paraId="1FFBA74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144E56D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староста сіл Миньківці, Городиська, Катеринівка</w:t>
            </w:r>
          </w:p>
        </w:tc>
        <w:tc>
          <w:tcPr>
            <w:tcW w:w="1708" w:type="dxa"/>
            <w:vAlign w:val="center"/>
          </w:tcPr>
          <w:p w14:paraId="1C6576F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Миньківці</w:t>
            </w:r>
          </w:p>
        </w:tc>
      </w:tr>
      <w:tr w:rsidR="00711001" w:rsidRPr="001030FF" w14:paraId="614D1078" w14:textId="6F89D7B3" w:rsidTr="00971A22">
        <w:trPr>
          <w:trHeight w:val="339"/>
        </w:trPr>
        <w:tc>
          <w:tcPr>
            <w:tcW w:w="827" w:type="dxa"/>
            <w:vAlign w:val="center"/>
          </w:tcPr>
          <w:p w14:paraId="0E2F1886"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3FCC903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Лясота Тарас Анатолійович</w:t>
            </w:r>
          </w:p>
        </w:tc>
        <w:tc>
          <w:tcPr>
            <w:tcW w:w="2101" w:type="dxa"/>
            <w:vAlign w:val="center"/>
          </w:tcPr>
          <w:p w14:paraId="25C4748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7CB738E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 юридичного відділу</w:t>
            </w:r>
          </w:p>
        </w:tc>
        <w:tc>
          <w:tcPr>
            <w:tcW w:w="1708" w:type="dxa"/>
            <w:vAlign w:val="center"/>
          </w:tcPr>
          <w:p w14:paraId="1C0E07C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439980FD" w14:textId="20BA6BDB" w:rsidTr="00971A22">
        <w:trPr>
          <w:trHeight w:val="339"/>
        </w:trPr>
        <w:tc>
          <w:tcPr>
            <w:tcW w:w="9770" w:type="dxa"/>
            <w:gridSpan w:val="5"/>
            <w:vAlign w:val="center"/>
            <w:hideMark/>
          </w:tcPr>
          <w:p w14:paraId="647DA7C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b/>
                <w:sz w:val="22"/>
                <w:szCs w:val="22"/>
              </w:rPr>
              <w:t>ГУМАНІТАРНА ГРУПА</w:t>
            </w:r>
          </w:p>
        </w:tc>
      </w:tr>
      <w:tr w:rsidR="00711001" w:rsidRPr="001030FF" w14:paraId="76FE4154" w14:textId="68B4B0C5" w:rsidTr="00971A22">
        <w:trPr>
          <w:trHeight w:val="339"/>
        </w:trPr>
        <w:tc>
          <w:tcPr>
            <w:tcW w:w="827" w:type="dxa"/>
            <w:vAlign w:val="center"/>
          </w:tcPr>
          <w:p w14:paraId="72F636A2"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6A9AE50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Бец Алла Вікторівна</w:t>
            </w:r>
          </w:p>
        </w:tc>
        <w:tc>
          <w:tcPr>
            <w:tcW w:w="2101" w:type="dxa"/>
            <w:vAlign w:val="center"/>
            <w:hideMark/>
          </w:tcPr>
          <w:p w14:paraId="53521BD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10029AB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заступник міського голови</w:t>
            </w:r>
          </w:p>
        </w:tc>
        <w:tc>
          <w:tcPr>
            <w:tcW w:w="1708" w:type="dxa"/>
            <w:vAlign w:val="center"/>
            <w:hideMark/>
          </w:tcPr>
          <w:p w14:paraId="4EF70EC3"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Мукша Китайгородська</w:t>
            </w:r>
          </w:p>
        </w:tc>
      </w:tr>
      <w:tr w:rsidR="00711001" w:rsidRPr="001030FF" w14:paraId="4A642B6C" w14:textId="3315102A" w:rsidTr="00971A22">
        <w:trPr>
          <w:trHeight w:val="339"/>
        </w:trPr>
        <w:tc>
          <w:tcPr>
            <w:tcW w:w="827" w:type="dxa"/>
            <w:vAlign w:val="center"/>
          </w:tcPr>
          <w:p w14:paraId="131D2256"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5FBB0998"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Ісакова Інна Анатолівна</w:t>
            </w:r>
          </w:p>
        </w:tc>
        <w:tc>
          <w:tcPr>
            <w:tcW w:w="2101" w:type="dxa"/>
            <w:vAlign w:val="center"/>
          </w:tcPr>
          <w:p w14:paraId="256BE995"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У</w:t>
            </w:r>
            <w:r w:rsidRPr="001030FF">
              <w:rPr>
                <w:rFonts w:ascii="Times New Roman" w:hAnsi="Times New Roman" w:cs="Times New Roman"/>
                <w:sz w:val="22"/>
                <w:szCs w:val="22"/>
                <w:lang w:val="ru-RU"/>
              </w:rPr>
              <w:t>правлінння освіти, молоді та спорту ДМР</w:t>
            </w:r>
          </w:p>
        </w:tc>
        <w:tc>
          <w:tcPr>
            <w:tcW w:w="2864" w:type="dxa"/>
            <w:vAlign w:val="center"/>
          </w:tcPr>
          <w:p w14:paraId="37ECB90B"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начальник управління</w:t>
            </w:r>
          </w:p>
        </w:tc>
        <w:tc>
          <w:tcPr>
            <w:tcW w:w="1708" w:type="dxa"/>
            <w:vAlign w:val="center"/>
          </w:tcPr>
          <w:p w14:paraId="0F83B28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м.Дунаївці</w:t>
            </w:r>
          </w:p>
        </w:tc>
      </w:tr>
      <w:tr w:rsidR="00711001" w:rsidRPr="001030FF" w14:paraId="61F26C9F" w14:textId="60135ACE" w:rsidTr="00971A22">
        <w:trPr>
          <w:trHeight w:val="339"/>
        </w:trPr>
        <w:tc>
          <w:tcPr>
            <w:tcW w:w="827" w:type="dxa"/>
            <w:vAlign w:val="center"/>
          </w:tcPr>
          <w:p w14:paraId="7FE2B448"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372B3D7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Слюсарчик Надія Олексіївна</w:t>
            </w:r>
          </w:p>
        </w:tc>
        <w:tc>
          <w:tcPr>
            <w:tcW w:w="2101" w:type="dxa"/>
            <w:vAlign w:val="center"/>
          </w:tcPr>
          <w:p w14:paraId="10E2F70C" w14:textId="77777777" w:rsidR="00711001" w:rsidRPr="001030FF" w:rsidRDefault="00711001" w:rsidP="001030FF">
            <w:pPr>
              <w:ind w:left="0"/>
              <w:jc w:val="center"/>
              <w:rPr>
                <w:rFonts w:ascii="Times New Roman" w:hAnsi="Times New Roman" w:cs="Times New Roman"/>
                <w:sz w:val="22"/>
                <w:szCs w:val="22"/>
              </w:rPr>
            </w:pPr>
          </w:p>
        </w:tc>
        <w:tc>
          <w:tcPr>
            <w:tcW w:w="2864" w:type="dxa"/>
            <w:vAlign w:val="center"/>
          </w:tcPr>
          <w:p w14:paraId="6E2C4CE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депутат Дунаєвецької міської ради VІІІ скликання</w:t>
            </w:r>
          </w:p>
        </w:tc>
        <w:tc>
          <w:tcPr>
            <w:tcW w:w="1708" w:type="dxa"/>
            <w:vAlign w:val="center"/>
          </w:tcPr>
          <w:p w14:paraId="348EB63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Рахнівка</w:t>
            </w:r>
          </w:p>
        </w:tc>
      </w:tr>
      <w:tr w:rsidR="00711001" w:rsidRPr="001030FF" w14:paraId="526F6A71" w14:textId="58E79EE5" w:rsidTr="00971A22">
        <w:trPr>
          <w:trHeight w:val="339"/>
        </w:trPr>
        <w:tc>
          <w:tcPr>
            <w:tcW w:w="827" w:type="dxa"/>
            <w:vAlign w:val="center"/>
          </w:tcPr>
          <w:p w14:paraId="2C3DF285"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5F8D9B3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Поліщук Юрій Степанович</w:t>
            </w:r>
          </w:p>
        </w:tc>
        <w:tc>
          <w:tcPr>
            <w:tcW w:w="2101" w:type="dxa"/>
            <w:vAlign w:val="center"/>
          </w:tcPr>
          <w:p w14:paraId="5688E1C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ТОВ «АгроЕкспоСвіт»</w:t>
            </w:r>
          </w:p>
        </w:tc>
        <w:tc>
          <w:tcPr>
            <w:tcW w:w="2864" w:type="dxa"/>
            <w:vAlign w:val="center"/>
            <w:hideMark/>
          </w:tcPr>
          <w:p w14:paraId="5C4A63BC"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 депутат Дунаєвецької міської ради VІІІ скликання</w:t>
            </w:r>
          </w:p>
        </w:tc>
        <w:tc>
          <w:tcPr>
            <w:tcW w:w="1708" w:type="dxa"/>
            <w:vAlign w:val="center"/>
            <w:hideMark/>
          </w:tcPr>
          <w:p w14:paraId="2CE1185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Хмельницький</w:t>
            </w:r>
          </w:p>
        </w:tc>
      </w:tr>
      <w:tr w:rsidR="00711001" w:rsidRPr="001030FF" w14:paraId="6EC9C524" w14:textId="2B69EDB3" w:rsidTr="00971A22">
        <w:trPr>
          <w:trHeight w:val="300"/>
        </w:trPr>
        <w:tc>
          <w:tcPr>
            <w:tcW w:w="827" w:type="dxa"/>
            <w:vAlign w:val="center"/>
          </w:tcPr>
          <w:p w14:paraId="17534AAB"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71643EE3"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Ятчук Тетяна Володимирівна</w:t>
            </w:r>
          </w:p>
        </w:tc>
        <w:tc>
          <w:tcPr>
            <w:tcW w:w="2101" w:type="dxa"/>
            <w:vAlign w:val="center"/>
            <w:hideMark/>
          </w:tcPr>
          <w:p w14:paraId="2DCD703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КНП «Дунаєвецький цент первинної медико-санітарної допомоги» ДМР</w:t>
            </w:r>
          </w:p>
        </w:tc>
        <w:tc>
          <w:tcPr>
            <w:tcW w:w="2864" w:type="dxa"/>
            <w:vAlign w:val="center"/>
            <w:hideMark/>
          </w:tcPr>
          <w:p w14:paraId="3D56E19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eastAsia="Times New Roman" w:hAnsi="Times New Roman" w:cs="Times New Roman"/>
                <w:lang w:eastAsia="ru-RU"/>
              </w:rPr>
              <w:t xml:space="preserve">медичний директор підприємства </w:t>
            </w:r>
            <w:r w:rsidRPr="001030FF">
              <w:rPr>
                <w:rFonts w:ascii="Times New Roman" w:eastAsia="Times New Roman" w:hAnsi="Times New Roman" w:cs="Times New Roman"/>
                <w:lang w:val="ru-RU" w:eastAsia="ru-RU"/>
              </w:rPr>
              <w:t> </w:t>
            </w:r>
          </w:p>
        </w:tc>
        <w:tc>
          <w:tcPr>
            <w:tcW w:w="1708" w:type="dxa"/>
            <w:vAlign w:val="center"/>
            <w:hideMark/>
          </w:tcPr>
          <w:p w14:paraId="4919687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м.Дунаївці</w:t>
            </w:r>
          </w:p>
        </w:tc>
      </w:tr>
      <w:tr w:rsidR="00711001" w:rsidRPr="001030FF" w14:paraId="5D0E69F2" w14:textId="77EAB6D6" w:rsidTr="00971A22">
        <w:trPr>
          <w:trHeight w:val="300"/>
        </w:trPr>
        <w:tc>
          <w:tcPr>
            <w:tcW w:w="827" w:type="dxa"/>
            <w:vAlign w:val="center"/>
          </w:tcPr>
          <w:p w14:paraId="4D9CF874"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19F4561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Шурдило Олег Петрович</w:t>
            </w:r>
          </w:p>
        </w:tc>
        <w:tc>
          <w:tcPr>
            <w:tcW w:w="2101" w:type="dxa"/>
            <w:vAlign w:val="center"/>
            <w:hideMark/>
          </w:tcPr>
          <w:p w14:paraId="4D97123C"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КУ «Дунаєвецька дитячо-юнацька спортивна щкола» ДМР</w:t>
            </w:r>
          </w:p>
        </w:tc>
        <w:tc>
          <w:tcPr>
            <w:tcW w:w="2864" w:type="dxa"/>
            <w:vAlign w:val="center"/>
            <w:hideMark/>
          </w:tcPr>
          <w:p w14:paraId="37A360E3"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hideMark/>
          </w:tcPr>
          <w:p w14:paraId="11C8BD2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м.Дунаївці</w:t>
            </w:r>
          </w:p>
        </w:tc>
      </w:tr>
      <w:tr w:rsidR="00711001" w:rsidRPr="001030FF" w14:paraId="0136B9F6" w14:textId="640AF0AD" w:rsidTr="00971A22">
        <w:trPr>
          <w:trHeight w:val="300"/>
        </w:trPr>
        <w:tc>
          <w:tcPr>
            <w:tcW w:w="827" w:type="dxa"/>
            <w:vAlign w:val="center"/>
          </w:tcPr>
          <w:p w14:paraId="0D0359C2"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54973015"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Попюк Раїса Василівна</w:t>
            </w:r>
          </w:p>
        </w:tc>
        <w:tc>
          <w:tcPr>
            <w:tcW w:w="2101" w:type="dxa"/>
            <w:vAlign w:val="center"/>
            <w:hideMark/>
          </w:tcPr>
          <w:p w14:paraId="471C6FD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КУ «Територіальний центр соціального обслуговування» ДМР</w:t>
            </w:r>
          </w:p>
        </w:tc>
        <w:tc>
          <w:tcPr>
            <w:tcW w:w="2864" w:type="dxa"/>
            <w:vAlign w:val="center"/>
            <w:hideMark/>
          </w:tcPr>
          <w:p w14:paraId="28FB7F9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психолог</w:t>
            </w:r>
          </w:p>
        </w:tc>
        <w:tc>
          <w:tcPr>
            <w:tcW w:w="1708" w:type="dxa"/>
            <w:vAlign w:val="center"/>
            <w:hideMark/>
          </w:tcPr>
          <w:p w14:paraId="535BBB8C"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1BC1E2D4" w14:textId="6E2D4FA5" w:rsidTr="00971A22">
        <w:trPr>
          <w:trHeight w:val="300"/>
        </w:trPr>
        <w:tc>
          <w:tcPr>
            <w:tcW w:w="827" w:type="dxa"/>
            <w:vAlign w:val="center"/>
          </w:tcPr>
          <w:p w14:paraId="2B88CC83"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3A1A95A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Каліновська Оксана Володимирівна</w:t>
            </w:r>
          </w:p>
        </w:tc>
        <w:tc>
          <w:tcPr>
            <w:tcW w:w="2101" w:type="dxa"/>
            <w:vAlign w:val="center"/>
            <w:hideMark/>
          </w:tcPr>
          <w:p w14:paraId="28EB373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ЗОШ І-ІІІ ст. № 4</w:t>
            </w:r>
          </w:p>
        </w:tc>
        <w:tc>
          <w:tcPr>
            <w:tcW w:w="2864" w:type="dxa"/>
            <w:vAlign w:val="center"/>
            <w:hideMark/>
          </w:tcPr>
          <w:p w14:paraId="62B2F6F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hideMark/>
          </w:tcPr>
          <w:p w14:paraId="06B9AA2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01E520E3" w14:textId="77D8AFB8" w:rsidTr="00971A22">
        <w:trPr>
          <w:trHeight w:val="300"/>
        </w:trPr>
        <w:tc>
          <w:tcPr>
            <w:tcW w:w="827" w:type="dxa"/>
            <w:vAlign w:val="center"/>
          </w:tcPr>
          <w:p w14:paraId="7827A31F"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23A9E0BD"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Манчук</w:t>
            </w:r>
            <w:r w:rsidRPr="001030FF">
              <w:rPr>
                <w:rFonts w:ascii="Times New Roman" w:hAnsi="Times New Roman" w:cs="Times New Roman"/>
                <w:sz w:val="22"/>
                <w:szCs w:val="22"/>
              </w:rPr>
              <w:t xml:space="preserve"> </w:t>
            </w:r>
            <w:r w:rsidRPr="001030FF">
              <w:rPr>
                <w:rFonts w:ascii="Times New Roman" w:hAnsi="Times New Roman" w:cs="Times New Roman"/>
                <w:sz w:val="22"/>
                <w:szCs w:val="22"/>
                <w:lang w:val="ru-RU"/>
              </w:rPr>
              <w:t>Наталія</w:t>
            </w:r>
            <w:r w:rsidRPr="001030FF">
              <w:rPr>
                <w:rFonts w:ascii="Times New Roman" w:hAnsi="Times New Roman" w:cs="Times New Roman"/>
                <w:sz w:val="22"/>
                <w:szCs w:val="22"/>
              </w:rPr>
              <w:t xml:space="preserve"> </w:t>
            </w:r>
            <w:r w:rsidRPr="001030FF">
              <w:rPr>
                <w:rFonts w:ascii="Times New Roman" w:hAnsi="Times New Roman" w:cs="Times New Roman"/>
                <w:sz w:val="22"/>
                <w:szCs w:val="22"/>
                <w:lang w:val="ru-RU"/>
              </w:rPr>
              <w:t>Володимирівна</w:t>
            </w:r>
          </w:p>
        </w:tc>
        <w:tc>
          <w:tcPr>
            <w:tcW w:w="2101" w:type="dxa"/>
            <w:vAlign w:val="center"/>
            <w:hideMark/>
          </w:tcPr>
          <w:p w14:paraId="471F6B8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У</w:t>
            </w:r>
            <w:r w:rsidRPr="001030FF">
              <w:rPr>
                <w:rFonts w:ascii="Times New Roman" w:hAnsi="Times New Roman" w:cs="Times New Roman"/>
                <w:sz w:val="22"/>
                <w:szCs w:val="22"/>
                <w:lang w:val="ru-RU"/>
              </w:rPr>
              <w:t>правління культури, туризму та інформації</w:t>
            </w:r>
            <w:r w:rsidRPr="001030FF">
              <w:rPr>
                <w:rFonts w:ascii="Times New Roman" w:hAnsi="Times New Roman" w:cs="Times New Roman"/>
                <w:sz w:val="22"/>
                <w:szCs w:val="22"/>
              </w:rPr>
              <w:t xml:space="preserve"> ДМР</w:t>
            </w:r>
          </w:p>
        </w:tc>
        <w:tc>
          <w:tcPr>
            <w:tcW w:w="2864" w:type="dxa"/>
            <w:vAlign w:val="center"/>
            <w:hideMark/>
          </w:tcPr>
          <w:p w14:paraId="1B6D151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спеціаліст І категорії</w:t>
            </w:r>
          </w:p>
        </w:tc>
        <w:tc>
          <w:tcPr>
            <w:tcW w:w="1708" w:type="dxa"/>
            <w:vAlign w:val="center"/>
            <w:hideMark/>
          </w:tcPr>
          <w:p w14:paraId="42CE5D7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602EAC3E" w14:textId="20CA595B" w:rsidTr="00971A22">
        <w:trPr>
          <w:trHeight w:val="300"/>
        </w:trPr>
        <w:tc>
          <w:tcPr>
            <w:tcW w:w="827" w:type="dxa"/>
            <w:vAlign w:val="center"/>
          </w:tcPr>
          <w:p w14:paraId="4E2B58D7"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6FFC08AC"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Чекман Юрій Петрович</w:t>
            </w:r>
          </w:p>
        </w:tc>
        <w:tc>
          <w:tcPr>
            <w:tcW w:w="2101" w:type="dxa"/>
            <w:vAlign w:val="center"/>
            <w:hideMark/>
          </w:tcPr>
          <w:p w14:paraId="32E593CA"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Дунаєвецька ЗОШ І-ІІІ ст</w:t>
            </w:r>
            <w:r w:rsidRPr="001030FF">
              <w:rPr>
                <w:rFonts w:ascii="Times New Roman" w:hAnsi="Times New Roman" w:cs="Times New Roman"/>
                <w:sz w:val="22"/>
                <w:szCs w:val="22"/>
              </w:rPr>
              <w:t>.</w:t>
            </w:r>
            <w:r w:rsidRPr="001030FF">
              <w:rPr>
                <w:rFonts w:ascii="Times New Roman" w:hAnsi="Times New Roman" w:cs="Times New Roman"/>
                <w:sz w:val="22"/>
                <w:szCs w:val="22"/>
                <w:lang w:val="ru-RU"/>
              </w:rPr>
              <w:t xml:space="preserve"> - гімназія"</w:t>
            </w:r>
          </w:p>
        </w:tc>
        <w:tc>
          <w:tcPr>
            <w:tcW w:w="2864" w:type="dxa"/>
            <w:vAlign w:val="center"/>
            <w:hideMark/>
          </w:tcPr>
          <w:p w14:paraId="2C63760A"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директор</w:t>
            </w:r>
          </w:p>
        </w:tc>
        <w:tc>
          <w:tcPr>
            <w:tcW w:w="1708" w:type="dxa"/>
            <w:vAlign w:val="center"/>
            <w:hideMark/>
          </w:tcPr>
          <w:p w14:paraId="7EB4264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1CB7A4DA" w14:textId="665914F3" w:rsidTr="00971A22">
        <w:trPr>
          <w:trHeight w:val="300"/>
        </w:trPr>
        <w:tc>
          <w:tcPr>
            <w:tcW w:w="827" w:type="dxa"/>
            <w:vAlign w:val="center"/>
          </w:tcPr>
          <w:p w14:paraId="7992B6FD"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0C82FA6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Шинкар Наталя Василівна</w:t>
            </w:r>
          </w:p>
        </w:tc>
        <w:tc>
          <w:tcPr>
            <w:tcW w:w="2101" w:type="dxa"/>
            <w:vAlign w:val="center"/>
          </w:tcPr>
          <w:p w14:paraId="17CD09E0"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КНП «Дунаєвецький цент первинної медико-санітарної допомоги» ДМР</w:t>
            </w:r>
          </w:p>
        </w:tc>
        <w:tc>
          <w:tcPr>
            <w:tcW w:w="2864" w:type="dxa"/>
            <w:vAlign w:val="center"/>
          </w:tcPr>
          <w:p w14:paraId="3000A2A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фельдшер</w:t>
            </w:r>
          </w:p>
        </w:tc>
        <w:tc>
          <w:tcPr>
            <w:tcW w:w="1708" w:type="dxa"/>
            <w:vAlign w:val="center"/>
          </w:tcPr>
          <w:p w14:paraId="236CB71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Рахнівка</w:t>
            </w:r>
          </w:p>
        </w:tc>
      </w:tr>
      <w:tr w:rsidR="00711001" w:rsidRPr="001030FF" w14:paraId="6598859B" w14:textId="584512C0" w:rsidTr="00971A22">
        <w:trPr>
          <w:trHeight w:val="300"/>
        </w:trPr>
        <w:tc>
          <w:tcPr>
            <w:tcW w:w="827" w:type="dxa"/>
            <w:vAlign w:val="center"/>
          </w:tcPr>
          <w:p w14:paraId="4C3BEFF9"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327206D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Осадчук Ілля Олегович </w:t>
            </w:r>
          </w:p>
        </w:tc>
        <w:tc>
          <w:tcPr>
            <w:tcW w:w="2101" w:type="dxa"/>
            <w:vAlign w:val="center"/>
          </w:tcPr>
          <w:p w14:paraId="5B7C2DDB" w14:textId="77777777" w:rsidR="00711001" w:rsidRPr="001030FF" w:rsidRDefault="00711001" w:rsidP="001030FF">
            <w:pPr>
              <w:ind w:left="0"/>
              <w:jc w:val="center"/>
              <w:rPr>
                <w:rFonts w:ascii="Times New Roman" w:hAnsi="Times New Roman" w:cs="Times New Roman"/>
                <w:sz w:val="22"/>
                <w:szCs w:val="22"/>
              </w:rPr>
            </w:pPr>
          </w:p>
        </w:tc>
        <w:tc>
          <w:tcPr>
            <w:tcW w:w="2864" w:type="dxa"/>
            <w:vAlign w:val="center"/>
          </w:tcPr>
          <w:p w14:paraId="45F811A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голова Молодіжної ради</w:t>
            </w:r>
          </w:p>
        </w:tc>
        <w:tc>
          <w:tcPr>
            <w:tcW w:w="1708" w:type="dxa"/>
            <w:vAlign w:val="center"/>
          </w:tcPr>
          <w:p w14:paraId="58CA57D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5AB2E4AE" w14:textId="62448450" w:rsidTr="00971A22">
        <w:trPr>
          <w:trHeight w:val="300"/>
        </w:trPr>
        <w:tc>
          <w:tcPr>
            <w:tcW w:w="827" w:type="dxa"/>
            <w:vAlign w:val="center"/>
          </w:tcPr>
          <w:p w14:paraId="274A757C"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6E89D848"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 xml:space="preserve">Куровська Оксана </w:t>
            </w:r>
            <w:r w:rsidRPr="001030FF">
              <w:rPr>
                <w:rFonts w:ascii="Times New Roman" w:hAnsi="Times New Roman" w:cs="Times New Roman"/>
                <w:sz w:val="22"/>
                <w:szCs w:val="22"/>
                <w:lang w:val="ru-RU"/>
              </w:rPr>
              <w:lastRenderedPageBreak/>
              <w:t>Миколаївна</w:t>
            </w:r>
          </w:p>
        </w:tc>
        <w:tc>
          <w:tcPr>
            <w:tcW w:w="2101" w:type="dxa"/>
            <w:vAlign w:val="center"/>
            <w:hideMark/>
          </w:tcPr>
          <w:p w14:paraId="393B31E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lastRenderedPageBreak/>
              <w:t xml:space="preserve">Іванковецька ЗОШ </w:t>
            </w:r>
            <w:r w:rsidRPr="001030FF">
              <w:rPr>
                <w:rFonts w:ascii="Times New Roman" w:hAnsi="Times New Roman" w:cs="Times New Roman"/>
                <w:sz w:val="22"/>
                <w:szCs w:val="22"/>
              </w:rPr>
              <w:lastRenderedPageBreak/>
              <w:t>І-ІІІ ст.</w:t>
            </w:r>
          </w:p>
        </w:tc>
        <w:tc>
          <w:tcPr>
            <w:tcW w:w="2864" w:type="dxa"/>
            <w:vAlign w:val="center"/>
            <w:hideMark/>
          </w:tcPr>
          <w:p w14:paraId="2EF5319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lastRenderedPageBreak/>
              <w:t>директор</w:t>
            </w:r>
          </w:p>
        </w:tc>
        <w:tc>
          <w:tcPr>
            <w:tcW w:w="1708" w:type="dxa"/>
            <w:vAlign w:val="center"/>
            <w:hideMark/>
          </w:tcPr>
          <w:p w14:paraId="0F7D730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Іванківці</w:t>
            </w:r>
          </w:p>
        </w:tc>
      </w:tr>
      <w:tr w:rsidR="00711001" w:rsidRPr="001030FF" w14:paraId="31E188CE" w14:textId="5DBFC000" w:rsidTr="00971A22">
        <w:trPr>
          <w:trHeight w:val="300"/>
        </w:trPr>
        <w:tc>
          <w:tcPr>
            <w:tcW w:w="827" w:type="dxa"/>
            <w:vAlign w:val="center"/>
          </w:tcPr>
          <w:p w14:paraId="1BFBBAD5"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233B4C21"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Григор'єва Віра Володимирівна</w:t>
            </w:r>
          </w:p>
        </w:tc>
        <w:tc>
          <w:tcPr>
            <w:tcW w:w="2101" w:type="dxa"/>
            <w:vAlign w:val="center"/>
            <w:hideMark/>
          </w:tcPr>
          <w:p w14:paraId="34E4642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38E3280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староста села Мушкутинці</w:t>
            </w:r>
          </w:p>
        </w:tc>
        <w:tc>
          <w:tcPr>
            <w:tcW w:w="1708" w:type="dxa"/>
            <w:vAlign w:val="center"/>
            <w:hideMark/>
          </w:tcPr>
          <w:p w14:paraId="7D8351AE"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Мушкутинці</w:t>
            </w:r>
          </w:p>
        </w:tc>
      </w:tr>
      <w:tr w:rsidR="00711001" w:rsidRPr="001030FF" w14:paraId="13BB06CE" w14:textId="458F056E" w:rsidTr="00971A22">
        <w:trPr>
          <w:trHeight w:val="300"/>
        </w:trPr>
        <w:tc>
          <w:tcPr>
            <w:tcW w:w="827" w:type="dxa"/>
            <w:vAlign w:val="center"/>
          </w:tcPr>
          <w:p w14:paraId="344A25C5"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1B97D5BA"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shd w:val="clear" w:color="auto" w:fill="FFFFFF"/>
                <w:lang w:val="ru-RU"/>
              </w:rPr>
              <w:t>Пещанюк Ольга Володимирівна</w:t>
            </w:r>
          </w:p>
        </w:tc>
        <w:tc>
          <w:tcPr>
            <w:tcW w:w="2101" w:type="dxa"/>
            <w:vAlign w:val="center"/>
            <w:hideMark/>
          </w:tcPr>
          <w:p w14:paraId="2AEF0E46"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КУ «Територіальний центр соціального обслуговування» ДМР</w:t>
            </w:r>
          </w:p>
        </w:tc>
        <w:tc>
          <w:tcPr>
            <w:tcW w:w="2864" w:type="dxa"/>
            <w:vAlign w:val="center"/>
            <w:hideMark/>
          </w:tcPr>
          <w:p w14:paraId="300354C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hideMark/>
          </w:tcPr>
          <w:p w14:paraId="0AD7CC0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м.Дунаївці</w:t>
            </w:r>
          </w:p>
        </w:tc>
      </w:tr>
      <w:tr w:rsidR="00711001" w:rsidRPr="001030FF" w14:paraId="60ECC81C" w14:textId="3E0B9C8B" w:rsidTr="00971A22">
        <w:trPr>
          <w:trHeight w:val="300"/>
        </w:trPr>
        <w:tc>
          <w:tcPr>
            <w:tcW w:w="827" w:type="dxa"/>
            <w:vAlign w:val="center"/>
          </w:tcPr>
          <w:p w14:paraId="0900D3A6"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7FC42D5D" w14:textId="77777777" w:rsidR="00711001" w:rsidRPr="001030FF" w:rsidRDefault="00711001" w:rsidP="001030FF">
            <w:pPr>
              <w:ind w:left="0"/>
              <w:jc w:val="center"/>
              <w:rPr>
                <w:rFonts w:ascii="Times New Roman" w:hAnsi="Times New Roman" w:cs="Times New Roman"/>
                <w:sz w:val="22"/>
                <w:szCs w:val="22"/>
                <w:shd w:val="clear" w:color="auto" w:fill="FFFFFF"/>
                <w:lang w:val="ru-RU"/>
              </w:rPr>
            </w:pPr>
            <w:r w:rsidRPr="001030FF">
              <w:rPr>
                <w:rFonts w:ascii="Times New Roman" w:hAnsi="Times New Roman" w:cs="Times New Roman"/>
                <w:sz w:val="22"/>
                <w:szCs w:val="22"/>
                <w:shd w:val="clear" w:color="auto" w:fill="FFFFFF"/>
                <w:lang w:val="ru-RU"/>
              </w:rPr>
              <w:t>Грідін</w:t>
            </w:r>
          </w:p>
          <w:p w14:paraId="240D537B" w14:textId="77777777" w:rsidR="00711001" w:rsidRPr="001030FF" w:rsidRDefault="00711001" w:rsidP="001030FF">
            <w:pPr>
              <w:ind w:left="0"/>
              <w:jc w:val="center"/>
              <w:rPr>
                <w:rFonts w:ascii="Times New Roman" w:hAnsi="Times New Roman" w:cs="Times New Roman"/>
                <w:sz w:val="22"/>
                <w:szCs w:val="22"/>
                <w:shd w:val="clear" w:color="auto" w:fill="FFFFFF"/>
                <w:lang w:val="ru-RU"/>
              </w:rPr>
            </w:pPr>
            <w:r w:rsidRPr="001030FF">
              <w:rPr>
                <w:rFonts w:ascii="Times New Roman" w:hAnsi="Times New Roman" w:cs="Times New Roman"/>
                <w:sz w:val="22"/>
                <w:szCs w:val="22"/>
                <w:shd w:val="clear" w:color="auto" w:fill="FFFFFF"/>
                <w:lang w:val="ru-RU"/>
              </w:rPr>
              <w:t>Сергій Віталійович</w:t>
            </w:r>
          </w:p>
        </w:tc>
        <w:tc>
          <w:tcPr>
            <w:tcW w:w="2101" w:type="dxa"/>
            <w:vAlign w:val="center"/>
            <w:hideMark/>
          </w:tcPr>
          <w:p w14:paraId="2E48518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КЗ «Дунаєвецька дитяча школа мистецтв» ДМР</w:t>
            </w:r>
          </w:p>
        </w:tc>
        <w:tc>
          <w:tcPr>
            <w:tcW w:w="2864" w:type="dxa"/>
            <w:vAlign w:val="center"/>
            <w:hideMark/>
          </w:tcPr>
          <w:p w14:paraId="276D6D1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hideMark/>
          </w:tcPr>
          <w:p w14:paraId="2BFE96D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455B8ACE" w14:textId="21627EB6" w:rsidTr="00971A22">
        <w:trPr>
          <w:trHeight w:val="300"/>
        </w:trPr>
        <w:tc>
          <w:tcPr>
            <w:tcW w:w="827" w:type="dxa"/>
            <w:vAlign w:val="center"/>
          </w:tcPr>
          <w:p w14:paraId="76C5C17F"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1B9D117C" w14:textId="77777777" w:rsidR="00711001" w:rsidRPr="001030FF" w:rsidRDefault="00711001" w:rsidP="001030FF">
            <w:pPr>
              <w:ind w:left="0"/>
              <w:jc w:val="center"/>
              <w:rPr>
                <w:rFonts w:ascii="Times New Roman" w:hAnsi="Times New Roman" w:cs="Times New Roman"/>
                <w:sz w:val="22"/>
                <w:szCs w:val="22"/>
                <w:shd w:val="clear" w:color="auto" w:fill="FFFFFF"/>
                <w:lang w:val="ru-RU"/>
              </w:rPr>
            </w:pPr>
            <w:r w:rsidRPr="001030FF">
              <w:rPr>
                <w:rFonts w:ascii="Times New Roman" w:hAnsi="Times New Roman" w:cs="Times New Roman"/>
                <w:sz w:val="22"/>
                <w:szCs w:val="22"/>
                <w:shd w:val="clear" w:color="auto" w:fill="FFFFFF"/>
                <w:lang w:val="ru-RU"/>
              </w:rPr>
              <w:t>Сухович Дмитро Михайлович</w:t>
            </w:r>
          </w:p>
        </w:tc>
        <w:tc>
          <w:tcPr>
            <w:tcW w:w="2101" w:type="dxa"/>
            <w:vAlign w:val="center"/>
            <w:hideMark/>
          </w:tcPr>
          <w:p w14:paraId="73B48EB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Українська греко-католицька церква</w:t>
            </w:r>
          </w:p>
          <w:p w14:paraId="70D33BE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Церква Вознесіння Господнього</w:t>
            </w:r>
          </w:p>
        </w:tc>
        <w:tc>
          <w:tcPr>
            <w:tcW w:w="2864" w:type="dxa"/>
            <w:vAlign w:val="center"/>
            <w:hideMark/>
          </w:tcPr>
          <w:p w14:paraId="72ADBC7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настоятель</w:t>
            </w:r>
          </w:p>
        </w:tc>
        <w:tc>
          <w:tcPr>
            <w:tcW w:w="1708" w:type="dxa"/>
            <w:vAlign w:val="center"/>
            <w:hideMark/>
          </w:tcPr>
          <w:p w14:paraId="0E253B2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0849B138" w14:textId="5B4F89F8" w:rsidTr="00971A22">
        <w:trPr>
          <w:trHeight w:val="300"/>
        </w:trPr>
        <w:tc>
          <w:tcPr>
            <w:tcW w:w="827" w:type="dxa"/>
            <w:vAlign w:val="center"/>
          </w:tcPr>
          <w:p w14:paraId="63E8E4CA"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789DFF0F" w14:textId="77777777" w:rsidR="00711001" w:rsidRPr="001030FF" w:rsidRDefault="00711001" w:rsidP="001030FF">
            <w:pPr>
              <w:ind w:left="0"/>
              <w:jc w:val="center"/>
              <w:rPr>
                <w:rFonts w:ascii="Times New Roman" w:hAnsi="Times New Roman" w:cs="Times New Roman"/>
                <w:sz w:val="22"/>
                <w:szCs w:val="22"/>
                <w:shd w:val="clear" w:color="auto" w:fill="FFFFFF"/>
              </w:rPr>
            </w:pPr>
            <w:r w:rsidRPr="001030FF">
              <w:rPr>
                <w:rFonts w:ascii="Times New Roman" w:hAnsi="Times New Roman" w:cs="Times New Roman"/>
                <w:sz w:val="22"/>
                <w:szCs w:val="22"/>
                <w:shd w:val="clear" w:color="auto" w:fill="FFFFFF"/>
              </w:rPr>
              <w:t>Отець Павлюк</w:t>
            </w:r>
          </w:p>
          <w:p w14:paraId="604ECEF2" w14:textId="77777777" w:rsidR="00711001" w:rsidRPr="001030FF" w:rsidRDefault="00711001" w:rsidP="001030FF">
            <w:pPr>
              <w:ind w:left="0"/>
              <w:jc w:val="center"/>
              <w:rPr>
                <w:rFonts w:ascii="Times New Roman" w:hAnsi="Times New Roman" w:cs="Times New Roman"/>
                <w:sz w:val="22"/>
                <w:szCs w:val="22"/>
                <w:shd w:val="clear" w:color="auto" w:fill="FFFFFF"/>
              </w:rPr>
            </w:pPr>
            <w:r w:rsidRPr="001030FF">
              <w:rPr>
                <w:rFonts w:ascii="Times New Roman" w:hAnsi="Times New Roman" w:cs="Times New Roman"/>
                <w:sz w:val="22"/>
                <w:szCs w:val="22"/>
                <w:shd w:val="clear" w:color="auto" w:fill="FFFFFF"/>
              </w:rPr>
              <w:t>Олександр Талімонович</w:t>
            </w:r>
          </w:p>
        </w:tc>
        <w:tc>
          <w:tcPr>
            <w:tcW w:w="2101" w:type="dxa"/>
            <w:vAlign w:val="center"/>
            <w:hideMark/>
          </w:tcPr>
          <w:p w14:paraId="4A65F45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Євангелістично–Реформатська Церква </w:t>
            </w:r>
          </w:p>
          <w:p w14:paraId="445C03C0"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Святої Трійці, Українське Товариство Реформації</w:t>
            </w:r>
          </w:p>
        </w:tc>
        <w:tc>
          <w:tcPr>
            <w:tcW w:w="2864" w:type="dxa"/>
            <w:vAlign w:val="center"/>
            <w:hideMark/>
          </w:tcPr>
          <w:p w14:paraId="1908BB8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настоятель</w:t>
            </w:r>
          </w:p>
        </w:tc>
        <w:tc>
          <w:tcPr>
            <w:tcW w:w="1708" w:type="dxa"/>
            <w:vAlign w:val="center"/>
            <w:hideMark/>
          </w:tcPr>
          <w:p w14:paraId="7F0F47F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5A6D82F3" w14:textId="0C67A7D7" w:rsidTr="00971A22">
        <w:trPr>
          <w:trHeight w:val="300"/>
        </w:trPr>
        <w:tc>
          <w:tcPr>
            <w:tcW w:w="827" w:type="dxa"/>
            <w:vAlign w:val="center"/>
          </w:tcPr>
          <w:p w14:paraId="0E207203"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0DC28734" w14:textId="77777777" w:rsidR="00711001" w:rsidRPr="001030FF" w:rsidRDefault="00711001" w:rsidP="001030FF">
            <w:pPr>
              <w:ind w:left="0"/>
              <w:jc w:val="center"/>
              <w:rPr>
                <w:rFonts w:ascii="Times New Roman" w:hAnsi="Times New Roman" w:cs="Times New Roman"/>
                <w:sz w:val="22"/>
                <w:szCs w:val="22"/>
                <w:shd w:val="clear" w:color="auto" w:fill="FFFFFF"/>
              </w:rPr>
            </w:pPr>
            <w:r w:rsidRPr="001030FF">
              <w:rPr>
                <w:rFonts w:ascii="Times New Roman" w:hAnsi="Times New Roman" w:cs="Times New Roman"/>
                <w:sz w:val="22"/>
                <w:szCs w:val="22"/>
                <w:shd w:val="clear" w:color="auto" w:fill="FFFFFF"/>
              </w:rPr>
              <w:t>Кметюк Ірина Леонідівна</w:t>
            </w:r>
          </w:p>
        </w:tc>
        <w:tc>
          <w:tcPr>
            <w:tcW w:w="2101" w:type="dxa"/>
            <w:vAlign w:val="center"/>
          </w:tcPr>
          <w:p w14:paraId="7AC98C83"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b/>
                <w:bCs/>
                <w:sz w:val="18"/>
                <w:szCs w:val="18"/>
                <w:bdr w:val="none" w:sz="0" w:space="0" w:color="auto" w:frame="1"/>
                <w:shd w:val="clear" w:color="auto" w:fill="F2F2F2"/>
                <w:lang w:val="ru-RU"/>
              </w:rPr>
              <w:t> </w:t>
            </w:r>
            <w:r w:rsidRPr="001030FF">
              <w:rPr>
                <w:rFonts w:ascii="Times New Roman" w:hAnsi="Times New Roman" w:cs="Times New Roman"/>
                <w:sz w:val="22"/>
                <w:szCs w:val="22"/>
              </w:rPr>
              <w:t>ГО «Міст життя»</w:t>
            </w:r>
          </w:p>
        </w:tc>
        <w:tc>
          <w:tcPr>
            <w:tcW w:w="2864" w:type="dxa"/>
            <w:vAlign w:val="center"/>
          </w:tcPr>
          <w:p w14:paraId="2120676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член організації</w:t>
            </w:r>
          </w:p>
        </w:tc>
        <w:tc>
          <w:tcPr>
            <w:tcW w:w="1708" w:type="dxa"/>
            <w:vAlign w:val="center"/>
          </w:tcPr>
          <w:p w14:paraId="732B2D1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2781E2D7" w14:textId="0328D69D" w:rsidTr="00971A22">
        <w:trPr>
          <w:trHeight w:val="300"/>
        </w:trPr>
        <w:tc>
          <w:tcPr>
            <w:tcW w:w="9770" w:type="dxa"/>
            <w:gridSpan w:val="5"/>
            <w:vAlign w:val="center"/>
            <w:hideMark/>
          </w:tcPr>
          <w:p w14:paraId="36459C17"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b/>
                <w:sz w:val="22"/>
                <w:szCs w:val="22"/>
              </w:rPr>
              <w:t>ЕКОНОМІЧНА ГРУПА</w:t>
            </w:r>
          </w:p>
        </w:tc>
      </w:tr>
      <w:tr w:rsidR="00711001" w:rsidRPr="001030FF" w14:paraId="650CF91B" w14:textId="23218932" w:rsidTr="00971A22">
        <w:trPr>
          <w:trHeight w:val="300"/>
        </w:trPr>
        <w:tc>
          <w:tcPr>
            <w:tcW w:w="827" w:type="dxa"/>
            <w:vAlign w:val="center"/>
          </w:tcPr>
          <w:p w14:paraId="3CE82CB2"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rPr>
            </w:pPr>
          </w:p>
        </w:tc>
        <w:tc>
          <w:tcPr>
            <w:tcW w:w="2270" w:type="dxa"/>
            <w:vAlign w:val="center"/>
          </w:tcPr>
          <w:p w14:paraId="3207734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Кадюк Ірина Миколаївна</w:t>
            </w:r>
          </w:p>
        </w:tc>
        <w:tc>
          <w:tcPr>
            <w:tcW w:w="2101" w:type="dxa"/>
            <w:vAlign w:val="center"/>
          </w:tcPr>
          <w:p w14:paraId="62DEDAC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1A7C495B"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 відділу економіки, інвестицій та комунального майна апарату виконавчого комітету ДМР</w:t>
            </w:r>
          </w:p>
        </w:tc>
        <w:tc>
          <w:tcPr>
            <w:tcW w:w="1708" w:type="dxa"/>
            <w:vAlign w:val="center"/>
          </w:tcPr>
          <w:p w14:paraId="2D16F6F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2078B081" w14:textId="0439E9B4" w:rsidTr="00971A22">
        <w:trPr>
          <w:trHeight w:val="300"/>
        </w:trPr>
        <w:tc>
          <w:tcPr>
            <w:tcW w:w="827" w:type="dxa"/>
            <w:vAlign w:val="center"/>
          </w:tcPr>
          <w:p w14:paraId="3DBD746C"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2828377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shd w:val="clear" w:color="auto" w:fill="FFF8F8"/>
                <w:lang w:val="ru-RU"/>
              </w:rPr>
              <w:t>Городецький Владислав Володимирович</w:t>
            </w:r>
          </w:p>
        </w:tc>
        <w:tc>
          <w:tcPr>
            <w:tcW w:w="2101" w:type="dxa"/>
            <w:vAlign w:val="center"/>
          </w:tcPr>
          <w:p w14:paraId="29E59199"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ТМ «Фірмовий гостинець»</w:t>
            </w:r>
          </w:p>
        </w:tc>
        <w:tc>
          <w:tcPr>
            <w:tcW w:w="2864" w:type="dxa"/>
            <w:vAlign w:val="center"/>
          </w:tcPr>
          <w:p w14:paraId="670F769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фізична особа-підприємець, голова ради підприємців</w:t>
            </w:r>
          </w:p>
        </w:tc>
        <w:tc>
          <w:tcPr>
            <w:tcW w:w="1708" w:type="dxa"/>
            <w:vAlign w:val="center"/>
          </w:tcPr>
          <w:p w14:paraId="5745812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1910247C" w14:textId="46AD9709" w:rsidTr="00971A22">
        <w:trPr>
          <w:trHeight w:val="300"/>
        </w:trPr>
        <w:tc>
          <w:tcPr>
            <w:tcW w:w="827" w:type="dxa"/>
            <w:vAlign w:val="center"/>
          </w:tcPr>
          <w:p w14:paraId="5117F797"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1F823493"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Вознюк Тетяна Вікторівна</w:t>
            </w:r>
          </w:p>
        </w:tc>
        <w:tc>
          <w:tcPr>
            <w:tcW w:w="2101" w:type="dxa"/>
            <w:vAlign w:val="center"/>
            <w:hideMark/>
          </w:tcPr>
          <w:p w14:paraId="6127A14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СФГ «Айстра-1»</w:t>
            </w:r>
          </w:p>
        </w:tc>
        <w:tc>
          <w:tcPr>
            <w:tcW w:w="2864" w:type="dxa"/>
            <w:vAlign w:val="center"/>
            <w:hideMark/>
          </w:tcPr>
          <w:p w14:paraId="4862EB4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менеджер </w:t>
            </w:r>
          </w:p>
        </w:tc>
        <w:tc>
          <w:tcPr>
            <w:tcW w:w="1708" w:type="dxa"/>
            <w:vAlign w:val="center"/>
            <w:hideMark/>
          </w:tcPr>
          <w:p w14:paraId="15E8A50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Січинці</w:t>
            </w:r>
          </w:p>
        </w:tc>
      </w:tr>
      <w:tr w:rsidR="00711001" w:rsidRPr="001030FF" w14:paraId="35B10FC1" w14:textId="59530833" w:rsidTr="00971A22">
        <w:trPr>
          <w:trHeight w:val="300"/>
        </w:trPr>
        <w:tc>
          <w:tcPr>
            <w:tcW w:w="827" w:type="dxa"/>
            <w:vAlign w:val="center"/>
          </w:tcPr>
          <w:p w14:paraId="1B547733"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126DA45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Ороховський Володимир Володимирович</w:t>
            </w:r>
          </w:p>
        </w:tc>
        <w:tc>
          <w:tcPr>
            <w:tcW w:w="2101" w:type="dxa"/>
            <w:vAlign w:val="center"/>
            <w:hideMark/>
          </w:tcPr>
          <w:p w14:paraId="1345612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КП Дунаєвецької міської ради «Благоустрій Дунаєвеччини»</w:t>
            </w:r>
          </w:p>
        </w:tc>
        <w:tc>
          <w:tcPr>
            <w:tcW w:w="2864" w:type="dxa"/>
            <w:vAlign w:val="center"/>
            <w:hideMark/>
          </w:tcPr>
          <w:p w14:paraId="67AD4266"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hideMark/>
          </w:tcPr>
          <w:p w14:paraId="7CD9417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Рахнівка</w:t>
            </w:r>
          </w:p>
        </w:tc>
      </w:tr>
      <w:tr w:rsidR="00711001" w:rsidRPr="001030FF" w14:paraId="5DD85F7A" w14:textId="62D89BA3" w:rsidTr="00971A22">
        <w:trPr>
          <w:trHeight w:val="300"/>
        </w:trPr>
        <w:tc>
          <w:tcPr>
            <w:tcW w:w="827" w:type="dxa"/>
            <w:vAlign w:val="center"/>
          </w:tcPr>
          <w:p w14:paraId="64B62877"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3B3B56C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Васільков Юрій Михайлович</w:t>
            </w:r>
          </w:p>
        </w:tc>
        <w:tc>
          <w:tcPr>
            <w:tcW w:w="2101" w:type="dxa"/>
            <w:vAlign w:val="center"/>
            <w:hideMark/>
          </w:tcPr>
          <w:p w14:paraId="6E7C688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ТМ «Ласлава»</w:t>
            </w:r>
          </w:p>
        </w:tc>
        <w:tc>
          <w:tcPr>
            <w:tcW w:w="2864" w:type="dxa"/>
            <w:vAlign w:val="center"/>
            <w:hideMark/>
          </w:tcPr>
          <w:p w14:paraId="35C20BC2"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 відділу збуту</w:t>
            </w:r>
          </w:p>
        </w:tc>
        <w:tc>
          <w:tcPr>
            <w:tcW w:w="1708" w:type="dxa"/>
            <w:vAlign w:val="center"/>
            <w:hideMark/>
          </w:tcPr>
          <w:p w14:paraId="7049E4B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44878EA1" w14:textId="305E9250" w:rsidTr="00971A22">
        <w:trPr>
          <w:trHeight w:val="300"/>
        </w:trPr>
        <w:tc>
          <w:tcPr>
            <w:tcW w:w="827" w:type="dxa"/>
            <w:vAlign w:val="center"/>
          </w:tcPr>
          <w:p w14:paraId="50D3B63E"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65034A1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Баранюк Наталія Василівна</w:t>
            </w:r>
          </w:p>
        </w:tc>
        <w:tc>
          <w:tcPr>
            <w:tcW w:w="2101" w:type="dxa"/>
            <w:vAlign w:val="center"/>
            <w:hideMark/>
          </w:tcPr>
          <w:p w14:paraId="4A3DCE23"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Дунаєвецьке управління Головного управління ДПС у Хмельницькій області</w:t>
            </w:r>
          </w:p>
        </w:tc>
        <w:tc>
          <w:tcPr>
            <w:tcW w:w="2864" w:type="dxa"/>
            <w:vAlign w:val="center"/>
            <w:hideMark/>
          </w:tcPr>
          <w:p w14:paraId="4019EBA2" w14:textId="77777777" w:rsidR="00711001" w:rsidRPr="001030FF" w:rsidRDefault="00711001"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начальник управління</w:t>
            </w:r>
          </w:p>
        </w:tc>
        <w:tc>
          <w:tcPr>
            <w:tcW w:w="1708" w:type="dxa"/>
            <w:vAlign w:val="center"/>
            <w:hideMark/>
          </w:tcPr>
          <w:p w14:paraId="3D71744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0ADE595C" w14:textId="5BA7FF3D" w:rsidTr="00971A22">
        <w:trPr>
          <w:trHeight w:val="300"/>
        </w:trPr>
        <w:tc>
          <w:tcPr>
            <w:tcW w:w="827" w:type="dxa"/>
            <w:vAlign w:val="center"/>
          </w:tcPr>
          <w:p w14:paraId="1F779C78"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4ABA633D"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Лисенко Юрій Миколайович</w:t>
            </w:r>
          </w:p>
        </w:tc>
        <w:tc>
          <w:tcPr>
            <w:tcW w:w="2101" w:type="dxa"/>
            <w:hideMark/>
          </w:tcPr>
          <w:p w14:paraId="6B7DE51D" w14:textId="77777777" w:rsidR="00711001" w:rsidRPr="001030FF" w:rsidRDefault="00711001" w:rsidP="001030FF">
            <w:pPr>
              <w:spacing w:after="200" w:line="276" w:lineRule="auto"/>
              <w:ind w:left="0"/>
              <w:jc w:val="center"/>
              <w:rPr>
                <w:rFonts w:ascii="Calibri" w:hAnsi="Calibri" w:cs="Times New Roman"/>
                <w:color w:val="auto"/>
                <w:sz w:val="22"/>
                <w:szCs w:val="22"/>
                <w:lang w:val="ru-RU"/>
              </w:rPr>
            </w:pPr>
            <w:r w:rsidRPr="001030FF">
              <w:rPr>
                <w:rFonts w:ascii="Times New Roman" w:hAnsi="Times New Roman" w:cs="Times New Roman"/>
                <w:sz w:val="22"/>
                <w:szCs w:val="22"/>
              </w:rPr>
              <w:t>фізична особа-підприємець</w:t>
            </w:r>
          </w:p>
        </w:tc>
        <w:tc>
          <w:tcPr>
            <w:tcW w:w="2864" w:type="dxa"/>
            <w:hideMark/>
          </w:tcPr>
          <w:p w14:paraId="57CB6E16" w14:textId="77777777" w:rsidR="00711001" w:rsidRPr="001030FF" w:rsidRDefault="00711001" w:rsidP="001030FF">
            <w:pPr>
              <w:spacing w:after="200" w:line="276" w:lineRule="auto"/>
              <w:ind w:left="0"/>
              <w:jc w:val="left"/>
              <w:rPr>
                <w:rFonts w:ascii="Calibri" w:hAnsi="Calibri" w:cs="Times New Roman"/>
                <w:color w:val="auto"/>
                <w:sz w:val="22"/>
                <w:szCs w:val="22"/>
                <w:lang w:val="ru-RU"/>
              </w:rPr>
            </w:pPr>
            <w:r w:rsidRPr="001030FF">
              <w:rPr>
                <w:rFonts w:ascii="Times New Roman" w:hAnsi="Times New Roman" w:cs="Times New Roman"/>
                <w:sz w:val="22"/>
                <w:szCs w:val="22"/>
              </w:rPr>
              <w:t>фізична особа-підприємець</w:t>
            </w:r>
          </w:p>
        </w:tc>
        <w:tc>
          <w:tcPr>
            <w:tcW w:w="1708" w:type="dxa"/>
            <w:vAlign w:val="center"/>
            <w:hideMark/>
          </w:tcPr>
          <w:p w14:paraId="324B3934"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Чимбарівка</w:t>
            </w:r>
          </w:p>
        </w:tc>
      </w:tr>
      <w:tr w:rsidR="00711001" w:rsidRPr="001030FF" w14:paraId="0D7A4493" w14:textId="74D42F93" w:rsidTr="00971A22">
        <w:trPr>
          <w:trHeight w:val="300"/>
        </w:trPr>
        <w:tc>
          <w:tcPr>
            <w:tcW w:w="827" w:type="dxa"/>
            <w:vAlign w:val="center"/>
          </w:tcPr>
          <w:p w14:paraId="0F16CD41"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78CCFE3E"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Антал Вячеслав Іванович</w:t>
            </w:r>
          </w:p>
        </w:tc>
        <w:tc>
          <w:tcPr>
            <w:tcW w:w="2101" w:type="dxa"/>
            <w:vAlign w:val="center"/>
          </w:tcPr>
          <w:p w14:paraId="6B42833D" w14:textId="77777777" w:rsidR="00711001" w:rsidRPr="001030FF" w:rsidRDefault="00711001" w:rsidP="001030FF">
            <w:pPr>
              <w:ind w:left="0"/>
              <w:jc w:val="center"/>
              <w:rPr>
                <w:rFonts w:ascii="Times New Roman" w:hAnsi="Times New Roman" w:cs="Times New Roman"/>
                <w:sz w:val="22"/>
                <w:szCs w:val="22"/>
              </w:rPr>
            </w:pPr>
          </w:p>
        </w:tc>
        <w:tc>
          <w:tcPr>
            <w:tcW w:w="2864" w:type="dxa"/>
            <w:vAlign w:val="center"/>
            <w:hideMark/>
          </w:tcPr>
          <w:p w14:paraId="71B1989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адвокат, депутат Дунаєвецької міської ради VІІІ скликання</w:t>
            </w:r>
          </w:p>
        </w:tc>
        <w:tc>
          <w:tcPr>
            <w:tcW w:w="1708" w:type="dxa"/>
            <w:vAlign w:val="center"/>
            <w:hideMark/>
          </w:tcPr>
          <w:p w14:paraId="4537EC8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711001" w:rsidRPr="001030FF" w14:paraId="6903DCAB" w14:textId="1AB52F55" w:rsidTr="00971A22">
        <w:trPr>
          <w:trHeight w:val="300"/>
        </w:trPr>
        <w:tc>
          <w:tcPr>
            <w:tcW w:w="827" w:type="dxa"/>
            <w:vAlign w:val="center"/>
          </w:tcPr>
          <w:p w14:paraId="26A57819"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34FD0F81"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Галатин Галина Миколаївна</w:t>
            </w:r>
          </w:p>
        </w:tc>
        <w:tc>
          <w:tcPr>
            <w:tcW w:w="2101" w:type="dxa"/>
            <w:vAlign w:val="center"/>
            <w:hideMark/>
          </w:tcPr>
          <w:p w14:paraId="6B489915"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5B25B6EF"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староста села Залісці</w:t>
            </w:r>
          </w:p>
        </w:tc>
        <w:tc>
          <w:tcPr>
            <w:tcW w:w="1708" w:type="dxa"/>
            <w:vAlign w:val="center"/>
            <w:hideMark/>
          </w:tcPr>
          <w:p w14:paraId="50E7D5DA"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Залісці</w:t>
            </w:r>
          </w:p>
        </w:tc>
      </w:tr>
      <w:tr w:rsidR="00711001" w:rsidRPr="001030FF" w14:paraId="2DA6FBD2" w14:textId="0A990172" w:rsidTr="00971A22">
        <w:trPr>
          <w:trHeight w:val="300"/>
        </w:trPr>
        <w:tc>
          <w:tcPr>
            <w:tcW w:w="827" w:type="dxa"/>
            <w:vAlign w:val="center"/>
          </w:tcPr>
          <w:p w14:paraId="5435691B" w14:textId="77777777" w:rsidR="00711001" w:rsidRPr="001030FF" w:rsidRDefault="00711001"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200E1A9C"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Середа Олексій Олексійович </w:t>
            </w:r>
          </w:p>
        </w:tc>
        <w:tc>
          <w:tcPr>
            <w:tcW w:w="2101" w:type="dxa"/>
            <w:vAlign w:val="center"/>
          </w:tcPr>
          <w:p w14:paraId="581F986E"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ГО «За конкретні справи»</w:t>
            </w:r>
          </w:p>
        </w:tc>
        <w:tc>
          <w:tcPr>
            <w:tcW w:w="2864" w:type="dxa"/>
            <w:vAlign w:val="center"/>
            <w:hideMark/>
          </w:tcPr>
          <w:p w14:paraId="4F2791EC" w14:textId="77777777" w:rsidR="00711001" w:rsidRPr="001030FF" w:rsidRDefault="00711001" w:rsidP="001030FF">
            <w:pPr>
              <w:ind w:left="0"/>
              <w:jc w:val="center"/>
              <w:rPr>
                <w:rFonts w:ascii="Times New Roman" w:hAnsi="Times New Roman" w:cs="Times New Roman"/>
                <w:sz w:val="22"/>
                <w:szCs w:val="22"/>
              </w:rPr>
            </w:pPr>
          </w:p>
        </w:tc>
        <w:tc>
          <w:tcPr>
            <w:tcW w:w="1708" w:type="dxa"/>
            <w:vAlign w:val="center"/>
            <w:hideMark/>
          </w:tcPr>
          <w:p w14:paraId="3C15DC08" w14:textId="77777777" w:rsidR="00711001" w:rsidRPr="001030FF" w:rsidRDefault="00711001"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65A95387" w14:textId="66C356AE" w:rsidTr="00971A22">
        <w:trPr>
          <w:trHeight w:val="300"/>
        </w:trPr>
        <w:tc>
          <w:tcPr>
            <w:tcW w:w="827" w:type="dxa"/>
            <w:vAlign w:val="center"/>
          </w:tcPr>
          <w:p w14:paraId="7A1763C1"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6E5AD35A"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Пантілімонова Тетяна Матвіївна</w:t>
            </w:r>
          </w:p>
        </w:tc>
        <w:tc>
          <w:tcPr>
            <w:tcW w:w="2101" w:type="dxa"/>
            <w:vAlign w:val="center"/>
            <w:hideMark/>
          </w:tcPr>
          <w:p w14:paraId="2D6B27CC"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02E27995"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Управління соціального захисту та праці, фахівець</w:t>
            </w:r>
          </w:p>
        </w:tc>
        <w:tc>
          <w:tcPr>
            <w:tcW w:w="1708" w:type="dxa"/>
            <w:vAlign w:val="center"/>
            <w:hideMark/>
          </w:tcPr>
          <w:p w14:paraId="455EECA5"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59C616C7" w14:textId="52C6DAA8" w:rsidTr="00971A22">
        <w:trPr>
          <w:trHeight w:val="300"/>
        </w:trPr>
        <w:tc>
          <w:tcPr>
            <w:tcW w:w="827" w:type="dxa"/>
            <w:vAlign w:val="center"/>
          </w:tcPr>
          <w:p w14:paraId="2BF64DDE"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2315FFB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Тимчишин Микола Володимирович</w:t>
            </w:r>
          </w:p>
        </w:tc>
        <w:tc>
          <w:tcPr>
            <w:tcW w:w="2101" w:type="dxa"/>
            <w:vAlign w:val="center"/>
          </w:tcPr>
          <w:p w14:paraId="1E00B115"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Дунаєвецьке районне споживче товариство </w:t>
            </w:r>
          </w:p>
        </w:tc>
        <w:tc>
          <w:tcPr>
            <w:tcW w:w="2864" w:type="dxa"/>
            <w:vAlign w:val="center"/>
          </w:tcPr>
          <w:p w14:paraId="1B9627AE"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голова правління</w:t>
            </w:r>
          </w:p>
        </w:tc>
        <w:tc>
          <w:tcPr>
            <w:tcW w:w="1708" w:type="dxa"/>
            <w:vAlign w:val="center"/>
          </w:tcPr>
          <w:p w14:paraId="6A7D08C3"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734FF27D" w14:textId="10D5CA99" w:rsidTr="00971A22">
        <w:trPr>
          <w:trHeight w:val="300"/>
        </w:trPr>
        <w:tc>
          <w:tcPr>
            <w:tcW w:w="9770" w:type="dxa"/>
            <w:gridSpan w:val="5"/>
            <w:vAlign w:val="center"/>
            <w:hideMark/>
          </w:tcPr>
          <w:p w14:paraId="1F64A663"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b/>
                <w:sz w:val="22"/>
                <w:szCs w:val="22"/>
              </w:rPr>
              <w:t>ЕКОЛОГІЧНА ГРУПА</w:t>
            </w:r>
          </w:p>
        </w:tc>
      </w:tr>
      <w:tr w:rsidR="00F906D7" w:rsidRPr="001030FF" w14:paraId="5E469147" w14:textId="0864FFC6" w:rsidTr="00971A22">
        <w:trPr>
          <w:trHeight w:val="831"/>
        </w:trPr>
        <w:tc>
          <w:tcPr>
            <w:tcW w:w="827" w:type="dxa"/>
            <w:vAlign w:val="center"/>
          </w:tcPr>
          <w:p w14:paraId="5D168D09"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452D7433"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Вітровчак Юрій Михайлович</w:t>
            </w:r>
          </w:p>
        </w:tc>
        <w:tc>
          <w:tcPr>
            <w:tcW w:w="2101" w:type="dxa"/>
            <w:vAlign w:val="center"/>
          </w:tcPr>
          <w:p w14:paraId="7BCFB1E0"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tcPr>
          <w:p w14:paraId="69E7C70C"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 відділу житлово-комунального господарства та благоустрою</w:t>
            </w:r>
          </w:p>
        </w:tc>
        <w:tc>
          <w:tcPr>
            <w:tcW w:w="1708" w:type="dxa"/>
            <w:vAlign w:val="center"/>
          </w:tcPr>
          <w:p w14:paraId="7BCC0E1E"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Держанівка</w:t>
            </w:r>
          </w:p>
        </w:tc>
      </w:tr>
      <w:tr w:rsidR="00F906D7" w:rsidRPr="001030FF" w14:paraId="633C6FE8" w14:textId="2EE781E6" w:rsidTr="00971A22">
        <w:trPr>
          <w:trHeight w:val="300"/>
        </w:trPr>
        <w:tc>
          <w:tcPr>
            <w:tcW w:w="827" w:type="dxa"/>
            <w:vAlign w:val="center"/>
          </w:tcPr>
          <w:p w14:paraId="54403EB6"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3FB2B7D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Красовська Людмила Євгенівна</w:t>
            </w:r>
          </w:p>
        </w:tc>
        <w:tc>
          <w:tcPr>
            <w:tcW w:w="2101" w:type="dxa"/>
            <w:vAlign w:val="center"/>
          </w:tcPr>
          <w:p w14:paraId="46447AC4"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Гуртовня «Анна»</w:t>
            </w:r>
          </w:p>
        </w:tc>
        <w:tc>
          <w:tcPr>
            <w:tcW w:w="2864" w:type="dxa"/>
            <w:vAlign w:val="center"/>
          </w:tcPr>
          <w:p w14:paraId="4C26971B"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фізична особа підприємець, депутат</w:t>
            </w:r>
          </w:p>
        </w:tc>
        <w:tc>
          <w:tcPr>
            <w:tcW w:w="1708" w:type="dxa"/>
            <w:vAlign w:val="center"/>
          </w:tcPr>
          <w:p w14:paraId="7F7FC1D8"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66A5899B" w14:textId="7D0BF91A" w:rsidTr="00971A22">
        <w:trPr>
          <w:trHeight w:val="300"/>
        </w:trPr>
        <w:tc>
          <w:tcPr>
            <w:tcW w:w="827" w:type="dxa"/>
            <w:vAlign w:val="center"/>
          </w:tcPr>
          <w:p w14:paraId="209DFB9D"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67CA71D3"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Данілов Олександр Іванович</w:t>
            </w:r>
          </w:p>
        </w:tc>
        <w:tc>
          <w:tcPr>
            <w:tcW w:w="2101" w:type="dxa"/>
            <w:vAlign w:val="center"/>
          </w:tcPr>
          <w:p w14:paraId="5C7DA9E8" w14:textId="77777777" w:rsidR="00F906D7" w:rsidRPr="001030FF" w:rsidRDefault="00F906D7"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 xml:space="preserve">КП  ДМР  «Лісовик» </w:t>
            </w:r>
          </w:p>
        </w:tc>
        <w:tc>
          <w:tcPr>
            <w:tcW w:w="2864" w:type="dxa"/>
            <w:vAlign w:val="center"/>
          </w:tcPr>
          <w:p w14:paraId="5BEC0597"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директор</w:t>
            </w:r>
          </w:p>
        </w:tc>
        <w:tc>
          <w:tcPr>
            <w:tcW w:w="1708" w:type="dxa"/>
            <w:vAlign w:val="center"/>
          </w:tcPr>
          <w:p w14:paraId="089F69AB"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5ADB823F" w14:textId="3FDB6B76" w:rsidTr="00971A22">
        <w:trPr>
          <w:trHeight w:val="300"/>
        </w:trPr>
        <w:tc>
          <w:tcPr>
            <w:tcW w:w="827" w:type="dxa"/>
            <w:vAlign w:val="center"/>
          </w:tcPr>
          <w:p w14:paraId="779CD9E5"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5760172F" w14:textId="77777777" w:rsidR="00F906D7" w:rsidRPr="001030FF" w:rsidRDefault="00F906D7"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lang w:val="ru-RU"/>
              </w:rPr>
              <w:t>Івшина Ніна Михайлівна</w:t>
            </w:r>
          </w:p>
        </w:tc>
        <w:tc>
          <w:tcPr>
            <w:tcW w:w="2101" w:type="dxa"/>
            <w:vAlign w:val="center"/>
            <w:hideMark/>
          </w:tcPr>
          <w:p w14:paraId="1C663C9E" w14:textId="77777777" w:rsidR="00F906D7" w:rsidRPr="001030FF" w:rsidRDefault="00F906D7" w:rsidP="001030FF">
            <w:pPr>
              <w:spacing w:line="256" w:lineRule="auto"/>
              <w:ind w:left="0"/>
              <w:jc w:val="center"/>
              <w:rPr>
                <w:rFonts w:ascii="Calibri" w:hAnsi="Calibri" w:cs="Times New Roman"/>
                <w:color w:val="auto"/>
                <w:sz w:val="22"/>
                <w:szCs w:val="22"/>
                <w:lang w:val="ru-RU"/>
              </w:rPr>
            </w:pPr>
            <w:r w:rsidRPr="001030FF">
              <w:rPr>
                <w:rFonts w:ascii="Times New Roman" w:hAnsi="Times New Roman" w:cs="Times New Roman"/>
                <w:sz w:val="22"/>
                <w:szCs w:val="22"/>
              </w:rPr>
              <w:t>пенсіонер</w:t>
            </w:r>
          </w:p>
        </w:tc>
        <w:tc>
          <w:tcPr>
            <w:tcW w:w="2864" w:type="dxa"/>
            <w:vAlign w:val="center"/>
            <w:hideMark/>
          </w:tcPr>
          <w:p w14:paraId="19304B5F"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пенсіонер</w:t>
            </w:r>
          </w:p>
        </w:tc>
        <w:tc>
          <w:tcPr>
            <w:tcW w:w="1708" w:type="dxa"/>
            <w:vAlign w:val="center"/>
            <w:hideMark/>
          </w:tcPr>
          <w:p w14:paraId="6CC84A69"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60C55504" w14:textId="72E9459B" w:rsidTr="00971A22">
        <w:trPr>
          <w:trHeight w:val="300"/>
        </w:trPr>
        <w:tc>
          <w:tcPr>
            <w:tcW w:w="827" w:type="dxa"/>
            <w:vAlign w:val="center"/>
          </w:tcPr>
          <w:p w14:paraId="32209E81"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286D78C1"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Поліщук Франя Петрівна</w:t>
            </w:r>
          </w:p>
        </w:tc>
        <w:tc>
          <w:tcPr>
            <w:tcW w:w="2101" w:type="dxa"/>
            <w:vAlign w:val="center"/>
          </w:tcPr>
          <w:p w14:paraId="0ABE5F4E" w14:textId="77777777" w:rsidR="00F906D7" w:rsidRPr="001030FF" w:rsidRDefault="00F906D7" w:rsidP="001030FF">
            <w:pPr>
              <w:ind w:left="0"/>
              <w:jc w:val="center"/>
              <w:rPr>
                <w:rFonts w:ascii="Times New Roman" w:hAnsi="Times New Roman" w:cs="Times New Roman"/>
                <w:sz w:val="22"/>
                <w:szCs w:val="22"/>
                <w:lang w:val="ru-RU"/>
              </w:rPr>
            </w:pPr>
            <w:r w:rsidRPr="001030FF">
              <w:rPr>
                <w:rFonts w:ascii="Times New Roman" w:hAnsi="Times New Roman" w:cs="Times New Roman"/>
                <w:sz w:val="22"/>
                <w:szCs w:val="22"/>
              </w:rPr>
              <w:t>пенсіонер</w:t>
            </w:r>
          </w:p>
        </w:tc>
        <w:tc>
          <w:tcPr>
            <w:tcW w:w="2864" w:type="dxa"/>
            <w:vAlign w:val="center"/>
            <w:hideMark/>
          </w:tcPr>
          <w:p w14:paraId="445AE8FC"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пенсіонер, голова Поважної ради</w:t>
            </w:r>
          </w:p>
        </w:tc>
        <w:tc>
          <w:tcPr>
            <w:tcW w:w="1708" w:type="dxa"/>
            <w:vAlign w:val="center"/>
            <w:hideMark/>
          </w:tcPr>
          <w:p w14:paraId="6EA8E77B"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5F97FB2F" w14:textId="41C76BE4" w:rsidTr="00971A22">
        <w:trPr>
          <w:trHeight w:val="300"/>
        </w:trPr>
        <w:tc>
          <w:tcPr>
            <w:tcW w:w="827" w:type="dxa"/>
            <w:vAlign w:val="center"/>
          </w:tcPr>
          <w:p w14:paraId="0D5B53B2"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03A693F5"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Дудка Сергій Миколайович</w:t>
            </w:r>
          </w:p>
        </w:tc>
        <w:tc>
          <w:tcPr>
            <w:tcW w:w="2101" w:type="dxa"/>
            <w:vAlign w:val="center"/>
            <w:hideMark/>
          </w:tcPr>
          <w:p w14:paraId="2886CBA3"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КП  ДМР «Міськводоканал» </w:t>
            </w:r>
          </w:p>
        </w:tc>
        <w:tc>
          <w:tcPr>
            <w:tcW w:w="2864" w:type="dxa"/>
            <w:vAlign w:val="center"/>
            <w:hideMark/>
          </w:tcPr>
          <w:p w14:paraId="563EF771"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w:t>
            </w:r>
          </w:p>
        </w:tc>
        <w:tc>
          <w:tcPr>
            <w:tcW w:w="1708" w:type="dxa"/>
            <w:vAlign w:val="center"/>
            <w:hideMark/>
          </w:tcPr>
          <w:p w14:paraId="48A791FA"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052AC28C" w14:textId="279C08DE" w:rsidTr="00971A22">
        <w:trPr>
          <w:trHeight w:val="300"/>
        </w:trPr>
        <w:tc>
          <w:tcPr>
            <w:tcW w:w="827" w:type="dxa"/>
            <w:vAlign w:val="center"/>
          </w:tcPr>
          <w:p w14:paraId="648C3255"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7173D52C"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Безверхий Володимир Анатолійович</w:t>
            </w:r>
          </w:p>
        </w:tc>
        <w:tc>
          <w:tcPr>
            <w:tcW w:w="2101" w:type="dxa"/>
            <w:vAlign w:val="center"/>
          </w:tcPr>
          <w:p w14:paraId="03C5E137"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ТОВ «Верест»</w:t>
            </w:r>
          </w:p>
        </w:tc>
        <w:tc>
          <w:tcPr>
            <w:tcW w:w="2864" w:type="dxa"/>
            <w:vAlign w:val="center"/>
          </w:tcPr>
          <w:p w14:paraId="595DA191"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експедитор</w:t>
            </w:r>
          </w:p>
        </w:tc>
        <w:tc>
          <w:tcPr>
            <w:tcW w:w="1708" w:type="dxa"/>
            <w:vAlign w:val="center"/>
          </w:tcPr>
          <w:p w14:paraId="780C266B"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68D6D16D" w14:textId="149C93A8" w:rsidTr="00971A22">
        <w:trPr>
          <w:trHeight w:val="300"/>
        </w:trPr>
        <w:tc>
          <w:tcPr>
            <w:tcW w:w="827" w:type="dxa"/>
            <w:vAlign w:val="center"/>
          </w:tcPr>
          <w:p w14:paraId="54762915"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hideMark/>
          </w:tcPr>
          <w:p w14:paraId="5412FB9F"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Бабій Оксана Анатоліївна</w:t>
            </w:r>
          </w:p>
        </w:tc>
        <w:tc>
          <w:tcPr>
            <w:tcW w:w="2101" w:type="dxa"/>
            <w:vAlign w:val="center"/>
            <w:hideMark/>
          </w:tcPr>
          <w:p w14:paraId="774BD94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Дунаєвецька міська рада</w:t>
            </w:r>
          </w:p>
        </w:tc>
        <w:tc>
          <w:tcPr>
            <w:tcW w:w="2864" w:type="dxa"/>
            <w:vAlign w:val="center"/>
            <w:hideMark/>
          </w:tcPr>
          <w:p w14:paraId="33DC574F"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староста сіл Іванківці, </w:t>
            </w:r>
            <w:r w:rsidRPr="001030FF">
              <w:rPr>
                <w:rFonts w:ascii="Times New Roman" w:hAnsi="Times New Roman" w:cs="Times New Roman"/>
                <w:sz w:val="22"/>
                <w:szCs w:val="22"/>
                <w:shd w:val="clear" w:color="auto" w:fill="FFF8F8"/>
              </w:rPr>
              <w:t>Слобідка-Гірчичнянська</w:t>
            </w:r>
          </w:p>
        </w:tc>
        <w:tc>
          <w:tcPr>
            <w:tcW w:w="1708" w:type="dxa"/>
            <w:vAlign w:val="center"/>
            <w:hideMark/>
          </w:tcPr>
          <w:p w14:paraId="270E40C0"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с. Іванківці</w:t>
            </w:r>
          </w:p>
        </w:tc>
      </w:tr>
      <w:tr w:rsidR="00F906D7" w:rsidRPr="001030FF" w14:paraId="1D9AB0CD" w14:textId="0DE37D85" w:rsidTr="00971A22">
        <w:trPr>
          <w:trHeight w:val="300"/>
        </w:trPr>
        <w:tc>
          <w:tcPr>
            <w:tcW w:w="827" w:type="dxa"/>
            <w:vAlign w:val="center"/>
          </w:tcPr>
          <w:p w14:paraId="142D2DF9"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24496819"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Веселовська Алла Василівна  </w:t>
            </w:r>
          </w:p>
        </w:tc>
        <w:tc>
          <w:tcPr>
            <w:tcW w:w="2101" w:type="dxa"/>
            <w:vAlign w:val="center"/>
          </w:tcPr>
          <w:p w14:paraId="2F2B5B3A"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ГО "ДТЗТ "ЛАПИ В ДОЛОНЯХ"</w:t>
            </w:r>
          </w:p>
        </w:tc>
        <w:tc>
          <w:tcPr>
            <w:tcW w:w="2864" w:type="dxa"/>
            <w:vAlign w:val="center"/>
          </w:tcPr>
          <w:p w14:paraId="2D57993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голова </w:t>
            </w:r>
          </w:p>
        </w:tc>
        <w:tc>
          <w:tcPr>
            <w:tcW w:w="1708" w:type="dxa"/>
            <w:vAlign w:val="center"/>
          </w:tcPr>
          <w:p w14:paraId="149E727C"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r w:rsidR="00F906D7" w:rsidRPr="001030FF" w14:paraId="39BC13C8" w14:textId="6C3F1A80" w:rsidTr="00971A22">
        <w:trPr>
          <w:trHeight w:val="300"/>
        </w:trPr>
        <w:tc>
          <w:tcPr>
            <w:tcW w:w="827" w:type="dxa"/>
            <w:vAlign w:val="center"/>
          </w:tcPr>
          <w:p w14:paraId="527D7353" w14:textId="77777777" w:rsidR="00F906D7" w:rsidRPr="001030FF" w:rsidRDefault="00F906D7" w:rsidP="00987AE9">
            <w:pPr>
              <w:numPr>
                <w:ilvl w:val="0"/>
                <w:numId w:val="3"/>
              </w:numPr>
              <w:spacing w:after="200" w:line="276" w:lineRule="auto"/>
              <w:ind w:left="360"/>
              <w:contextualSpacing/>
              <w:jc w:val="center"/>
              <w:rPr>
                <w:rFonts w:ascii="Times New Roman" w:hAnsi="Times New Roman" w:cs="Times New Roman"/>
                <w:sz w:val="22"/>
                <w:szCs w:val="22"/>
                <w:lang w:val="ru-RU"/>
              </w:rPr>
            </w:pPr>
          </w:p>
        </w:tc>
        <w:tc>
          <w:tcPr>
            <w:tcW w:w="2270" w:type="dxa"/>
            <w:vAlign w:val="center"/>
          </w:tcPr>
          <w:p w14:paraId="31BE229A"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Лисак Віталій Євгенович</w:t>
            </w:r>
          </w:p>
        </w:tc>
        <w:tc>
          <w:tcPr>
            <w:tcW w:w="2101" w:type="dxa"/>
            <w:vAlign w:val="center"/>
          </w:tcPr>
          <w:p w14:paraId="6642338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 xml:space="preserve">Дунаєвецьке районне управління Держпродспоживслужби </w:t>
            </w:r>
          </w:p>
        </w:tc>
        <w:tc>
          <w:tcPr>
            <w:tcW w:w="2864" w:type="dxa"/>
            <w:vAlign w:val="center"/>
          </w:tcPr>
          <w:p w14:paraId="14C09E9D"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начальник</w:t>
            </w:r>
          </w:p>
        </w:tc>
        <w:tc>
          <w:tcPr>
            <w:tcW w:w="1708" w:type="dxa"/>
            <w:vAlign w:val="center"/>
          </w:tcPr>
          <w:p w14:paraId="3C91A036" w14:textId="77777777" w:rsidR="00F906D7" w:rsidRPr="001030FF" w:rsidRDefault="00F906D7" w:rsidP="001030FF">
            <w:pPr>
              <w:ind w:left="0"/>
              <w:jc w:val="center"/>
              <w:rPr>
                <w:rFonts w:ascii="Times New Roman" w:hAnsi="Times New Roman" w:cs="Times New Roman"/>
                <w:sz w:val="22"/>
                <w:szCs w:val="22"/>
              </w:rPr>
            </w:pPr>
            <w:r w:rsidRPr="001030FF">
              <w:rPr>
                <w:rFonts w:ascii="Times New Roman" w:hAnsi="Times New Roman" w:cs="Times New Roman"/>
                <w:sz w:val="22"/>
                <w:szCs w:val="22"/>
              </w:rPr>
              <w:t>м. Дунаївці</w:t>
            </w:r>
          </w:p>
        </w:tc>
      </w:tr>
    </w:tbl>
    <w:p w14:paraId="7F4FA32A" w14:textId="77777777" w:rsidR="00F23E56" w:rsidRPr="00A97DE3" w:rsidRDefault="00F23E56" w:rsidP="00204225">
      <w:pPr>
        <w:spacing w:line="237" w:lineRule="auto"/>
        <w:ind w:left="0"/>
        <w:rPr>
          <w:rFonts w:ascii="Times New Roman" w:eastAsia="Times New Roman" w:hAnsi="Times New Roman" w:cs="Times New Roman"/>
          <w:sz w:val="10"/>
          <w:szCs w:val="10"/>
        </w:rPr>
      </w:pPr>
    </w:p>
    <w:p w14:paraId="2D337559" w14:textId="77777777" w:rsidR="006F7018" w:rsidRPr="00CD658D" w:rsidRDefault="006F7018" w:rsidP="006F7018">
      <w:pPr>
        <w:spacing w:line="7" w:lineRule="exact"/>
        <w:ind w:left="0" w:firstLine="567"/>
        <w:rPr>
          <w:rFonts w:ascii="Times New Roman" w:eastAsia="Times New Roman" w:hAnsi="Times New Roman" w:cs="Times New Roman"/>
          <w:sz w:val="28"/>
          <w:szCs w:val="28"/>
        </w:rPr>
      </w:pPr>
    </w:p>
    <w:p w14:paraId="2A29B12C" w14:textId="5DF7BEA9" w:rsidR="006F7018" w:rsidRPr="00CD658D" w:rsidRDefault="000E4568" w:rsidP="006F7018">
      <w:pPr>
        <w:spacing w:line="239" w:lineRule="auto"/>
        <w:ind w:left="0" w:firstLine="567"/>
        <w:rPr>
          <w:rFonts w:ascii="Times New Roman" w:eastAsia="Times New Roman" w:hAnsi="Times New Roman" w:cs="Times New Roman"/>
          <w:i/>
          <w:sz w:val="28"/>
          <w:szCs w:val="28"/>
        </w:rPr>
      </w:pPr>
      <w:r w:rsidRPr="00CD658D">
        <w:rPr>
          <w:rFonts w:ascii="Times New Roman" w:eastAsia="Times New Roman" w:hAnsi="Times New Roman" w:cs="Times New Roman"/>
          <w:i/>
          <w:sz w:val="28"/>
          <w:szCs w:val="28"/>
        </w:rPr>
        <w:t>3</w:t>
      </w:r>
      <w:r w:rsidR="00EF6B2A" w:rsidRPr="00CD658D">
        <w:rPr>
          <w:rFonts w:ascii="Times New Roman" w:eastAsia="Times New Roman" w:hAnsi="Times New Roman" w:cs="Times New Roman"/>
          <w:i/>
          <w:sz w:val="28"/>
          <w:szCs w:val="28"/>
        </w:rPr>
        <w:t xml:space="preserve">. </w:t>
      </w:r>
      <w:r w:rsidR="00F36D10" w:rsidRPr="00CD658D">
        <w:rPr>
          <w:rFonts w:ascii="Times New Roman" w:eastAsia="Times New Roman" w:hAnsi="Times New Roman" w:cs="Times New Roman"/>
          <w:i/>
          <w:sz w:val="28"/>
          <w:szCs w:val="28"/>
        </w:rPr>
        <w:t>Соціально</w:t>
      </w:r>
      <w:r w:rsidR="001F5BE2">
        <w:rPr>
          <w:rFonts w:ascii="Times New Roman" w:eastAsia="Times New Roman" w:hAnsi="Times New Roman" w:cs="Times New Roman"/>
          <w:i/>
          <w:sz w:val="28"/>
          <w:szCs w:val="28"/>
        </w:rPr>
        <w:t>-</w:t>
      </w:r>
      <w:r w:rsidR="00F36D10" w:rsidRPr="00CD658D">
        <w:rPr>
          <w:rFonts w:ascii="Times New Roman" w:eastAsia="Times New Roman" w:hAnsi="Times New Roman" w:cs="Times New Roman"/>
          <w:i/>
          <w:sz w:val="28"/>
          <w:szCs w:val="28"/>
        </w:rPr>
        <w:t xml:space="preserve">економічний </w:t>
      </w:r>
      <w:r w:rsidR="00F56E9F" w:rsidRPr="00CD658D">
        <w:rPr>
          <w:rFonts w:ascii="Times New Roman" w:eastAsia="Times New Roman" w:hAnsi="Times New Roman" w:cs="Times New Roman"/>
          <w:i/>
          <w:sz w:val="28"/>
          <w:szCs w:val="28"/>
        </w:rPr>
        <w:t xml:space="preserve"> аналіз</w:t>
      </w:r>
    </w:p>
    <w:p w14:paraId="1C7EB6A9" w14:textId="77777777" w:rsidR="006F7018" w:rsidRPr="00CD658D" w:rsidRDefault="006F7018" w:rsidP="006F7018">
      <w:pPr>
        <w:spacing w:line="15" w:lineRule="exact"/>
        <w:ind w:left="0" w:firstLine="567"/>
        <w:rPr>
          <w:rFonts w:ascii="Times New Roman" w:eastAsia="Times New Roman" w:hAnsi="Times New Roman" w:cs="Times New Roman"/>
          <w:i/>
          <w:sz w:val="28"/>
          <w:szCs w:val="28"/>
        </w:rPr>
      </w:pPr>
    </w:p>
    <w:p w14:paraId="4432246C" w14:textId="77777777" w:rsidR="006F7018" w:rsidRPr="00CD658D" w:rsidRDefault="006F7018" w:rsidP="00F36D10">
      <w:pPr>
        <w:spacing w:line="234"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Найбільш тривалим і важливим етапом розроб</w:t>
      </w:r>
      <w:r w:rsidR="00F36D10" w:rsidRPr="00CD658D">
        <w:rPr>
          <w:rFonts w:ascii="Times New Roman" w:eastAsia="Times New Roman" w:hAnsi="Times New Roman" w:cs="Times New Roman"/>
          <w:sz w:val="28"/>
          <w:szCs w:val="28"/>
        </w:rPr>
        <w:t>ки</w:t>
      </w:r>
      <w:r w:rsidRPr="00CD658D">
        <w:rPr>
          <w:rFonts w:ascii="Times New Roman" w:eastAsia="Times New Roman" w:hAnsi="Times New Roman" w:cs="Times New Roman"/>
          <w:sz w:val="28"/>
          <w:szCs w:val="28"/>
        </w:rPr>
        <w:t xml:space="preserve"> Стратегії </w:t>
      </w:r>
      <w:r w:rsidR="00204225" w:rsidRPr="00CD658D">
        <w:rPr>
          <w:rFonts w:ascii="Times New Roman" w:eastAsia="Times New Roman" w:hAnsi="Times New Roman" w:cs="Times New Roman"/>
          <w:sz w:val="28"/>
          <w:szCs w:val="28"/>
        </w:rPr>
        <w:t>є</w:t>
      </w:r>
      <w:r w:rsidRPr="00CD658D">
        <w:rPr>
          <w:rFonts w:ascii="Times New Roman" w:eastAsia="Times New Roman" w:hAnsi="Times New Roman" w:cs="Times New Roman"/>
          <w:sz w:val="28"/>
          <w:szCs w:val="28"/>
        </w:rPr>
        <w:t xml:space="preserve"> проведення </w:t>
      </w:r>
      <w:r w:rsidR="00911B49" w:rsidRPr="00CD658D">
        <w:rPr>
          <w:rFonts w:ascii="Times New Roman" w:eastAsia="Times New Roman" w:hAnsi="Times New Roman" w:cs="Times New Roman"/>
          <w:sz w:val="28"/>
          <w:szCs w:val="28"/>
        </w:rPr>
        <w:t xml:space="preserve">соціально-економічного аналізу </w:t>
      </w:r>
      <w:r w:rsidR="00BE7AAE">
        <w:rPr>
          <w:rFonts w:ascii="Times New Roman" w:eastAsia="Times New Roman" w:hAnsi="Times New Roman" w:cs="Times New Roman"/>
          <w:sz w:val="28"/>
          <w:szCs w:val="28"/>
        </w:rPr>
        <w:t xml:space="preserve">Дунаєвецької міської територіальної громади </w:t>
      </w:r>
      <w:r w:rsidRPr="00CD658D">
        <w:rPr>
          <w:rFonts w:ascii="Times New Roman" w:eastAsia="Times New Roman" w:hAnsi="Times New Roman" w:cs="Times New Roman"/>
          <w:sz w:val="28"/>
          <w:szCs w:val="28"/>
        </w:rPr>
        <w:t xml:space="preserve"> та підготовка проміжних висновків </w:t>
      </w:r>
      <w:r w:rsidR="00F36D10" w:rsidRPr="00CD658D">
        <w:rPr>
          <w:rFonts w:ascii="Times New Roman" w:eastAsia="Times New Roman" w:hAnsi="Times New Roman" w:cs="Times New Roman"/>
          <w:sz w:val="28"/>
          <w:szCs w:val="28"/>
        </w:rPr>
        <w:t>з</w:t>
      </w:r>
      <w:r w:rsidRPr="00CD658D">
        <w:rPr>
          <w:rFonts w:ascii="Times New Roman" w:eastAsia="Times New Roman" w:hAnsi="Times New Roman" w:cs="Times New Roman"/>
          <w:sz w:val="28"/>
          <w:szCs w:val="28"/>
        </w:rPr>
        <w:t xml:space="preserve"> оцінк</w:t>
      </w:r>
      <w:r w:rsidR="00F36D10" w:rsidRPr="00CD658D">
        <w:rPr>
          <w:rFonts w:ascii="Times New Roman" w:eastAsia="Times New Roman" w:hAnsi="Times New Roman" w:cs="Times New Roman"/>
          <w:sz w:val="28"/>
          <w:szCs w:val="28"/>
        </w:rPr>
        <w:t>и</w:t>
      </w:r>
      <w:r w:rsidRPr="00CD658D">
        <w:rPr>
          <w:rFonts w:ascii="Times New Roman" w:eastAsia="Times New Roman" w:hAnsi="Times New Roman" w:cs="Times New Roman"/>
          <w:sz w:val="28"/>
          <w:szCs w:val="28"/>
        </w:rPr>
        <w:t xml:space="preserve"> структурних економічних і соціальних умов.</w:t>
      </w:r>
    </w:p>
    <w:p w14:paraId="680047F0" w14:textId="77777777" w:rsidR="006C11EF" w:rsidRDefault="006F7018" w:rsidP="006F7018">
      <w:pPr>
        <w:spacing w:line="234"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Проведено збір та аналіз даних, які</w:t>
      </w:r>
      <w:r w:rsidR="00E6619E">
        <w:rPr>
          <w:rFonts w:ascii="Times New Roman" w:eastAsia="Times New Roman" w:hAnsi="Times New Roman" w:cs="Times New Roman"/>
          <w:sz w:val="28"/>
          <w:szCs w:val="28"/>
        </w:rPr>
        <w:t xml:space="preserve"> описують громаду</w:t>
      </w:r>
      <w:r w:rsidRPr="00CD658D">
        <w:rPr>
          <w:rFonts w:ascii="Times New Roman" w:eastAsia="Times New Roman" w:hAnsi="Times New Roman" w:cs="Times New Roman"/>
          <w:sz w:val="28"/>
          <w:szCs w:val="28"/>
        </w:rPr>
        <w:t xml:space="preserve">: </w:t>
      </w:r>
      <w:r w:rsidR="00E6619E">
        <w:rPr>
          <w:rFonts w:ascii="Times New Roman" w:eastAsia="Times New Roman" w:hAnsi="Times New Roman" w:cs="Times New Roman"/>
          <w:sz w:val="28"/>
          <w:szCs w:val="28"/>
        </w:rPr>
        <w:t>п</w:t>
      </w:r>
      <w:r w:rsidR="00E6619E" w:rsidRPr="00E6619E">
        <w:rPr>
          <w:rFonts w:ascii="Times New Roman" w:eastAsia="Times New Roman" w:hAnsi="Times New Roman" w:cs="Times New Roman"/>
          <w:sz w:val="28"/>
          <w:szCs w:val="28"/>
        </w:rPr>
        <w:t>риродно-</w:t>
      </w:r>
      <w:r w:rsidR="00E6619E">
        <w:rPr>
          <w:rFonts w:ascii="Times New Roman" w:eastAsia="Times New Roman" w:hAnsi="Times New Roman" w:cs="Times New Roman"/>
          <w:sz w:val="28"/>
          <w:szCs w:val="28"/>
        </w:rPr>
        <w:t>географічні та кліматичні умови, з</w:t>
      </w:r>
      <w:r w:rsidR="00E6619E" w:rsidRPr="00E6619E">
        <w:rPr>
          <w:rFonts w:ascii="Times New Roman" w:eastAsia="Times New Roman" w:hAnsi="Times New Roman" w:cs="Times New Roman"/>
          <w:sz w:val="28"/>
          <w:szCs w:val="28"/>
        </w:rPr>
        <w:t>емельні та природні ресурси</w:t>
      </w:r>
      <w:r w:rsidR="00E6619E">
        <w:rPr>
          <w:rFonts w:ascii="Times New Roman" w:eastAsia="Times New Roman" w:hAnsi="Times New Roman" w:cs="Times New Roman"/>
          <w:sz w:val="28"/>
          <w:szCs w:val="28"/>
        </w:rPr>
        <w:t>, інфраструктура, комунальне господарство, транспорт, зв’язок,</w:t>
      </w:r>
      <w:r w:rsidR="00730532">
        <w:rPr>
          <w:rFonts w:ascii="Times New Roman" w:eastAsia="Times New Roman" w:hAnsi="Times New Roman" w:cs="Times New Roman"/>
          <w:sz w:val="28"/>
          <w:szCs w:val="28"/>
        </w:rPr>
        <w:t xml:space="preserve"> населення та демографія, трудові ресурси, економіка і підприємництво, промисловість, сільське господарство, зовнішньоекономічна діяльність, енергозабезпечення та енергозбереження, стан довкілля, туризм та оздоровлення населення, культура та мистецтво, </w:t>
      </w:r>
      <w:r w:rsidR="00E6619E">
        <w:rPr>
          <w:rFonts w:ascii="Times New Roman" w:eastAsia="Times New Roman" w:hAnsi="Times New Roman" w:cs="Times New Roman"/>
          <w:sz w:val="28"/>
          <w:szCs w:val="28"/>
        </w:rPr>
        <w:t xml:space="preserve"> </w:t>
      </w:r>
      <w:r w:rsidR="006C11EF">
        <w:rPr>
          <w:rFonts w:ascii="Times New Roman" w:eastAsia="Times New Roman" w:hAnsi="Times New Roman" w:cs="Times New Roman"/>
          <w:sz w:val="28"/>
          <w:szCs w:val="28"/>
        </w:rPr>
        <w:t>фізична культура і спорт, освіта, охорона здоров’я, соціальний захист населення.</w:t>
      </w:r>
    </w:p>
    <w:p w14:paraId="2E26A79F" w14:textId="61F0A53F" w:rsidR="006F7018" w:rsidRPr="00CD658D" w:rsidRDefault="006C11EF" w:rsidP="006F7018">
      <w:pPr>
        <w:spacing w:line="234"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 xml:space="preserve"> </w:t>
      </w:r>
      <w:r w:rsidR="006F7018" w:rsidRPr="00CD658D">
        <w:rPr>
          <w:rFonts w:ascii="Times New Roman" w:eastAsia="Times New Roman" w:hAnsi="Times New Roman" w:cs="Times New Roman"/>
          <w:sz w:val="28"/>
          <w:szCs w:val="28"/>
        </w:rPr>
        <w:t>Соціально-економічним аналізом охоплен</w:t>
      </w:r>
      <w:r w:rsidR="00F36D10" w:rsidRPr="00CD658D">
        <w:rPr>
          <w:rFonts w:ascii="Times New Roman" w:eastAsia="Times New Roman" w:hAnsi="Times New Roman" w:cs="Times New Roman"/>
          <w:sz w:val="28"/>
          <w:szCs w:val="28"/>
        </w:rPr>
        <w:t>о у</w:t>
      </w:r>
      <w:r w:rsidR="006F7018" w:rsidRPr="00CD658D">
        <w:rPr>
          <w:rFonts w:ascii="Times New Roman" w:eastAsia="Times New Roman" w:hAnsi="Times New Roman" w:cs="Times New Roman"/>
          <w:sz w:val="28"/>
          <w:szCs w:val="28"/>
        </w:rPr>
        <w:t>сі важливі аспекти життєдіяльності та розвитку громади. Його результати вказують на ключові тенденції, які можуть стати основою для розвитку громади та показують основні проблеми, які заважають розвитку і повинні бути вирішені.</w:t>
      </w:r>
    </w:p>
    <w:p w14:paraId="49B22354" w14:textId="77777777" w:rsidR="00446A14" w:rsidRDefault="00446A14" w:rsidP="00EF6B2A">
      <w:pPr>
        <w:pStyle w:val="a7"/>
        <w:spacing w:line="234" w:lineRule="auto"/>
        <w:ind w:left="993"/>
        <w:rPr>
          <w:rFonts w:ascii="Times New Roman" w:eastAsia="Times New Roman" w:hAnsi="Times New Roman" w:cs="Times New Roman"/>
          <w:i/>
          <w:sz w:val="28"/>
          <w:szCs w:val="28"/>
        </w:rPr>
      </w:pPr>
    </w:p>
    <w:p w14:paraId="52021CB7" w14:textId="77777777" w:rsidR="00446A14" w:rsidRDefault="00446A14" w:rsidP="00EF6B2A">
      <w:pPr>
        <w:pStyle w:val="a7"/>
        <w:spacing w:line="234" w:lineRule="auto"/>
        <w:ind w:left="993"/>
        <w:rPr>
          <w:rFonts w:ascii="Times New Roman" w:eastAsia="Times New Roman" w:hAnsi="Times New Roman" w:cs="Times New Roman"/>
          <w:i/>
          <w:sz w:val="28"/>
          <w:szCs w:val="28"/>
        </w:rPr>
      </w:pPr>
    </w:p>
    <w:p w14:paraId="1BF94ABE" w14:textId="77777777" w:rsidR="00FC6589" w:rsidRPr="00CD658D" w:rsidRDefault="00BE1600" w:rsidP="00EF6B2A">
      <w:pPr>
        <w:pStyle w:val="a7"/>
        <w:spacing w:line="234" w:lineRule="auto"/>
        <w:ind w:left="993"/>
        <w:rPr>
          <w:rFonts w:ascii="Times New Roman" w:hAnsi="Times New Roman" w:cs="Times New Roman"/>
          <w:i/>
          <w:sz w:val="28"/>
          <w:szCs w:val="28"/>
        </w:rPr>
      </w:pPr>
      <w:r w:rsidRPr="00CD658D">
        <w:rPr>
          <w:rFonts w:ascii="Times New Roman" w:eastAsia="Times New Roman" w:hAnsi="Times New Roman" w:cs="Times New Roman"/>
          <w:i/>
          <w:sz w:val="28"/>
          <w:szCs w:val="28"/>
        </w:rPr>
        <w:lastRenderedPageBreak/>
        <w:t>4</w:t>
      </w:r>
      <w:r w:rsidR="00EF6B2A" w:rsidRPr="00CD658D">
        <w:rPr>
          <w:rFonts w:ascii="Times New Roman" w:eastAsia="Times New Roman" w:hAnsi="Times New Roman" w:cs="Times New Roman"/>
          <w:i/>
          <w:sz w:val="28"/>
          <w:szCs w:val="28"/>
        </w:rPr>
        <w:t xml:space="preserve">. </w:t>
      </w:r>
      <w:r w:rsidR="00FC6589" w:rsidRPr="00CD658D">
        <w:rPr>
          <w:rFonts w:ascii="Times New Roman" w:eastAsia="Times New Roman" w:hAnsi="Times New Roman" w:cs="Times New Roman"/>
          <w:i/>
          <w:sz w:val="28"/>
          <w:szCs w:val="28"/>
        </w:rPr>
        <w:t>Стратегічний аналіз</w:t>
      </w:r>
    </w:p>
    <w:p w14:paraId="45B5158B" w14:textId="77777777" w:rsidR="006F7018" w:rsidRPr="00CD658D" w:rsidRDefault="006F7018" w:rsidP="006F7018">
      <w:pPr>
        <w:spacing w:line="16" w:lineRule="exact"/>
        <w:ind w:left="0" w:firstLine="567"/>
        <w:rPr>
          <w:rFonts w:ascii="Times New Roman" w:eastAsia="Times New Roman" w:hAnsi="Times New Roman" w:cs="Times New Roman"/>
          <w:sz w:val="28"/>
          <w:szCs w:val="28"/>
        </w:rPr>
      </w:pPr>
    </w:p>
    <w:p w14:paraId="4F084A04" w14:textId="05EE6018" w:rsidR="00AC1BCA" w:rsidRPr="00CD658D" w:rsidRDefault="006F7018" w:rsidP="00AC1BCA">
      <w:pPr>
        <w:spacing w:line="238" w:lineRule="auto"/>
        <w:ind w:left="0" w:firstLine="284"/>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На підставі оцінки ситуації та тенденцій економічного і соціального розвитку громади комітетом зі стратегічного планування проаналізовано її потенціал шляхом проведення SWOT-аналізу, за результатами якого визначено найбільш важливі внутрішні фактори (сильні і слабкі сторони) і зовнішні обставини (можл</w:t>
      </w:r>
      <w:r w:rsidR="00911B49" w:rsidRPr="00CD658D">
        <w:rPr>
          <w:rFonts w:ascii="Times New Roman" w:eastAsia="Times New Roman" w:hAnsi="Times New Roman" w:cs="Times New Roman"/>
          <w:sz w:val="28"/>
          <w:szCs w:val="28"/>
        </w:rPr>
        <w:t xml:space="preserve">ивості і загрози) для розвитку </w:t>
      </w:r>
      <w:r w:rsidR="002E3991">
        <w:rPr>
          <w:rFonts w:ascii="Times New Roman" w:eastAsia="Times New Roman" w:hAnsi="Times New Roman" w:cs="Times New Roman"/>
          <w:sz w:val="28"/>
          <w:szCs w:val="28"/>
        </w:rPr>
        <w:t>Дунаєвецької міської територіальної громади.</w:t>
      </w:r>
    </w:p>
    <w:p w14:paraId="0C0C511A" w14:textId="77777777" w:rsidR="00AC1BCA" w:rsidRPr="00CD658D" w:rsidRDefault="003B0AEF" w:rsidP="00AC1BCA">
      <w:pPr>
        <w:spacing w:line="238"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Шляхом формування SWOT-</w:t>
      </w:r>
      <w:r w:rsidR="006F7018" w:rsidRPr="00CD658D">
        <w:rPr>
          <w:rFonts w:ascii="Times New Roman" w:eastAsia="Times New Roman" w:hAnsi="Times New Roman" w:cs="Times New Roman"/>
          <w:sz w:val="28"/>
          <w:szCs w:val="28"/>
        </w:rPr>
        <w:t>матриці визначено та відібрано конк</w:t>
      </w:r>
      <w:r w:rsidR="00AA5865" w:rsidRPr="00CD658D">
        <w:rPr>
          <w:rFonts w:ascii="Times New Roman" w:eastAsia="Times New Roman" w:hAnsi="Times New Roman" w:cs="Times New Roman"/>
          <w:sz w:val="28"/>
          <w:szCs w:val="28"/>
        </w:rPr>
        <w:t>урентні переваги, з одного боку</w:t>
      </w:r>
      <w:r w:rsidR="006F7018" w:rsidRPr="00CD658D">
        <w:rPr>
          <w:rFonts w:ascii="Times New Roman" w:eastAsia="Times New Roman" w:hAnsi="Times New Roman" w:cs="Times New Roman"/>
          <w:sz w:val="28"/>
          <w:szCs w:val="28"/>
        </w:rPr>
        <w:t xml:space="preserve"> і найбільш важливі проблеми, з іншого.</w:t>
      </w:r>
    </w:p>
    <w:p w14:paraId="4F8FF729" w14:textId="77777777" w:rsidR="006F7018" w:rsidRPr="00CD658D" w:rsidRDefault="006F7018" w:rsidP="00AC1BCA">
      <w:pPr>
        <w:spacing w:line="238"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Результати цього етапу дали можливість:</w:t>
      </w:r>
    </w:p>
    <w:p w14:paraId="6109B9E2" w14:textId="3D7836B5" w:rsidR="006F7018" w:rsidRPr="00CD658D" w:rsidRDefault="006F7018" w:rsidP="00987AE9">
      <w:pPr>
        <w:pStyle w:val="a7"/>
        <w:numPr>
          <w:ilvl w:val="0"/>
          <w:numId w:val="4"/>
        </w:numPr>
        <w:spacing w:line="238"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визначити ключові аспекти Стратегії</w:t>
      </w:r>
      <w:r w:rsidR="002E3991">
        <w:rPr>
          <w:rFonts w:ascii="Times New Roman" w:eastAsia="Times New Roman" w:hAnsi="Times New Roman" w:cs="Times New Roman"/>
          <w:sz w:val="28"/>
          <w:szCs w:val="28"/>
        </w:rPr>
        <w:t xml:space="preserve"> розвитку</w:t>
      </w:r>
      <w:r w:rsidRPr="00CD658D">
        <w:rPr>
          <w:rFonts w:ascii="Times New Roman" w:eastAsia="Times New Roman" w:hAnsi="Times New Roman" w:cs="Times New Roman"/>
          <w:sz w:val="28"/>
          <w:szCs w:val="28"/>
        </w:rPr>
        <w:t>, а саме: яким чином краще застосувати власні сили і зменшити внутрішні слабкості, оптимально використовуючи зовнішні можливості;</w:t>
      </w:r>
    </w:p>
    <w:p w14:paraId="4D2CF2B6" w14:textId="3B4E89EE" w:rsidR="006F7018" w:rsidRDefault="006F7018" w:rsidP="00987AE9">
      <w:pPr>
        <w:pStyle w:val="a7"/>
        <w:numPr>
          <w:ilvl w:val="0"/>
          <w:numId w:val="4"/>
        </w:numPr>
        <w:spacing w:line="250"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 xml:space="preserve">сформувати уявлення про поточну ситуацію, проблеми, потенціал, сценарії розвитку та визначити стратегічне бачення розвитку </w:t>
      </w:r>
      <w:r w:rsidR="00AC1BCA" w:rsidRPr="00CD658D">
        <w:rPr>
          <w:rFonts w:ascii="Times New Roman" w:eastAsia="Times New Roman" w:hAnsi="Times New Roman" w:cs="Times New Roman"/>
          <w:sz w:val="28"/>
          <w:szCs w:val="28"/>
        </w:rPr>
        <w:t>громади на 2021 - 2027</w:t>
      </w:r>
      <w:r w:rsidRPr="00CD658D">
        <w:rPr>
          <w:rFonts w:ascii="Times New Roman" w:eastAsia="Times New Roman" w:hAnsi="Times New Roman" w:cs="Times New Roman"/>
          <w:sz w:val="28"/>
          <w:szCs w:val="28"/>
        </w:rPr>
        <w:t xml:space="preserve"> рок</w:t>
      </w:r>
      <w:r w:rsidR="00AC1BCA" w:rsidRPr="00CD658D">
        <w:rPr>
          <w:rFonts w:ascii="Times New Roman" w:eastAsia="Times New Roman" w:hAnsi="Times New Roman" w:cs="Times New Roman"/>
          <w:sz w:val="28"/>
          <w:szCs w:val="28"/>
        </w:rPr>
        <w:t>и</w:t>
      </w:r>
      <w:r w:rsidRPr="00CD658D">
        <w:rPr>
          <w:rFonts w:ascii="Times New Roman" w:eastAsia="Times New Roman" w:hAnsi="Times New Roman" w:cs="Times New Roman"/>
          <w:sz w:val="28"/>
          <w:szCs w:val="28"/>
        </w:rPr>
        <w:t>.</w:t>
      </w:r>
    </w:p>
    <w:p w14:paraId="4F0E3418" w14:textId="5FB9679D" w:rsidR="002E3991" w:rsidRPr="002E3991" w:rsidRDefault="002E3991" w:rsidP="002E3991">
      <w:pPr>
        <w:pStyle w:val="a7"/>
        <w:spacing w:line="250" w:lineRule="auto"/>
        <w:ind w:left="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Результати </w:t>
      </w:r>
      <w:r>
        <w:rPr>
          <w:rFonts w:ascii="Times New Roman" w:eastAsia="Times New Roman" w:hAnsi="Times New Roman" w:cs="Times New Roman"/>
          <w:sz w:val="28"/>
          <w:szCs w:val="28"/>
          <w:lang w:val="en-US"/>
        </w:rPr>
        <w:t>SWOT</w:t>
      </w:r>
      <w:r w:rsidRPr="002E3991">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rPr>
        <w:t>аналізу представлені у формі матриці.</w:t>
      </w:r>
    </w:p>
    <w:p w14:paraId="50680144" w14:textId="26ADE8BE" w:rsidR="006F7018" w:rsidRDefault="0045044F" w:rsidP="00EF6B2A">
      <w:pPr>
        <w:pStyle w:val="a7"/>
        <w:spacing w:line="0" w:lineRule="atLeast"/>
        <w:ind w:left="927"/>
        <w:rPr>
          <w:rFonts w:ascii="Times New Roman" w:eastAsia="Times New Roman" w:hAnsi="Times New Roman" w:cs="Times New Roman"/>
          <w:i/>
          <w:sz w:val="28"/>
          <w:szCs w:val="28"/>
        </w:rPr>
      </w:pPr>
      <w:r w:rsidRPr="00CD658D">
        <w:rPr>
          <w:rFonts w:ascii="Times New Roman" w:eastAsia="Times New Roman" w:hAnsi="Times New Roman" w:cs="Times New Roman"/>
          <w:i/>
          <w:sz w:val="28"/>
          <w:szCs w:val="28"/>
        </w:rPr>
        <w:t>5</w:t>
      </w:r>
      <w:r w:rsidR="00EF6B2A" w:rsidRPr="00CD658D">
        <w:rPr>
          <w:rFonts w:ascii="Times New Roman" w:eastAsia="Times New Roman" w:hAnsi="Times New Roman" w:cs="Times New Roman"/>
          <w:i/>
          <w:sz w:val="28"/>
          <w:szCs w:val="28"/>
        </w:rPr>
        <w:t xml:space="preserve">. </w:t>
      </w:r>
      <w:r w:rsidR="006F7018" w:rsidRPr="00CD658D">
        <w:rPr>
          <w:rFonts w:ascii="Times New Roman" w:eastAsia="Times New Roman" w:hAnsi="Times New Roman" w:cs="Times New Roman"/>
          <w:i/>
          <w:sz w:val="28"/>
          <w:szCs w:val="28"/>
        </w:rPr>
        <w:t>Визначення стратегічного бачення і місії громади</w:t>
      </w:r>
    </w:p>
    <w:p w14:paraId="6520EFD1" w14:textId="77777777" w:rsidR="00E36B1C" w:rsidRPr="00E36B1C" w:rsidRDefault="00E36B1C" w:rsidP="00E36B1C">
      <w:pPr>
        <w:spacing w:line="236" w:lineRule="auto"/>
        <w:ind w:left="0" w:firstLine="567"/>
        <w:rPr>
          <w:rFonts w:ascii="Times New Roman" w:eastAsia="Times New Roman" w:hAnsi="Times New Roman" w:cs="Times New Roman"/>
          <w:sz w:val="28"/>
          <w:szCs w:val="28"/>
        </w:rPr>
      </w:pPr>
      <w:r w:rsidRPr="00E36B1C">
        <w:rPr>
          <w:rFonts w:ascii="Times New Roman" w:eastAsia="Times New Roman" w:hAnsi="Times New Roman" w:cs="Times New Roman"/>
          <w:sz w:val="28"/>
          <w:szCs w:val="28"/>
        </w:rPr>
        <w:t>Місія громади (як адміністративно-територіальної одиниці) - це основне її</w:t>
      </w:r>
    </w:p>
    <w:p w14:paraId="41055CAE" w14:textId="6167E781" w:rsidR="006F7018" w:rsidRDefault="00E36B1C" w:rsidP="00E36B1C">
      <w:pPr>
        <w:spacing w:line="236" w:lineRule="auto"/>
        <w:ind w:left="0"/>
        <w:rPr>
          <w:rFonts w:ascii="Times New Roman" w:eastAsia="Times New Roman" w:hAnsi="Times New Roman" w:cs="Times New Roman"/>
          <w:sz w:val="28"/>
          <w:szCs w:val="28"/>
        </w:rPr>
      </w:pPr>
      <w:r>
        <w:rPr>
          <w:rFonts w:ascii="Times New Roman" w:eastAsia="Times New Roman" w:hAnsi="Times New Roman" w:cs="Times New Roman"/>
          <w:sz w:val="28"/>
          <w:szCs w:val="28"/>
        </w:rPr>
        <w:t>призначення</w:t>
      </w:r>
      <w:r w:rsidRPr="00E36B1C">
        <w:rPr>
          <w:rFonts w:ascii="Times New Roman" w:eastAsia="Times New Roman" w:hAnsi="Times New Roman" w:cs="Times New Roman"/>
          <w:sz w:val="28"/>
          <w:szCs w:val="28"/>
        </w:rPr>
        <w:t>, її місце в економічній системі регіону</w:t>
      </w:r>
      <w:r>
        <w:rPr>
          <w:rFonts w:ascii="Times New Roman" w:eastAsia="Times New Roman" w:hAnsi="Times New Roman" w:cs="Times New Roman"/>
          <w:sz w:val="28"/>
          <w:szCs w:val="28"/>
        </w:rPr>
        <w:t xml:space="preserve"> </w:t>
      </w:r>
      <w:r w:rsidRPr="00E36B1C">
        <w:rPr>
          <w:rFonts w:ascii="Times New Roman" w:eastAsia="Times New Roman" w:hAnsi="Times New Roman" w:cs="Times New Roman"/>
          <w:sz w:val="28"/>
          <w:szCs w:val="28"/>
        </w:rPr>
        <w:t>(держави), її унікальні особливості та конкурентні переваги, які у неї вже є, та які громада хотіла б</w:t>
      </w:r>
      <w:r>
        <w:rPr>
          <w:rFonts w:ascii="Times New Roman" w:eastAsia="Times New Roman" w:hAnsi="Times New Roman" w:cs="Times New Roman"/>
          <w:sz w:val="28"/>
          <w:szCs w:val="28"/>
        </w:rPr>
        <w:t xml:space="preserve"> </w:t>
      </w:r>
      <w:r w:rsidRPr="00E36B1C">
        <w:rPr>
          <w:rFonts w:ascii="Times New Roman" w:eastAsia="Times New Roman" w:hAnsi="Times New Roman" w:cs="Times New Roman"/>
          <w:sz w:val="28"/>
          <w:szCs w:val="28"/>
        </w:rPr>
        <w:t>зберегти для подальшого власного розвитку, або здобути у свідомому процесі розвитку.</w:t>
      </w:r>
    </w:p>
    <w:p w14:paraId="71F207D2" w14:textId="77777777" w:rsidR="00E36B1C" w:rsidRPr="00CD658D" w:rsidRDefault="00E36B1C" w:rsidP="00E36B1C">
      <w:pPr>
        <w:spacing w:line="237"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Стратегічне бачення являє собою відображення (узагальнення) найбільш загальних та тривалих уявлень про майбутнє розвитку громади та життя її мешканців, яке буде досягнуто в результаті реалізації Стратегії.</w:t>
      </w:r>
    </w:p>
    <w:p w14:paraId="05C143ED" w14:textId="77777777" w:rsidR="006F7018" w:rsidRPr="00CD658D" w:rsidRDefault="006F7018" w:rsidP="006F7018">
      <w:pPr>
        <w:spacing w:line="236"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Коректне формулювання бачення з точним зазначенням складових загальної мети розвитку є дуже важливим для успішного впровадження, подальшого моніторингу та оцінки виконання.</w:t>
      </w:r>
    </w:p>
    <w:p w14:paraId="62577DDD" w14:textId="77777777" w:rsidR="006F7018" w:rsidRPr="00CD658D" w:rsidRDefault="006F7018" w:rsidP="006F7018">
      <w:pPr>
        <w:spacing w:line="15" w:lineRule="exact"/>
        <w:ind w:left="0" w:firstLine="567"/>
        <w:rPr>
          <w:rFonts w:ascii="Times New Roman" w:eastAsia="Times New Roman" w:hAnsi="Times New Roman" w:cs="Times New Roman"/>
          <w:sz w:val="28"/>
          <w:szCs w:val="28"/>
        </w:rPr>
      </w:pPr>
    </w:p>
    <w:p w14:paraId="602CC7AC" w14:textId="77777777" w:rsidR="006F7018" w:rsidRPr="00CD658D" w:rsidRDefault="006F7018" w:rsidP="006F7018">
      <w:pPr>
        <w:spacing w:line="14" w:lineRule="exact"/>
        <w:ind w:left="0" w:firstLine="567"/>
        <w:rPr>
          <w:rFonts w:ascii="Times New Roman" w:eastAsia="Times New Roman" w:hAnsi="Times New Roman" w:cs="Times New Roman"/>
          <w:sz w:val="28"/>
          <w:szCs w:val="28"/>
        </w:rPr>
      </w:pPr>
    </w:p>
    <w:p w14:paraId="30F4FF41" w14:textId="2AEE7922" w:rsidR="006F7018" w:rsidRDefault="00F70735" w:rsidP="00F70735">
      <w:pPr>
        <w:pStyle w:val="a7"/>
        <w:tabs>
          <w:tab w:val="left" w:pos="851"/>
          <w:tab w:val="left" w:pos="1307"/>
        </w:tabs>
        <w:spacing w:line="234" w:lineRule="auto"/>
        <w:ind w:left="0" w:firstLine="1058"/>
        <w:rPr>
          <w:rFonts w:ascii="Times New Roman" w:eastAsia="Times New Roman" w:hAnsi="Times New Roman" w:cs="Times New Roman"/>
          <w:i/>
          <w:sz w:val="28"/>
          <w:szCs w:val="28"/>
        </w:rPr>
      </w:pPr>
      <w:r>
        <w:rPr>
          <w:rFonts w:ascii="Times New Roman" w:eastAsia="Times New Roman" w:hAnsi="Times New Roman" w:cs="Times New Roman"/>
          <w:i/>
          <w:sz w:val="28"/>
          <w:szCs w:val="28"/>
        </w:rPr>
        <w:t>6</w:t>
      </w:r>
      <w:r w:rsidR="00EF6B2A" w:rsidRPr="00CD658D">
        <w:rPr>
          <w:rFonts w:ascii="Times New Roman" w:eastAsia="Times New Roman" w:hAnsi="Times New Roman" w:cs="Times New Roman"/>
          <w:i/>
          <w:sz w:val="28"/>
          <w:szCs w:val="28"/>
        </w:rPr>
        <w:t xml:space="preserve">. </w:t>
      </w:r>
      <w:r w:rsidR="006F7018" w:rsidRPr="00CD658D">
        <w:rPr>
          <w:rFonts w:ascii="Times New Roman" w:eastAsia="Times New Roman" w:hAnsi="Times New Roman" w:cs="Times New Roman"/>
          <w:i/>
          <w:sz w:val="28"/>
          <w:szCs w:val="28"/>
        </w:rPr>
        <w:t>Формування стратегічних та операційних цілей з відповідними завданнями</w:t>
      </w:r>
    </w:p>
    <w:p w14:paraId="42733E73" w14:textId="63E5F341" w:rsidR="00E36B1C" w:rsidRPr="00E36B1C" w:rsidRDefault="00E36B1C" w:rsidP="00E36B1C">
      <w:pPr>
        <w:spacing w:line="236"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Стратегічна ціль </w:t>
      </w:r>
      <w:r w:rsidR="001F5BE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E36B1C">
        <w:rPr>
          <w:rFonts w:ascii="Times New Roman" w:eastAsia="Times New Roman" w:hAnsi="Times New Roman" w:cs="Times New Roman"/>
          <w:sz w:val="28"/>
          <w:szCs w:val="28"/>
        </w:rPr>
        <w:t>бажаний результат «цілесп</w:t>
      </w:r>
      <w:r>
        <w:rPr>
          <w:rFonts w:ascii="Times New Roman" w:eastAsia="Times New Roman" w:hAnsi="Times New Roman" w:cs="Times New Roman"/>
          <w:sz w:val="28"/>
          <w:szCs w:val="28"/>
        </w:rPr>
        <w:t xml:space="preserve">рямованої» діяльності у рішенні </w:t>
      </w:r>
      <w:r w:rsidRPr="00E36B1C">
        <w:rPr>
          <w:rFonts w:ascii="Times New Roman" w:eastAsia="Times New Roman" w:hAnsi="Times New Roman" w:cs="Times New Roman"/>
          <w:sz w:val="28"/>
          <w:szCs w:val="28"/>
        </w:rPr>
        <w:t>ключової проблеми з оптимальним використанням ресурсів.</w:t>
      </w:r>
      <w:r>
        <w:rPr>
          <w:rFonts w:ascii="Times New Roman" w:eastAsia="Times New Roman" w:hAnsi="Times New Roman" w:cs="Times New Roman"/>
          <w:sz w:val="28"/>
          <w:szCs w:val="28"/>
        </w:rPr>
        <w:t xml:space="preserve"> </w:t>
      </w:r>
      <w:r w:rsidRPr="00E36B1C">
        <w:rPr>
          <w:rFonts w:ascii="Times New Roman" w:eastAsia="Times New Roman" w:hAnsi="Times New Roman" w:cs="Times New Roman"/>
          <w:sz w:val="28"/>
          <w:szCs w:val="28"/>
        </w:rPr>
        <w:t>Кожна стратегічна ціль конкретизується в опера</w:t>
      </w:r>
      <w:r>
        <w:rPr>
          <w:rFonts w:ascii="Times New Roman" w:eastAsia="Times New Roman" w:hAnsi="Times New Roman" w:cs="Times New Roman"/>
          <w:sz w:val="28"/>
          <w:szCs w:val="28"/>
        </w:rPr>
        <w:t xml:space="preserve">тивних цілях, що є конкретними, </w:t>
      </w:r>
      <w:r w:rsidRPr="00E36B1C">
        <w:rPr>
          <w:rFonts w:ascii="Times New Roman" w:eastAsia="Times New Roman" w:hAnsi="Times New Roman" w:cs="Times New Roman"/>
          <w:sz w:val="28"/>
          <w:szCs w:val="28"/>
        </w:rPr>
        <w:t>обмеженими у часі алгоритмами дій щодо досягнення стратегічних цілей. Сукупн</w:t>
      </w:r>
      <w:r>
        <w:rPr>
          <w:rFonts w:ascii="Times New Roman" w:eastAsia="Times New Roman" w:hAnsi="Times New Roman" w:cs="Times New Roman"/>
          <w:sz w:val="28"/>
          <w:szCs w:val="28"/>
        </w:rPr>
        <w:t xml:space="preserve">ість </w:t>
      </w:r>
      <w:r w:rsidRPr="00E36B1C">
        <w:rPr>
          <w:rFonts w:ascii="Times New Roman" w:eastAsia="Times New Roman" w:hAnsi="Times New Roman" w:cs="Times New Roman"/>
          <w:sz w:val="28"/>
          <w:szCs w:val="28"/>
        </w:rPr>
        <w:t>оперативних цілей складає стратегічну ціль.</w:t>
      </w:r>
    </w:p>
    <w:p w14:paraId="57A6B8CA" w14:textId="03C5D174" w:rsidR="00E36B1C" w:rsidRPr="00E36B1C" w:rsidRDefault="00E36B1C" w:rsidP="00E36B1C">
      <w:pPr>
        <w:spacing w:line="236" w:lineRule="auto"/>
        <w:ind w:left="0" w:firstLine="567"/>
        <w:rPr>
          <w:rFonts w:ascii="Times New Roman" w:eastAsia="Times New Roman" w:hAnsi="Times New Roman" w:cs="Times New Roman"/>
          <w:sz w:val="28"/>
          <w:szCs w:val="28"/>
        </w:rPr>
      </w:pPr>
      <w:r w:rsidRPr="00E36B1C">
        <w:rPr>
          <w:rFonts w:ascii="Times New Roman" w:eastAsia="Times New Roman" w:hAnsi="Times New Roman" w:cs="Times New Roman"/>
          <w:sz w:val="28"/>
          <w:szCs w:val="28"/>
        </w:rPr>
        <w:t xml:space="preserve">Оперативні цілі показують, як необхідно проводити </w:t>
      </w:r>
      <w:r>
        <w:rPr>
          <w:rFonts w:ascii="Times New Roman" w:eastAsia="Times New Roman" w:hAnsi="Times New Roman" w:cs="Times New Roman"/>
          <w:sz w:val="28"/>
          <w:szCs w:val="28"/>
        </w:rPr>
        <w:t xml:space="preserve">зміни та визначають стратегічні </w:t>
      </w:r>
      <w:r w:rsidRPr="00E36B1C">
        <w:rPr>
          <w:rFonts w:ascii="Times New Roman" w:eastAsia="Times New Roman" w:hAnsi="Times New Roman" w:cs="Times New Roman"/>
          <w:sz w:val="28"/>
          <w:szCs w:val="28"/>
        </w:rPr>
        <w:t>цілі кількісно, показують терміни виконання, конкретних в</w:t>
      </w:r>
      <w:r>
        <w:rPr>
          <w:rFonts w:ascii="Times New Roman" w:eastAsia="Times New Roman" w:hAnsi="Times New Roman" w:cs="Times New Roman"/>
          <w:sz w:val="28"/>
          <w:szCs w:val="28"/>
        </w:rPr>
        <w:t xml:space="preserve">иконавців, результат виконання, </w:t>
      </w:r>
      <w:r w:rsidRPr="00E36B1C">
        <w:rPr>
          <w:rFonts w:ascii="Times New Roman" w:eastAsia="Times New Roman" w:hAnsi="Times New Roman" w:cs="Times New Roman"/>
          <w:sz w:val="28"/>
          <w:szCs w:val="28"/>
        </w:rPr>
        <w:t>обсяги та джерела фінансування, конкретні заходи. Кільк</w:t>
      </w:r>
      <w:r>
        <w:rPr>
          <w:rFonts w:ascii="Times New Roman" w:eastAsia="Times New Roman" w:hAnsi="Times New Roman" w:cs="Times New Roman"/>
          <w:sz w:val="28"/>
          <w:szCs w:val="28"/>
        </w:rPr>
        <w:t xml:space="preserve">ість оперативних цілей має бути </w:t>
      </w:r>
      <w:r w:rsidRPr="00E36B1C">
        <w:rPr>
          <w:rFonts w:ascii="Times New Roman" w:eastAsia="Times New Roman" w:hAnsi="Times New Roman" w:cs="Times New Roman"/>
          <w:sz w:val="28"/>
          <w:szCs w:val="28"/>
        </w:rPr>
        <w:t>такою, щоб виконати стратегічну ціль.</w:t>
      </w:r>
    </w:p>
    <w:p w14:paraId="41F13E6C" w14:textId="77777777" w:rsidR="006F7018" w:rsidRPr="00CD658D" w:rsidRDefault="006F7018" w:rsidP="006F7018">
      <w:pPr>
        <w:spacing w:line="15" w:lineRule="exact"/>
        <w:ind w:left="0" w:firstLine="567"/>
        <w:rPr>
          <w:rFonts w:ascii="Times New Roman" w:eastAsia="Times New Roman" w:hAnsi="Times New Roman" w:cs="Times New Roman"/>
          <w:sz w:val="28"/>
          <w:szCs w:val="28"/>
        </w:rPr>
      </w:pPr>
    </w:p>
    <w:p w14:paraId="3CA01C70" w14:textId="176F979E" w:rsidR="006F7018" w:rsidRPr="00CD658D" w:rsidRDefault="006F7018" w:rsidP="00E85A67">
      <w:pPr>
        <w:spacing w:line="238"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 xml:space="preserve">Стратегічні цілі </w:t>
      </w:r>
      <w:r w:rsidR="00CB3528" w:rsidRPr="00CD658D">
        <w:rPr>
          <w:rFonts w:ascii="Times New Roman" w:eastAsia="Times New Roman" w:hAnsi="Times New Roman" w:cs="Times New Roman"/>
          <w:sz w:val="28"/>
          <w:szCs w:val="28"/>
        </w:rPr>
        <w:t>представляють конкретизацію баченн</w:t>
      </w:r>
      <w:r w:rsidR="00CB3528">
        <w:rPr>
          <w:rFonts w:ascii="Times New Roman" w:eastAsia="Times New Roman" w:hAnsi="Times New Roman" w:cs="Times New Roman"/>
          <w:sz w:val="28"/>
          <w:szCs w:val="28"/>
        </w:rPr>
        <w:t>я, аспектів і напрямів розвитку громади</w:t>
      </w:r>
      <w:r w:rsidR="006E6CB8">
        <w:rPr>
          <w:rFonts w:ascii="Times New Roman" w:eastAsia="Times New Roman" w:hAnsi="Times New Roman" w:cs="Times New Roman"/>
          <w:sz w:val="28"/>
          <w:szCs w:val="28"/>
        </w:rPr>
        <w:t xml:space="preserve"> та сформовані</w:t>
      </w:r>
      <w:r w:rsidR="009E48F0">
        <w:rPr>
          <w:rFonts w:ascii="Times New Roman" w:eastAsia="Times New Roman" w:hAnsi="Times New Roman" w:cs="Times New Roman"/>
          <w:sz w:val="28"/>
          <w:szCs w:val="28"/>
        </w:rPr>
        <w:t xml:space="preserve"> на</w:t>
      </w:r>
      <w:r w:rsidRPr="00CD658D">
        <w:rPr>
          <w:rFonts w:ascii="Times New Roman" w:eastAsia="Times New Roman" w:hAnsi="Times New Roman" w:cs="Times New Roman"/>
          <w:sz w:val="28"/>
          <w:szCs w:val="28"/>
        </w:rPr>
        <w:t xml:space="preserve"> </w:t>
      </w:r>
      <w:r w:rsidR="009E48F0" w:rsidRPr="00CD658D">
        <w:rPr>
          <w:rFonts w:ascii="Times New Roman" w:eastAsia="Times New Roman" w:hAnsi="Times New Roman" w:cs="Times New Roman"/>
          <w:sz w:val="28"/>
          <w:szCs w:val="28"/>
        </w:rPr>
        <w:t xml:space="preserve">основі порівняльних переваг громади з урахуванням </w:t>
      </w:r>
      <w:r w:rsidR="009E48F0">
        <w:rPr>
          <w:rFonts w:ascii="Times New Roman" w:eastAsia="Times New Roman" w:hAnsi="Times New Roman" w:cs="Times New Roman"/>
          <w:sz w:val="28"/>
          <w:szCs w:val="28"/>
        </w:rPr>
        <w:t xml:space="preserve">можливих викликів, </w:t>
      </w:r>
      <w:r w:rsidR="006E6CB8" w:rsidRPr="00CD658D">
        <w:rPr>
          <w:rFonts w:ascii="Times New Roman" w:eastAsia="Times New Roman" w:hAnsi="Times New Roman" w:cs="Times New Roman"/>
          <w:sz w:val="28"/>
          <w:szCs w:val="28"/>
        </w:rPr>
        <w:t>на період дії Стратегії, тобто</w:t>
      </w:r>
      <w:r w:rsidR="006E6CB8">
        <w:rPr>
          <w:rFonts w:ascii="Times New Roman" w:eastAsia="Times New Roman" w:hAnsi="Times New Roman" w:cs="Times New Roman"/>
          <w:sz w:val="28"/>
          <w:szCs w:val="28"/>
        </w:rPr>
        <w:t>,</w:t>
      </w:r>
      <w:r w:rsidR="006E6CB8" w:rsidRPr="00CD658D">
        <w:rPr>
          <w:rFonts w:ascii="Times New Roman" w:eastAsia="Times New Roman" w:hAnsi="Times New Roman" w:cs="Times New Roman"/>
          <w:sz w:val="28"/>
          <w:szCs w:val="28"/>
        </w:rPr>
        <w:t xml:space="preserve"> на 7 років</w:t>
      </w:r>
      <w:r w:rsidR="009E48F0">
        <w:rPr>
          <w:rFonts w:ascii="Times New Roman" w:eastAsia="Times New Roman" w:hAnsi="Times New Roman" w:cs="Times New Roman"/>
          <w:sz w:val="28"/>
          <w:szCs w:val="28"/>
        </w:rPr>
        <w:t>.</w:t>
      </w:r>
      <w:r w:rsidR="00CB3528" w:rsidRPr="00CD658D">
        <w:rPr>
          <w:rFonts w:ascii="Times New Roman" w:eastAsia="Times New Roman" w:hAnsi="Times New Roman" w:cs="Times New Roman"/>
          <w:sz w:val="28"/>
          <w:szCs w:val="28"/>
        </w:rPr>
        <w:t xml:space="preserve"> </w:t>
      </w:r>
      <w:r w:rsidRPr="00CD658D">
        <w:rPr>
          <w:rFonts w:ascii="Times New Roman" w:eastAsia="Times New Roman" w:hAnsi="Times New Roman" w:cs="Times New Roman"/>
          <w:sz w:val="28"/>
          <w:szCs w:val="28"/>
        </w:rPr>
        <w:lastRenderedPageBreak/>
        <w:t xml:space="preserve">Операційні цілі визначені як деталізація шляхів досягнення стратегічних цілей, які передбачають реалізацію необхідних завдань. </w:t>
      </w:r>
    </w:p>
    <w:p w14:paraId="656FC5C2" w14:textId="77777777" w:rsidR="006F7018" w:rsidRPr="00CD658D" w:rsidRDefault="0033254D" w:rsidP="0033254D">
      <w:pPr>
        <w:pStyle w:val="a7"/>
        <w:tabs>
          <w:tab w:val="left" w:pos="851"/>
          <w:tab w:val="left" w:pos="1307"/>
        </w:tabs>
        <w:spacing w:line="234" w:lineRule="auto"/>
        <w:ind w:left="0" w:firstLine="1058"/>
        <w:rPr>
          <w:rFonts w:ascii="Times New Roman" w:eastAsia="Times New Roman" w:hAnsi="Times New Roman" w:cs="Times New Roman"/>
          <w:i/>
          <w:sz w:val="28"/>
          <w:szCs w:val="28"/>
        </w:rPr>
      </w:pPr>
      <w:r>
        <w:rPr>
          <w:rFonts w:ascii="Times New Roman" w:eastAsia="Times New Roman" w:hAnsi="Times New Roman" w:cs="Times New Roman"/>
          <w:i/>
          <w:sz w:val="28"/>
          <w:szCs w:val="28"/>
        </w:rPr>
        <w:t>7</w:t>
      </w:r>
      <w:r w:rsidR="00EF6B2A" w:rsidRPr="0033254D">
        <w:rPr>
          <w:rFonts w:ascii="Times New Roman" w:eastAsia="Times New Roman" w:hAnsi="Times New Roman" w:cs="Times New Roman"/>
          <w:i/>
          <w:sz w:val="28"/>
          <w:szCs w:val="28"/>
        </w:rPr>
        <w:t xml:space="preserve">. </w:t>
      </w:r>
      <w:r w:rsidR="006F7018" w:rsidRPr="0033254D">
        <w:rPr>
          <w:rFonts w:ascii="Times New Roman" w:eastAsia="Times New Roman" w:hAnsi="Times New Roman" w:cs="Times New Roman"/>
          <w:i/>
          <w:sz w:val="28"/>
          <w:szCs w:val="28"/>
        </w:rPr>
        <w:t>Обговорення, схвалення та затвердження Стратегії</w:t>
      </w:r>
    </w:p>
    <w:p w14:paraId="0C0291D9" w14:textId="66893A98" w:rsidR="006F7018" w:rsidRPr="00CD658D" w:rsidRDefault="003B0AEF" w:rsidP="006F7018">
      <w:pPr>
        <w:pStyle w:val="a7"/>
        <w:spacing w:line="237"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П</w:t>
      </w:r>
      <w:r w:rsidR="006F7018" w:rsidRPr="00CD658D">
        <w:rPr>
          <w:rFonts w:ascii="Times New Roman" w:eastAsia="Times New Roman" w:hAnsi="Times New Roman" w:cs="Times New Roman"/>
          <w:sz w:val="28"/>
          <w:szCs w:val="28"/>
        </w:rPr>
        <w:t>р</w:t>
      </w:r>
      <w:r w:rsidR="00D80573">
        <w:rPr>
          <w:rFonts w:ascii="Times New Roman" w:eastAsia="Times New Roman" w:hAnsi="Times New Roman" w:cs="Times New Roman"/>
          <w:sz w:val="28"/>
          <w:szCs w:val="28"/>
        </w:rPr>
        <w:t>оє</w:t>
      </w:r>
      <w:r w:rsidR="006F7018" w:rsidRPr="00CD658D">
        <w:rPr>
          <w:rFonts w:ascii="Times New Roman" w:eastAsia="Times New Roman" w:hAnsi="Times New Roman" w:cs="Times New Roman"/>
          <w:sz w:val="28"/>
          <w:szCs w:val="28"/>
        </w:rPr>
        <w:t xml:space="preserve">кт Стратегії в цілому представлено для громадського обговорення </w:t>
      </w:r>
      <w:r w:rsidRPr="00CD658D">
        <w:rPr>
          <w:rFonts w:ascii="Times New Roman" w:eastAsia="Times New Roman" w:hAnsi="Times New Roman" w:cs="Times New Roman"/>
          <w:sz w:val="28"/>
          <w:szCs w:val="28"/>
        </w:rPr>
        <w:t xml:space="preserve">та </w:t>
      </w:r>
      <w:r w:rsidR="006F7018" w:rsidRPr="00CD658D">
        <w:rPr>
          <w:rFonts w:ascii="Times New Roman" w:eastAsia="Times New Roman" w:hAnsi="Times New Roman" w:cs="Times New Roman"/>
          <w:sz w:val="28"/>
          <w:szCs w:val="28"/>
        </w:rPr>
        <w:t>розміщено на офіційному веб-сайті Дунаєвецької міської ради.</w:t>
      </w:r>
    </w:p>
    <w:p w14:paraId="59A1FAA9" w14:textId="4FA83651" w:rsidR="006F7018" w:rsidRPr="00EB172B" w:rsidRDefault="006F7018" w:rsidP="006F7018">
      <w:pPr>
        <w:pStyle w:val="a7"/>
        <w:spacing w:line="237" w:lineRule="auto"/>
        <w:ind w:left="0" w:firstLine="567"/>
        <w:rPr>
          <w:rFonts w:ascii="Times New Roman" w:eastAsia="Times New Roman" w:hAnsi="Times New Roman" w:cs="Times New Roman"/>
          <w:sz w:val="28"/>
          <w:szCs w:val="28"/>
          <w:lang w:val="ru-RU"/>
        </w:rPr>
      </w:pPr>
      <w:r w:rsidRPr="00CD658D">
        <w:rPr>
          <w:rFonts w:ascii="Times New Roman" w:eastAsia="Times New Roman" w:hAnsi="Times New Roman" w:cs="Times New Roman"/>
          <w:sz w:val="28"/>
          <w:szCs w:val="28"/>
        </w:rPr>
        <w:t xml:space="preserve">Проведено громадські консультації з жителями </w:t>
      </w:r>
      <w:r w:rsidR="009C667E">
        <w:rPr>
          <w:rFonts w:ascii="Times New Roman" w:eastAsia="Times New Roman" w:hAnsi="Times New Roman" w:cs="Times New Roman"/>
          <w:sz w:val="28"/>
          <w:szCs w:val="28"/>
        </w:rPr>
        <w:t>громади</w:t>
      </w:r>
      <w:r w:rsidRPr="00CD658D">
        <w:rPr>
          <w:rFonts w:ascii="Times New Roman" w:eastAsia="Times New Roman" w:hAnsi="Times New Roman" w:cs="Times New Roman"/>
          <w:sz w:val="28"/>
          <w:szCs w:val="28"/>
        </w:rPr>
        <w:t xml:space="preserve">, підприємцями, </w:t>
      </w:r>
      <w:r w:rsidR="00E750D3">
        <w:rPr>
          <w:rFonts w:ascii="Times New Roman" w:eastAsia="Times New Roman" w:hAnsi="Times New Roman" w:cs="Times New Roman"/>
          <w:sz w:val="28"/>
          <w:szCs w:val="28"/>
        </w:rPr>
        <w:t xml:space="preserve">представниками громадських об’єднань, </w:t>
      </w:r>
      <w:r w:rsidRPr="00CD658D">
        <w:rPr>
          <w:rFonts w:ascii="Times New Roman" w:eastAsia="Times New Roman" w:hAnsi="Times New Roman" w:cs="Times New Roman"/>
          <w:sz w:val="28"/>
          <w:szCs w:val="28"/>
        </w:rPr>
        <w:t>співробі</w:t>
      </w:r>
      <w:r w:rsidR="00EB172B">
        <w:rPr>
          <w:rFonts w:ascii="Times New Roman" w:eastAsia="Times New Roman" w:hAnsi="Times New Roman" w:cs="Times New Roman"/>
          <w:sz w:val="28"/>
          <w:szCs w:val="28"/>
        </w:rPr>
        <w:t>тниками установ міської ради</w:t>
      </w:r>
      <w:r w:rsidR="00EB172B" w:rsidRPr="00EB172B">
        <w:rPr>
          <w:rFonts w:ascii="Times New Roman" w:eastAsia="Times New Roman" w:hAnsi="Times New Roman" w:cs="Times New Roman"/>
          <w:sz w:val="28"/>
          <w:szCs w:val="28"/>
          <w:lang w:val="ru-RU"/>
        </w:rPr>
        <w:t>.</w:t>
      </w:r>
    </w:p>
    <w:p w14:paraId="361A1484" w14:textId="77777777" w:rsidR="008C18DE" w:rsidRPr="00842053" w:rsidRDefault="008C18DE" w:rsidP="006F7018">
      <w:pPr>
        <w:jc w:val="center"/>
        <w:rPr>
          <w:rFonts w:ascii="Times New Roman" w:hAnsi="Times New Roman" w:cs="Times New Roman"/>
          <w:b/>
          <w:bCs/>
          <w:iCs/>
          <w:sz w:val="28"/>
          <w:szCs w:val="28"/>
        </w:rPr>
      </w:pPr>
    </w:p>
    <w:p w14:paraId="2191CDBE" w14:textId="1186FE56" w:rsidR="006F7018" w:rsidRPr="00C665A5" w:rsidRDefault="00A218BA" w:rsidP="006F7018">
      <w:pPr>
        <w:jc w:val="center"/>
        <w:rPr>
          <w:rFonts w:ascii="Times New Roman" w:eastAsia="Times New Roman" w:hAnsi="Times New Roman" w:cs="Times New Roman"/>
          <w:sz w:val="28"/>
          <w:szCs w:val="28"/>
        </w:rPr>
      </w:pPr>
      <w:r>
        <w:rPr>
          <w:rFonts w:ascii="Times New Roman" w:hAnsi="Times New Roman" w:cs="Times New Roman"/>
          <w:b/>
          <w:bCs/>
          <w:iCs/>
          <w:sz w:val="28"/>
          <w:szCs w:val="28"/>
        </w:rPr>
        <w:t>2</w:t>
      </w:r>
      <w:r w:rsidR="006F7018" w:rsidRPr="00C665A5">
        <w:rPr>
          <w:rFonts w:ascii="Times New Roman" w:hAnsi="Times New Roman" w:cs="Times New Roman"/>
          <w:b/>
          <w:bCs/>
          <w:iCs/>
          <w:sz w:val="28"/>
          <w:szCs w:val="28"/>
        </w:rPr>
        <w:t>. Скорочений виклад соціально-економічного</w:t>
      </w:r>
      <w:r w:rsidR="00911B49">
        <w:rPr>
          <w:rFonts w:ascii="Times New Roman" w:hAnsi="Times New Roman" w:cs="Times New Roman"/>
          <w:b/>
          <w:bCs/>
          <w:iCs/>
          <w:sz w:val="28"/>
          <w:szCs w:val="28"/>
        </w:rPr>
        <w:t xml:space="preserve"> аналізу </w:t>
      </w:r>
      <w:r w:rsidR="00E26303">
        <w:rPr>
          <w:rFonts w:ascii="Times New Roman" w:hAnsi="Times New Roman" w:cs="Times New Roman"/>
          <w:b/>
          <w:bCs/>
          <w:iCs/>
          <w:sz w:val="28"/>
          <w:szCs w:val="28"/>
        </w:rPr>
        <w:t>Дунаєвецької міської територіальної громади</w:t>
      </w:r>
    </w:p>
    <w:p w14:paraId="718EB7EE" w14:textId="77777777" w:rsidR="007D753D" w:rsidRDefault="007D753D" w:rsidP="0072442D">
      <w:pPr>
        <w:spacing w:line="0" w:lineRule="atLeast"/>
        <w:ind w:left="0"/>
        <w:jc w:val="center"/>
        <w:rPr>
          <w:rFonts w:ascii="Times New Roman" w:eastAsia="Times New Roman" w:hAnsi="Times New Roman" w:cs="Times New Roman"/>
          <w:b/>
          <w:sz w:val="28"/>
          <w:szCs w:val="28"/>
          <w:highlight w:val="yellow"/>
        </w:rPr>
      </w:pPr>
    </w:p>
    <w:p w14:paraId="0B33115C" w14:textId="77777777" w:rsidR="007D753D" w:rsidRDefault="00A218BA" w:rsidP="0072442D">
      <w:pPr>
        <w:spacing w:line="0" w:lineRule="atLeast"/>
        <w:ind w:left="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2.1. </w:t>
      </w:r>
      <w:r w:rsidR="007D753D" w:rsidRPr="007D753D">
        <w:rPr>
          <w:rFonts w:ascii="Times New Roman" w:eastAsia="Times New Roman" w:hAnsi="Times New Roman" w:cs="Times New Roman"/>
          <w:b/>
          <w:sz w:val="28"/>
          <w:szCs w:val="28"/>
        </w:rPr>
        <w:t>Коротка характеристика громади</w:t>
      </w:r>
    </w:p>
    <w:p w14:paraId="412DBF7A" w14:textId="77777777" w:rsidR="003553BB" w:rsidRPr="003553BB" w:rsidRDefault="00E843B1" w:rsidP="003553BB">
      <w:pPr>
        <w:spacing w:line="236"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В рамках проведення реформи де</w:t>
      </w:r>
      <w:r w:rsidR="003553BB" w:rsidRPr="003553BB">
        <w:rPr>
          <w:rFonts w:ascii="Times New Roman" w:eastAsia="Times New Roman" w:hAnsi="Times New Roman" w:cs="Times New Roman"/>
          <w:sz w:val="28"/>
          <w:szCs w:val="28"/>
        </w:rPr>
        <w:t xml:space="preserve">централізації  в  Україні,  відповідно  до </w:t>
      </w:r>
    </w:p>
    <w:p w14:paraId="131788FC" w14:textId="77777777" w:rsidR="003553BB" w:rsidRPr="003553BB" w:rsidRDefault="003553BB" w:rsidP="00E843B1">
      <w:pPr>
        <w:spacing w:line="236" w:lineRule="auto"/>
        <w:ind w:left="0"/>
        <w:rPr>
          <w:rFonts w:ascii="Times New Roman" w:eastAsia="Times New Roman" w:hAnsi="Times New Roman" w:cs="Times New Roman"/>
          <w:sz w:val="28"/>
          <w:szCs w:val="28"/>
        </w:rPr>
      </w:pPr>
      <w:r w:rsidRPr="003553BB">
        <w:rPr>
          <w:rFonts w:ascii="Times New Roman" w:eastAsia="Times New Roman" w:hAnsi="Times New Roman" w:cs="Times New Roman"/>
          <w:sz w:val="28"/>
          <w:szCs w:val="28"/>
        </w:rPr>
        <w:t>рішення</w:t>
      </w:r>
      <w:r w:rsidR="00E843B1">
        <w:rPr>
          <w:rFonts w:ascii="Times New Roman" w:eastAsia="Times New Roman" w:hAnsi="Times New Roman" w:cs="Times New Roman"/>
          <w:sz w:val="28"/>
          <w:szCs w:val="28"/>
        </w:rPr>
        <w:t xml:space="preserve">  Хмельницької  обласної  ради </w:t>
      </w:r>
      <w:r w:rsidRPr="003553BB">
        <w:rPr>
          <w:rFonts w:ascii="Times New Roman" w:eastAsia="Times New Roman" w:hAnsi="Times New Roman" w:cs="Times New Roman"/>
          <w:sz w:val="28"/>
          <w:szCs w:val="28"/>
        </w:rPr>
        <w:t xml:space="preserve">від 13 серпня 2015 року № 9-33/2015, </w:t>
      </w:r>
    </w:p>
    <w:p w14:paraId="08EEE0F9" w14:textId="77777777" w:rsidR="000B2E62" w:rsidRDefault="003553BB" w:rsidP="006C6C63">
      <w:pPr>
        <w:spacing w:line="236" w:lineRule="auto"/>
        <w:ind w:left="0"/>
        <w:rPr>
          <w:rFonts w:ascii="Times New Roman" w:eastAsia="Times New Roman" w:hAnsi="Times New Roman" w:cs="Times New Roman"/>
          <w:sz w:val="28"/>
          <w:szCs w:val="28"/>
        </w:rPr>
      </w:pPr>
      <w:r w:rsidRPr="003553BB">
        <w:rPr>
          <w:rFonts w:ascii="Times New Roman" w:eastAsia="Times New Roman" w:hAnsi="Times New Roman" w:cs="Times New Roman"/>
          <w:sz w:val="28"/>
          <w:szCs w:val="28"/>
        </w:rPr>
        <w:t>утворено  Дунаєвецьку  міську  територіальну  громаду</w:t>
      </w:r>
      <w:r w:rsidR="00AC23E8">
        <w:rPr>
          <w:rFonts w:ascii="Times New Roman" w:eastAsia="Times New Roman" w:hAnsi="Times New Roman" w:cs="Times New Roman"/>
          <w:sz w:val="28"/>
          <w:szCs w:val="28"/>
        </w:rPr>
        <w:t>.</w:t>
      </w:r>
      <w:r w:rsidR="000B2E62" w:rsidRPr="000B2E62">
        <w:rPr>
          <w:rFonts w:ascii="Times New Roman" w:eastAsia="Times New Roman" w:hAnsi="Times New Roman" w:cs="Times New Roman"/>
          <w:sz w:val="28"/>
          <w:szCs w:val="28"/>
        </w:rPr>
        <w:t xml:space="preserve"> </w:t>
      </w:r>
      <w:r w:rsidR="000B2E62">
        <w:rPr>
          <w:rFonts w:ascii="Times New Roman" w:eastAsia="Times New Roman" w:hAnsi="Times New Roman" w:cs="Times New Roman"/>
          <w:sz w:val="28"/>
          <w:szCs w:val="28"/>
        </w:rPr>
        <w:t xml:space="preserve">У  жовтні </w:t>
      </w:r>
      <w:r w:rsidR="000B2E62" w:rsidRPr="003553BB">
        <w:rPr>
          <w:rFonts w:ascii="Times New Roman" w:eastAsia="Times New Roman" w:hAnsi="Times New Roman" w:cs="Times New Roman"/>
          <w:sz w:val="28"/>
          <w:szCs w:val="28"/>
        </w:rPr>
        <w:t>2015 р</w:t>
      </w:r>
      <w:r w:rsidR="000B2E62">
        <w:rPr>
          <w:rFonts w:ascii="Times New Roman" w:eastAsia="Times New Roman" w:hAnsi="Times New Roman" w:cs="Times New Roman"/>
          <w:sz w:val="28"/>
          <w:szCs w:val="28"/>
        </w:rPr>
        <w:t>оку відбулись перші місцеві вибо</w:t>
      </w:r>
      <w:r w:rsidR="000B2E62" w:rsidRPr="003553BB">
        <w:rPr>
          <w:rFonts w:ascii="Times New Roman" w:eastAsia="Times New Roman" w:hAnsi="Times New Roman" w:cs="Times New Roman"/>
          <w:sz w:val="28"/>
          <w:szCs w:val="28"/>
        </w:rPr>
        <w:t>ри депутатів Дунаєвецької місь</w:t>
      </w:r>
      <w:r w:rsidR="000B2E62">
        <w:rPr>
          <w:rFonts w:ascii="Times New Roman" w:eastAsia="Times New Roman" w:hAnsi="Times New Roman" w:cs="Times New Roman"/>
          <w:sz w:val="28"/>
          <w:szCs w:val="28"/>
        </w:rPr>
        <w:t xml:space="preserve">кої ради </w:t>
      </w:r>
      <w:r w:rsidR="000B2E62" w:rsidRPr="003553BB">
        <w:rPr>
          <w:rFonts w:ascii="Times New Roman" w:eastAsia="Times New Roman" w:hAnsi="Times New Roman" w:cs="Times New Roman"/>
          <w:sz w:val="28"/>
          <w:szCs w:val="28"/>
        </w:rPr>
        <w:t>та Дунаєвецького міського голови.</w:t>
      </w:r>
    </w:p>
    <w:tbl>
      <w:tblPr>
        <w:tblStyle w:val="af0"/>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4957"/>
        <w:gridCol w:w="4671"/>
      </w:tblGrid>
      <w:tr w:rsidR="00CC71E5" w14:paraId="45CD85A8" w14:textId="77777777" w:rsidTr="00AA16EC">
        <w:trPr>
          <w:trHeight w:val="4687"/>
        </w:trPr>
        <w:tc>
          <w:tcPr>
            <w:tcW w:w="4957" w:type="dxa"/>
            <w:vMerge w:val="restart"/>
          </w:tcPr>
          <w:p w14:paraId="34399886" w14:textId="592C8BFC" w:rsidR="00CC71E5" w:rsidRDefault="00CC71E5" w:rsidP="00D350EE">
            <w:pPr>
              <w:spacing w:line="236" w:lineRule="auto"/>
              <w:ind w:left="-113" w:firstLine="113"/>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3553BB">
              <w:rPr>
                <w:rFonts w:ascii="Times New Roman" w:eastAsia="Times New Roman" w:hAnsi="Times New Roman" w:cs="Times New Roman"/>
                <w:sz w:val="28"/>
                <w:szCs w:val="28"/>
              </w:rPr>
              <w:t xml:space="preserve">До складу </w:t>
            </w:r>
            <w:r>
              <w:rPr>
                <w:rFonts w:ascii="Times New Roman" w:eastAsia="Times New Roman" w:hAnsi="Times New Roman" w:cs="Times New Roman"/>
                <w:sz w:val="28"/>
                <w:szCs w:val="28"/>
              </w:rPr>
              <w:t>громади увійшов 51 населе</w:t>
            </w:r>
            <w:r w:rsidRPr="003553BB">
              <w:rPr>
                <w:rFonts w:ascii="Times New Roman" w:eastAsia="Times New Roman" w:hAnsi="Times New Roman" w:cs="Times New Roman"/>
                <w:sz w:val="28"/>
                <w:szCs w:val="28"/>
              </w:rPr>
              <w:t>ний пункт</w:t>
            </w:r>
            <w:r>
              <w:rPr>
                <w:rFonts w:ascii="Times New Roman" w:eastAsia="Times New Roman" w:hAnsi="Times New Roman" w:cs="Times New Roman"/>
                <w:sz w:val="28"/>
                <w:szCs w:val="28"/>
              </w:rPr>
              <w:t xml:space="preserve"> – місто Дунаївці, що є адміністративним центром громади та 50 сіл, об’єднаних у 27 старостатів. Це Великожванчицький (с. Великий Жванчик, с. Малий Жванчик, с. Чимбарівка, с. Ліпіни, с. Трибухівка), Великокужелівський (с. Велика Кужелева), Великопобіянський (с. Велика Побійна), Вихрівський (с. Вих</w:t>
            </w:r>
            <w:r w:rsidR="00F72DB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рівка, с. </w:t>
            </w:r>
            <w:r w:rsidR="00F72DB7">
              <w:rPr>
                <w:rFonts w:ascii="Times New Roman" w:eastAsia="Times New Roman" w:hAnsi="Times New Roman" w:cs="Times New Roman"/>
                <w:sz w:val="28"/>
                <w:szCs w:val="28"/>
              </w:rPr>
              <w:t xml:space="preserve">Пільний Мукарів), Во-робіївський </w:t>
            </w:r>
            <w:r>
              <w:rPr>
                <w:rFonts w:ascii="Times New Roman" w:eastAsia="Times New Roman" w:hAnsi="Times New Roman" w:cs="Times New Roman"/>
                <w:sz w:val="28"/>
                <w:szCs w:val="28"/>
              </w:rPr>
              <w:t>(с. Воробіївка), Ганнівсь</w:t>
            </w:r>
            <w:r w:rsidR="00F72DB7">
              <w:rPr>
                <w:rFonts w:ascii="Times New Roman" w:eastAsia="Times New Roman" w:hAnsi="Times New Roman" w:cs="Times New Roman"/>
                <w:sz w:val="28"/>
                <w:szCs w:val="28"/>
              </w:rPr>
              <w:t>-</w:t>
            </w:r>
            <w:r>
              <w:rPr>
                <w:rFonts w:ascii="Times New Roman" w:eastAsia="Times New Roman" w:hAnsi="Times New Roman" w:cs="Times New Roman"/>
                <w:sz w:val="28"/>
                <w:szCs w:val="28"/>
              </w:rPr>
              <w:t>кий (с. Ганнівка), Гірчичнянський (с. Гірчична), Голозубинецький (с. Голо</w:t>
            </w:r>
            <w:r w:rsidR="00C067E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зубинці), Гутояцьковецький (с. </w:t>
            </w:r>
            <w:r w:rsidR="00C067E8">
              <w:rPr>
                <w:rFonts w:ascii="Times New Roman" w:eastAsia="Times New Roman" w:hAnsi="Times New Roman" w:cs="Times New Roman"/>
                <w:sz w:val="28"/>
                <w:szCs w:val="28"/>
              </w:rPr>
              <w:t>Гута-Яцьковець</w:t>
            </w:r>
            <w:r>
              <w:rPr>
                <w:rFonts w:ascii="Times New Roman" w:eastAsia="Times New Roman" w:hAnsi="Times New Roman" w:cs="Times New Roman"/>
                <w:sz w:val="28"/>
                <w:szCs w:val="28"/>
              </w:rPr>
              <w:t>ка, с. Яцьківці, с. Гута- Блищанівська,</w:t>
            </w:r>
            <w:r w:rsidR="00C067E8">
              <w:rPr>
                <w:rFonts w:ascii="Times New Roman" w:eastAsia="Times New Roman" w:hAnsi="Times New Roman" w:cs="Times New Roman"/>
                <w:sz w:val="28"/>
                <w:szCs w:val="28"/>
              </w:rPr>
              <w:t xml:space="preserve"> с. Ксаверівка, с. Млаки),</w:t>
            </w:r>
          </w:p>
        </w:tc>
        <w:tc>
          <w:tcPr>
            <w:tcW w:w="4671" w:type="dxa"/>
          </w:tcPr>
          <w:p w14:paraId="209D18CF" w14:textId="261C5525" w:rsidR="00CC71E5" w:rsidRDefault="00CC71E5" w:rsidP="006C6C63">
            <w:pPr>
              <w:spacing w:line="236" w:lineRule="auto"/>
              <w:ind w:left="0"/>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drawing>
                <wp:inline distT="0" distB="0" distL="0" distR="0" wp14:anchorId="501B2A0A" wp14:editId="17FA0C61">
                  <wp:extent cx="2847975" cy="2984500"/>
                  <wp:effectExtent l="0" t="0" r="9525"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490" cy="3018574"/>
                          </a:xfrm>
                          <a:prstGeom prst="rect">
                            <a:avLst/>
                          </a:prstGeom>
                          <a:noFill/>
                        </pic:spPr>
                      </pic:pic>
                    </a:graphicData>
                  </a:graphic>
                </wp:inline>
              </w:drawing>
            </w:r>
          </w:p>
        </w:tc>
      </w:tr>
      <w:tr w:rsidR="00CC71E5" w14:paraId="0558127B" w14:textId="77777777" w:rsidTr="00AA16EC">
        <w:trPr>
          <w:trHeight w:val="380"/>
        </w:trPr>
        <w:tc>
          <w:tcPr>
            <w:tcW w:w="4957" w:type="dxa"/>
            <w:vMerge/>
          </w:tcPr>
          <w:p w14:paraId="413E6492" w14:textId="77777777" w:rsidR="00CC71E5" w:rsidRDefault="00CC71E5" w:rsidP="006C6C63">
            <w:pPr>
              <w:spacing w:line="236" w:lineRule="auto"/>
              <w:ind w:left="0"/>
              <w:rPr>
                <w:rFonts w:ascii="Times New Roman" w:eastAsia="Times New Roman" w:hAnsi="Times New Roman" w:cs="Times New Roman"/>
                <w:sz w:val="28"/>
                <w:szCs w:val="28"/>
              </w:rPr>
            </w:pPr>
          </w:p>
        </w:tc>
        <w:tc>
          <w:tcPr>
            <w:tcW w:w="4671" w:type="dxa"/>
          </w:tcPr>
          <w:p w14:paraId="11A51660" w14:textId="0CDE9CD4" w:rsidR="00CC71E5" w:rsidRPr="00CC71E5" w:rsidRDefault="00532BF7" w:rsidP="00CC71E5">
            <w:pPr>
              <w:spacing w:line="236" w:lineRule="auto"/>
              <w:ind w:left="0"/>
              <w:jc w:val="center"/>
              <w:rPr>
                <w:rFonts w:ascii="Times New Roman" w:eastAsia="Times New Roman" w:hAnsi="Times New Roman" w:cs="Times New Roman"/>
                <w:i/>
                <w:noProof/>
                <w:sz w:val="28"/>
                <w:szCs w:val="28"/>
                <w:lang w:eastAsia="ru-RU"/>
              </w:rPr>
            </w:pPr>
            <w:r>
              <w:rPr>
                <w:rFonts w:ascii="Times New Roman" w:eastAsia="Times New Roman" w:hAnsi="Times New Roman" w:cs="Times New Roman"/>
                <w:i/>
                <w:noProof/>
                <w:sz w:val="28"/>
                <w:szCs w:val="28"/>
                <w:lang w:eastAsia="ru-RU"/>
              </w:rPr>
              <w:t>Рис. 2</w:t>
            </w:r>
            <w:r w:rsidR="00CC71E5" w:rsidRPr="00CC71E5">
              <w:rPr>
                <w:rFonts w:ascii="Times New Roman" w:eastAsia="Times New Roman" w:hAnsi="Times New Roman" w:cs="Times New Roman"/>
                <w:i/>
                <w:noProof/>
                <w:sz w:val="28"/>
                <w:szCs w:val="28"/>
                <w:lang w:eastAsia="ru-RU"/>
              </w:rPr>
              <w:t xml:space="preserve"> Межі Дунаєвецької міської територіальної громади</w:t>
            </w:r>
          </w:p>
        </w:tc>
      </w:tr>
    </w:tbl>
    <w:p w14:paraId="4F39777D" w14:textId="3838FBCA" w:rsidR="003553BB" w:rsidRDefault="00A52F40" w:rsidP="006D6554">
      <w:pPr>
        <w:spacing w:line="236" w:lineRule="auto"/>
        <w:ind w:left="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Дем’янковецький (с. Дем’янківці), Держанівський (с. Держанівка, с. Антонівка), </w:t>
      </w:r>
      <w:r w:rsidR="0042259E">
        <w:rPr>
          <w:rFonts w:ascii="Times New Roman" w:eastAsia="Times New Roman" w:hAnsi="Times New Roman" w:cs="Times New Roman"/>
          <w:sz w:val="28"/>
          <w:szCs w:val="28"/>
        </w:rPr>
        <w:t xml:space="preserve">Залісцівський (с. Залісці), </w:t>
      </w:r>
      <w:r w:rsidR="004A417E">
        <w:rPr>
          <w:rFonts w:ascii="Times New Roman" w:eastAsia="Times New Roman" w:hAnsi="Times New Roman" w:cs="Times New Roman"/>
          <w:sz w:val="28"/>
          <w:szCs w:val="28"/>
        </w:rPr>
        <w:t xml:space="preserve">Заставський (с. Заставля), </w:t>
      </w:r>
      <w:r w:rsidR="009A4EA4">
        <w:rPr>
          <w:rFonts w:ascii="Times New Roman" w:eastAsia="Times New Roman" w:hAnsi="Times New Roman" w:cs="Times New Roman"/>
          <w:sz w:val="28"/>
          <w:szCs w:val="28"/>
        </w:rPr>
        <w:t xml:space="preserve">Зеленченський (с. Зеленче, с. Степок), Іванковецький (с. Іванківці, </w:t>
      </w:r>
      <w:r w:rsidR="00051507">
        <w:rPr>
          <w:rFonts w:ascii="Times New Roman" w:eastAsia="Times New Roman" w:hAnsi="Times New Roman" w:cs="Times New Roman"/>
          <w:sz w:val="28"/>
          <w:szCs w:val="28"/>
        </w:rPr>
        <w:t xml:space="preserve">с. Слобідка-Гірчичнянська), Лисецький (с. Лисець), </w:t>
      </w:r>
      <w:r w:rsidR="00F753AF">
        <w:rPr>
          <w:rFonts w:ascii="Times New Roman" w:eastAsia="Times New Roman" w:hAnsi="Times New Roman" w:cs="Times New Roman"/>
          <w:sz w:val="28"/>
          <w:szCs w:val="28"/>
        </w:rPr>
        <w:t xml:space="preserve">Малокужелівський (с. Мала Кужелевка, с. Синяківці, с. Руда-Гірчичнянська, с. Ярова Слобідка), Малопобіянський (с. Мала Побіянка, с. Притулівка, с. Заголосна), </w:t>
      </w:r>
      <w:r w:rsidR="00A24A2C">
        <w:rPr>
          <w:rFonts w:ascii="Times New Roman" w:eastAsia="Times New Roman" w:hAnsi="Times New Roman" w:cs="Times New Roman"/>
          <w:sz w:val="28"/>
          <w:szCs w:val="28"/>
        </w:rPr>
        <w:t xml:space="preserve">Миньковецький (с. Миньківці, с. Катеринівка, с. Городиська), Мушкутинецький (с. Мушкутинці), </w:t>
      </w:r>
      <w:r w:rsidR="003375F8">
        <w:rPr>
          <w:rFonts w:ascii="Times New Roman" w:eastAsia="Times New Roman" w:hAnsi="Times New Roman" w:cs="Times New Roman"/>
          <w:sz w:val="28"/>
          <w:szCs w:val="28"/>
        </w:rPr>
        <w:t xml:space="preserve">Нестеровецький (с. Нестерівці), Рахнівський (с. Рахнівка, с. Кривчик, с. Дубинка), Рачинецький (с. Рачинці), </w:t>
      </w:r>
      <w:r w:rsidR="004E71A0">
        <w:rPr>
          <w:rFonts w:ascii="Times New Roman" w:eastAsia="Times New Roman" w:hAnsi="Times New Roman" w:cs="Times New Roman"/>
          <w:sz w:val="28"/>
          <w:szCs w:val="28"/>
        </w:rPr>
        <w:t xml:space="preserve">Сиворогівський (с. Сивороги, с. Соснівка), Січинецький (с. Січинці, с. </w:t>
      </w:r>
      <w:r w:rsidR="00F94EEB">
        <w:rPr>
          <w:rFonts w:ascii="Times New Roman" w:eastAsia="Times New Roman" w:hAnsi="Times New Roman" w:cs="Times New Roman"/>
          <w:sz w:val="28"/>
          <w:szCs w:val="28"/>
        </w:rPr>
        <w:t>Панасівка</w:t>
      </w:r>
      <w:r w:rsidR="004E71A0">
        <w:rPr>
          <w:rFonts w:ascii="Times New Roman" w:eastAsia="Times New Roman" w:hAnsi="Times New Roman" w:cs="Times New Roman"/>
          <w:sz w:val="28"/>
          <w:szCs w:val="28"/>
        </w:rPr>
        <w:t>)</w:t>
      </w:r>
      <w:r w:rsidR="00F94EEB">
        <w:rPr>
          <w:rFonts w:ascii="Times New Roman" w:eastAsia="Times New Roman" w:hAnsi="Times New Roman" w:cs="Times New Roman"/>
          <w:sz w:val="28"/>
          <w:szCs w:val="28"/>
        </w:rPr>
        <w:t>, Сокілецький (с. Сокілець), Чаньківський (с. Чаньків) старостинські округи.</w:t>
      </w:r>
    </w:p>
    <w:p w14:paraId="6AA9D7BD" w14:textId="77777777" w:rsidR="00D97334" w:rsidRDefault="000B2E62" w:rsidP="006C6C63">
      <w:pPr>
        <w:spacing w:line="236" w:lineRule="auto"/>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Громада розташована </w:t>
      </w:r>
      <w:r w:rsidR="00B014A5">
        <w:rPr>
          <w:rFonts w:ascii="Times New Roman" w:eastAsia="Times New Roman" w:hAnsi="Times New Roman" w:cs="Times New Roman"/>
          <w:sz w:val="28"/>
          <w:szCs w:val="28"/>
        </w:rPr>
        <w:t xml:space="preserve">на півдні </w:t>
      </w:r>
      <w:r w:rsidR="00A10060">
        <w:rPr>
          <w:rFonts w:ascii="Times New Roman" w:eastAsia="Times New Roman" w:hAnsi="Times New Roman" w:cs="Times New Roman"/>
          <w:sz w:val="28"/>
          <w:szCs w:val="28"/>
        </w:rPr>
        <w:t xml:space="preserve">Хмельницької області, </w:t>
      </w:r>
      <w:r w:rsidR="00D97334">
        <w:rPr>
          <w:rFonts w:ascii="Times New Roman" w:eastAsia="Times New Roman" w:hAnsi="Times New Roman" w:cs="Times New Roman"/>
          <w:sz w:val="28"/>
          <w:szCs w:val="28"/>
        </w:rPr>
        <w:t xml:space="preserve">має вигідне транспортно-географічне розташування, </w:t>
      </w:r>
      <w:r w:rsidR="00D97334" w:rsidRPr="00D97334">
        <w:rPr>
          <w:rFonts w:ascii="Times New Roman" w:eastAsia="Times New Roman" w:hAnsi="Times New Roman" w:cs="Times New Roman"/>
          <w:sz w:val="28"/>
          <w:szCs w:val="28"/>
        </w:rPr>
        <w:t>оскільки знаходиться на транспортному шляху, що з</w:t>
      </w:r>
      <w:r w:rsidR="006C6C63">
        <w:rPr>
          <w:rFonts w:ascii="Times New Roman" w:eastAsia="Times New Roman" w:hAnsi="Times New Roman" w:cs="Times New Roman"/>
          <w:sz w:val="28"/>
          <w:szCs w:val="28"/>
        </w:rPr>
        <w:t>’єднує</w:t>
      </w:r>
      <w:r w:rsidR="00D97334" w:rsidRPr="00D97334">
        <w:rPr>
          <w:rFonts w:ascii="Times New Roman" w:eastAsia="Times New Roman" w:hAnsi="Times New Roman" w:cs="Times New Roman"/>
          <w:sz w:val="28"/>
          <w:szCs w:val="28"/>
        </w:rPr>
        <w:t xml:space="preserve"> Київ, Житомир, Вінницю, Хмельницький із Кам'янець-Подільським, Чернівцями, Бельцами та Кишиневом. Центр громади - місто Дунаївці знаходиться на відстані </w:t>
      </w:r>
      <w:r w:rsidR="006C6C63">
        <w:rPr>
          <w:rFonts w:ascii="Times New Roman" w:eastAsia="Times New Roman" w:hAnsi="Times New Roman" w:cs="Times New Roman"/>
          <w:sz w:val="28"/>
          <w:szCs w:val="28"/>
        </w:rPr>
        <w:t xml:space="preserve">29 км від районного центру м. Кам’янець-Подільський та </w:t>
      </w:r>
      <w:r w:rsidR="00D97334" w:rsidRPr="00D97334">
        <w:rPr>
          <w:rFonts w:ascii="Times New Roman" w:eastAsia="Times New Roman" w:hAnsi="Times New Roman" w:cs="Times New Roman"/>
          <w:sz w:val="28"/>
          <w:szCs w:val="28"/>
        </w:rPr>
        <w:t>68 км від обласного центру м. Хмельницький.</w:t>
      </w:r>
    </w:p>
    <w:p w14:paraId="10C66BFE" w14:textId="2D7C6F34" w:rsidR="007415AB" w:rsidRPr="007415AB" w:rsidRDefault="007415AB" w:rsidP="007415AB">
      <w:pPr>
        <w:spacing w:line="236" w:lineRule="auto"/>
        <w:ind w:left="0" w:firstLine="567"/>
        <w:rPr>
          <w:rFonts w:ascii="Times New Roman" w:eastAsia="Times New Roman" w:hAnsi="Times New Roman" w:cs="Times New Roman"/>
          <w:sz w:val="28"/>
          <w:szCs w:val="28"/>
        </w:rPr>
      </w:pPr>
      <w:r w:rsidRPr="007415AB">
        <w:rPr>
          <w:rFonts w:ascii="Times New Roman" w:eastAsia="Times New Roman" w:hAnsi="Times New Roman" w:cs="Times New Roman"/>
          <w:sz w:val="28"/>
          <w:szCs w:val="28"/>
        </w:rPr>
        <w:t xml:space="preserve">Протяжність Дунаєвецької міської ради з півночі на південь </w:t>
      </w:r>
      <w:r w:rsidR="00A71647">
        <w:rPr>
          <w:rFonts w:ascii="Times New Roman" w:eastAsia="Times New Roman" w:hAnsi="Times New Roman" w:cs="Times New Roman"/>
          <w:sz w:val="28"/>
          <w:szCs w:val="28"/>
        </w:rPr>
        <w:t>–</w:t>
      </w:r>
      <w:r w:rsidRPr="007415AB">
        <w:rPr>
          <w:rFonts w:ascii="Times New Roman" w:eastAsia="Times New Roman" w:hAnsi="Times New Roman" w:cs="Times New Roman"/>
          <w:sz w:val="28"/>
          <w:szCs w:val="28"/>
        </w:rPr>
        <w:t xml:space="preserve"> 32 км, із заходу на схід </w:t>
      </w:r>
      <w:r w:rsidR="00A71647">
        <w:rPr>
          <w:rFonts w:ascii="Times New Roman" w:eastAsia="Times New Roman" w:hAnsi="Times New Roman" w:cs="Times New Roman"/>
          <w:sz w:val="28"/>
          <w:szCs w:val="28"/>
        </w:rPr>
        <w:t xml:space="preserve">– </w:t>
      </w:r>
      <w:r w:rsidRPr="007415AB">
        <w:rPr>
          <w:rFonts w:ascii="Times New Roman" w:eastAsia="Times New Roman" w:hAnsi="Times New Roman" w:cs="Times New Roman"/>
          <w:sz w:val="28"/>
          <w:szCs w:val="28"/>
        </w:rPr>
        <w:t>33,6 км. Географічний центр громади збігається із розташуванням міста Дунаївці, що є вигідним чинником соціально-економічного розвитку території.</w:t>
      </w:r>
    </w:p>
    <w:p w14:paraId="2729AC31" w14:textId="03F15D5F" w:rsidR="0076271C" w:rsidRPr="00D97334" w:rsidRDefault="00C64DD7" w:rsidP="006C6C63">
      <w:pPr>
        <w:spacing w:line="236" w:lineRule="auto"/>
        <w:ind w:left="0" w:firstLine="567"/>
        <w:rPr>
          <w:rFonts w:ascii="Times New Roman" w:eastAsia="Times New Roman" w:hAnsi="Times New Roman" w:cs="Times New Roman"/>
          <w:sz w:val="28"/>
          <w:szCs w:val="28"/>
        </w:rPr>
      </w:pPr>
      <w:r w:rsidRPr="00C64DD7">
        <w:rPr>
          <w:rFonts w:ascii="Times New Roman" w:eastAsia="Times New Roman" w:hAnsi="Times New Roman" w:cs="Times New Roman"/>
          <w:sz w:val="28"/>
          <w:szCs w:val="28"/>
        </w:rPr>
        <w:t xml:space="preserve">Громада межує: на півночі </w:t>
      </w:r>
      <w:r>
        <w:rPr>
          <w:rFonts w:ascii="Times New Roman" w:eastAsia="Times New Roman" w:hAnsi="Times New Roman" w:cs="Times New Roman"/>
          <w:sz w:val="28"/>
          <w:szCs w:val="28"/>
        </w:rPr>
        <w:t>та</w:t>
      </w:r>
      <w:r w:rsidRPr="00C64DD7">
        <w:rPr>
          <w:rFonts w:ascii="Times New Roman" w:eastAsia="Times New Roman" w:hAnsi="Times New Roman" w:cs="Times New Roman"/>
          <w:sz w:val="28"/>
          <w:szCs w:val="28"/>
        </w:rPr>
        <w:t xml:space="preserve"> північному сході </w:t>
      </w:r>
      <w:r w:rsidR="00A71647">
        <w:rPr>
          <w:rFonts w:ascii="Times New Roman" w:eastAsia="Times New Roman" w:hAnsi="Times New Roman" w:cs="Times New Roman"/>
          <w:sz w:val="28"/>
          <w:szCs w:val="28"/>
        </w:rPr>
        <w:t>–</w:t>
      </w:r>
      <w:r w:rsidRPr="00C64DD7">
        <w:rPr>
          <w:rFonts w:ascii="Times New Roman" w:eastAsia="Times New Roman" w:hAnsi="Times New Roman" w:cs="Times New Roman"/>
          <w:sz w:val="28"/>
          <w:szCs w:val="28"/>
        </w:rPr>
        <w:t xml:space="preserve"> із Новодунаєвецькою селищною </w:t>
      </w:r>
      <w:r w:rsidR="00A71647">
        <w:rPr>
          <w:rFonts w:ascii="Times New Roman" w:eastAsia="Times New Roman" w:hAnsi="Times New Roman" w:cs="Times New Roman"/>
          <w:sz w:val="28"/>
          <w:szCs w:val="28"/>
        </w:rPr>
        <w:t xml:space="preserve">територіальною </w:t>
      </w:r>
      <w:r>
        <w:rPr>
          <w:rFonts w:ascii="Times New Roman" w:eastAsia="Times New Roman" w:hAnsi="Times New Roman" w:cs="Times New Roman"/>
          <w:sz w:val="28"/>
          <w:szCs w:val="28"/>
        </w:rPr>
        <w:t>громадою</w:t>
      </w:r>
      <w:r w:rsidRPr="00C64DD7">
        <w:rPr>
          <w:rFonts w:ascii="Times New Roman" w:eastAsia="Times New Roman" w:hAnsi="Times New Roman" w:cs="Times New Roman"/>
          <w:sz w:val="28"/>
          <w:szCs w:val="28"/>
        </w:rPr>
        <w:t xml:space="preserve">, на сході </w:t>
      </w:r>
      <w:r w:rsidR="00A71647">
        <w:rPr>
          <w:rFonts w:ascii="Times New Roman" w:eastAsia="Times New Roman" w:hAnsi="Times New Roman" w:cs="Times New Roman"/>
          <w:sz w:val="28"/>
          <w:szCs w:val="28"/>
        </w:rPr>
        <w:t xml:space="preserve">– </w:t>
      </w:r>
      <w:r w:rsidRPr="00C64DD7">
        <w:rPr>
          <w:rFonts w:ascii="Times New Roman" w:eastAsia="Times New Roman" w:hAnsi="Times New Roman" w:cs="Times New Roman"/>
          <w:sz w:val="28"/>
          <w:szCs w:val="28"/>
        </w:rPr>
        <w:t xml:space="preserve"> із Новоушицькою селищною </w:t>
      </w:r>
      <w:r w:rsidR="00A71647">
        <w:rPr>
          <w:rFonts w:ascii="Times New Roman" w:eastAsia="Times New Roman" w:hAnsi="Times New Roman" w:cs="Times New Roman"/>
          <w:sz w:val="28"/>
          <w:szCs w:val="28"/>
        </w:rPr>
        <w:t xml:space="preserve">територіальною </w:t>
      </w:r>
      <w:r>
        <w:rPr>
          <w:rFonts w:ascii="Times New Roman" w:eastAsia="Times New Roman" w:hAnsi="Times New Roman" w:cs="Times New Roman"/>
          <w:sz w:val="28"/>
          <w:szCs w:val="28"/>
        </w:rPr>
        <w:t>громадою</w:t>
      </w:r>
      <w:r w:rsidRPr="00C64DD7">
        <w:rPr>
          <w:rFonts w:ascii="Times New Roman" w:eastAsia="Times New Roman" w:hAnsi="Times New Roman" w:cs="Times New Roman"/>
          <w:sz w:val="28"/>
          <w:szCs w:val="28"/>
        </w:rPr>
        <w:t xml:space="preserve">, на півдні </w:t>
      </w:r>
      <w:r w:rsidR="00A71647">
        <w:rPr>
          <w:rFonts w:ascii="Times New Roman" w:eastAsia="Times New Roman" w:hAnsi="Times New Roman" w:cs="Times New Roman"/>
          <w:sz w:val="28"/>
          <w:szCs w:val="28"/>
        </w:rPr>
        <w:t xml:space="preserve">– з </w:t>
      </w:r>
      <w:r w:rsidRPr="00C64DD7">
        <w:rPr>
          <w:rFonts w:ascii="Times New Roman" w:eastAsia="Times New Roman" w:hAnsi="Times New Roman" w:cs="Times New Roman"/>
          <w:sz w:val="28"/>
          <w:szCs w:val="28"/>
        </w:rPr>
        <w:t>Староушицькою селищною</w:t>
      </w:r>
      <w:r w:rsidR="00A71647">
        <w:rPr>
          <w:rFonts w:ascii="Times New Roman" w:eastAsia="Times New Roman" w:hAnsi="Times New Roman" w:cs="Times New Roman"/>
          <w:sz w:val="28"/>
          <w:szCs w:val="28"/>
        </w:rPr>
        <w:t xml:space="preserve"> територіальною</w:t>
      </w:r>
      <w:r w:rsidRPr="00C64DD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громадою</w:t>
      </w:r>
      <w:r w:rsidR="00D97E3E">
        <w:rPr>
          <w:rFonts w:ascii="Times New Roman" w:eastAsia="Times New Roman" w:hAnsi="Times New Roman" w:cs="Times New Roman"/>
          <w:sz w:val="28"/>
          <w:szCs w:val="28"/>
        </w:rPr>
        <w:t xml:space="preserve"> та Китайгородською територіальною громадою</w:t>
      </w:r>
      <w:r w:rsidRPr="00C64DD7">
        <w:rPr>
          <w:rFonts w:ascii="Times New Roman" w:eastAsia="Times New Roman" w:hAnsi="Times New Roman" w:cs="Times New Roman"/>
          <w:sz w:val="28"/>
          <w:szCs w:val="28"/>
        </w:rPr>
        <w:t xml:space="preserve">, на заході </w:t>
      </w:r>
      <w:r w:rsidR="00A71647">
        <w:rPr>
          <w:rFonts w:ascii="Times New Roman" w:eastAsia="Times New Roman" w:hAnsi="Times New Roman" w:cs="Times New Roman"/>
          <w:sz w:val="28"/>
          <w:szCs w:val="28"/>
        </w:rPr>
        <w:t>–</w:t>
      </w:r>
      <w:r w:rsidRPr="00C64DD7">
        <w:rPr>
          <w:rFonts w:ascii="Times New Roman" w:eastAsia="Times New Roman" w:hAnsi="Times New Roman" w:cs="Times New Roman"/>
          <w:sz w:val="28"/>
          <w:szCs w:val="28"/>
        </w:rPr>
        <w:t xml:space="preserve"> з Маківською сільською </w:t>
      </w:r>
      <w:r w:rsidR="00D97E3E">
        <w:rPr>
          <w:rFonts w:ascii="Times New Roman" w:eastAsia="Times New Roman" w:hAnsi="Times New Roman" w:cs="Times New Roman"/>
          <w:sz w:val="28"/>
          <w:szCs w:val="28"/>
        </w:rPr>
        <w:t>територіальною громадою</w:t>
      </w:r>
      <w:r w:rsidRPr="00C64DD7">
        <w:rPr>
          <w:rFonts w:ascii="Times New Roman" w:eastAsia="Times New Roman" w:hAnsi="Times New Roman" w:cs="Times New Roman"/>
          <w:sz w:val="28"/>
          <w:szCs w:val="28"/>
        </w:rPr>
        <w:t xml:space="preserve"> та на північному заході </w:t>
      </w:r>
      <w:r w:rsidR="00A71647">
        <w:rPr>
          <w:rFonts w:ascii="Times New Roman" w:eastAsia="Times New Roman" w:hAnsi="Times New Roman" w:cs="Times New Roman"/>
          <w:sz w:val="28"/>
          <w:szCs w:val="28"/>
        </w:rPr>
        <w:t xml:space="preserve">– </w:t>
      </w:r>
      <w:r w:rsidRPr="00C64DD7">
        <w:rPr>
          <w:rFonts w:ascii="Times New Roman" w:eastAsia="Times New Roman" w:hAnsi="Times New Roman" w:cs="Times New Roman"/>
          <w:sz w:val="28"/>
          <w:szCs w:val="28"/>
        </w:rPr>
        <w:t xml:space="preserve"> з Смотрицькою селищною </w:t>
      </w:r>
      <w:r w:rsidR="00D97E3E">
        <w:rPr>
          <w:rFonts w:ascii="Times New Roman" w:eastAsia="Times New Roman" w:hAnsi="Times New Roman" w:cs="Times New Roman"/>
          <w:sz w:val="28"/>
          <w:szCs w:val="28"/>
        </w:rPr>
        <w:t>територіальною громадою</w:t>
      </w:r>
      <w:r w:rsidRPr="00C64DD7">
        <w:rPr>
          <w:rFonts w:ascii="Times New Roman" w:eastAsia="Times New Roman" w:hAnsi="Times New Roman" w:cs="Times New Roman"/>
          <w:sz w:val="28"/>
          <w:szCs w:val="28"/>
        </w:rPr>
        <w:t>.</w:t>
      </w:r>
    </w:p>
    <w:p w14:paraId="04BFA121" w14:textId="77777777" w:rsidR="00E933AA" w:rsidRPr="003553BB" w:rsidRDefault="00E933AA" w:rsidP="00E933AA">
      <w:pPr>
        <w:spacing w:line="236" w:lineRule="auto"/>
        <w:ind w:left="0" w:firstLine="567"/>
        <w:rPr>
          <w:rFonts w:ascii="Times New Roman" w:eastAsia="Times New Roman" w:hAnsi="Times New Roman" w:cs="Times New Roman"/>
          <w:sz w:val="28"/>
          <w:szCs w:val="28"/>
        </w:rPr>
      </w:pPr>
    </w:p>
    <w:p w14:paraId="5ED2EE43" w14:textId="3223A383" w:rsidR="008A3C3D" w:rsidRDefault="00A218BA" w:rsidP="0072442D">
      <w:pPr>
        <w:spacing w:line="0" w:lineRule="atLeast"/>
        <w:ind w:left="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2.2. </w:t>
      </w:r>
      <w:r w:rsidR="008A3C3D">
        <w:rPr>
          <w:rFonts w:ascii="Times New Roman" w:eastAsia="Times New Roman" w:hAnsi="Times New Roman" w:cs="Times New Roman"/>
          <w:b/>
          <w:sz w:val="28"/>
          <w:szCs w:val="28"/>
        </w:rPr>
        <w:t>Природно-географічні та кліматичні умови</w:t>
      </w:r>
    </w:p>
    <w:p w14:paraId="469533D9" w14:textId="5D0B7740" w:rsidR="007D753D" w:rsidRDefault="007D753D" w:rsidP="0072442D">
      <w:pPr>
        <w:spacing w:line="0" w:lineRule="atLeast"/>
        <w:ind w:left="0"/>
        <w:jc w:val="center"/>
        <w:rPr>
          <w:rFonts w:ascii="Times New Roman" w:eastAsia="Times New Roman" w:hAnsi="Times New Roman" w:cs="Times New Roman"/>
          <w:b/>
          <w:sz w:val="28"/>
          <w:szCs w:val="28"/>
        </w:rPr>
      </w:pPr>
      <w:r w:rsidRPr="00391C55">
        <w:rPr>
          <w:rFonts w:ascii="Times New Roman" w:eastAsia="Times New Roman" w:hAnsi="Times New Roman" w:cs="Times New Roman"/>
          <w:b/>
          <w:sz w:val="28"/>
          <w:szCs w:val="28"/>
        </w:rPr>
        <w:t>Земельні та природні ресурси</w:t>
      </w:r>
    </w:p>
    <w:p w14:paraId="5F43FD72" w14:textId="72B8B4A9" w:rsidR="009B0CC0" w:rsidRPr="00282F58" w:rsidRDefault="0043484C" w:rsidP="009B0CC0">
      <w:pPr>
        <w:spacing w:line="236" w:lineRule="auto"/>
        <w:ind w:left="0" w:firstLine="567"/>
        <w:rPr>
          <w:rFonts w:ascii="Times New Roman" w:hAnsi="Times New Roman" w:cs="Times New Roman"/>
          <w:sz w:val="28"/>
          <w:szCs w:val="28"/>
        </w:rPr>
      </w:pPr>
      <w:r w:rsidRPr="001753A3">
        <w:rPr>
          <w:rFonts w:ascii="Times New Roman" w:eastAsia="Times New Roman" w:hAnsi="Times New Roman" w:cs="Times New Roman"/>
          <w:sz w:val="28"/>
          <w:szCs w:val="28"/>
        </w:rPr>
        <w:t xml:space="preserve">Дунаєвецька міська </w:t>
      </w:r>
      <w:r>
        <w:rPr>
          <w:rFonts w:ascii="Times New Roman" w:eastAsia="Times New Roman" w:hAnsi="Times New Roman" w:cs="Times New Roman"/>
          <w:sz w:val="28"/>
          <w:szCs w:val="28"/>
        </w:rPr>
        <w:t>територіальна громада</w:t>
      </w:r>
      <w:r w:rsidRPr="001753A3">
        <w:rPr>
          <w:rFonts w:ascii="Times New Roman" w:eastAsia="Times New Roman" w:hAnsi="Times New Roman" w:cs="Times New Roman"/>
          <w:sz w:val="28"/>
          <w:szCs w:val="28"/>
        </w:rPr>
        <w:t xml:space="preserve"> розташована</w:t>
      </w:r>
      <w:r>
        <w:rPr>
          <w:rFonts w:ascii="Times New Roman" w:hAnsi="Times New Roman" w:cs="Times New Roman"/>
          <w:sz w:val="28"/>
          <w:szCs w:val="28"/>
        </w:rPr>
        <w:t xml:space="preserve"> в </w:t>
      </w:r>
      <w:r w:rsidR="009B0CC0">
        <w:rPr>
          <w:rFonts w:ascii="Times New Roman" w:hAnsi="Times New Roman" w:cs="Times New Roman"/>
          <w:sz w:val="28"/>
          <w:szCs w:val="28"/>
        </w:rPr>
        <w:t xml:space="preserve">межах  центрально-східної </w:t>
      </w:r>
      <w:r w:rsidR="009B0CC0" w:rsidRPr="00282F58">
        <w:rPr>
          <w:rFonts w:ascii="Times New Roman" w:hAnsi="Times New Roman" w:cs="Times New Roman"/>
          <w:sz w:val="28"/>
          <w:szCs w:val="28"/>
        </w:rPr>
        <w:t>частини Подільської височин</w:t>
      </w:r>
      <w:r w:rsidR="009B0CC0">
        <w:rPr>
          <w:rFonts w:ascii="Times New Roman" w:hAnsi="Times New Roman" w:cs="Times New Roman"/>
          <w:sz w:val="28"/>
          <w:szCs w:val="28"/>
        </w:rPr>
        <w:t>и,</w:t>
      </w:r>
      <w:r w:rsidR="009B0CC0" w:rsidRPr="00282F58">
        <w:rPr>
          <w:rFonts w:ascii="Times New Roman" w:hAnsi="Times New Roman" w:cs="Times New Roman"/>
          <w:sz w:val="28"/>
          <w:szCs w:val="28"/>
        </w:rPr>
        <w:t xml:space="preserve">  яка займає середню і південну</w:t>
      </w:r>
      <w:r w:rsidR="009B0CC0">
        <w:rPr>
          <w:rFonts w:ascii="Times New Roman" w:hAnsi="Times New Roman" w:cs="Times New Roman"/>
          <w:sz w:val="28"/>
          <w:szCs w:val="28"/>
        </w:rPr>
        <w:t xml:space="preserve"> частини області (понад 4/5 її </w:t>
      </w:r>
      <w:r w:rsidR="009B0CC0" w:rsidRPr="00282F58">
        <w:rPr>
          <w:rFonts w:ascii="Times New Roman" w:hAnsi="Times New Roman" w:cs="Times New Roman"/>
          <w:sz w:val="28"/>
          <w:szCs w:val="28"/>
        </w:rPr>
        <w:t xml:space="preserve">території), високо піднята над рівнем моря і має переважно плоску або хвилясту поверхню. </w:t>
      </w:r>
    </w:p>
    <w:p w14:paraId="750E570B" w14:textId="50799D0D" w:rsidR="001753A3" w:rsidRDefault="001753A3" w:rsidP="001753A3">
      <w:pPr>
        <w:spacing w:line="236" w:lineRule="auto"/>
        <w:ind w:left="0" w:firstLine="567"/>
        <w:rPr>
          <w:rFonts w:ascii="Times New Roman" w:eastAsia="Times New Roman" w:hAnsi="Times New Roman" w:cs="Times New Roman"/>
          <w:sz w:val="28"/>
          <w:szCs w:val="28"/>
        </w:rPr>
      </w:pPr>
      <w:r w:rsidRPr="001753A3">
        <w:rPr>
          <w:rFonts w:ascii="Times New Roman" w:eastAsia="Times New Roman" w:hAnsi="Times New Roman" w:cs="Times New Roman"/>
          <w:sz w:val="28"/>
          <w:szCs w:val="28"/>
        </w:rPr>
        <w:t xml:space="preserve">Рельєф, ґрунтові та агрокліматичні умови території сприятливі для господарського освоєння, що зумовило давнє заселення </w:t>
      </w:r>
      <w:r>
        <w:rPr>
          <w:rFonts w:ascii="Times New Roman" w:eastAsia="Times New Roman" w:hAnsi="Times New Roman" w:cs="Times New Roman"/>
          <w:sz w:val="28"/>
          <w:szCs w:val="28"/>
        </w:rPr>
        <w:t xml:space="preserve">місцевості </w:t>
      </w:r>
      <w:r w:rsidRPr="001753A3">
        <w:rPr>
          <w:rFonts w:ascii="Times New Roman" w:eastAsia="Times New Roman" w:hAnsi="Times New Roman" w:cs="Times New Roman"/>
          <w:sz w:val="28"/>
          <w:szCs w:val="28"/>
        </w:rPr>
        <w:t>і видозміну ландшафтів внаслідок активного антропогенного впливу.</w:t>
      </w:r>
    </w:p>
    <w:p w14:paraId="2578E35C" w14:textId="77777777" w:rsidR="009B0CC0" w:rsidRDefault="009B0CC0" w:rsidP="009B0CC0">
      <w:pPr>
        <w:spacing w:line="236" w:lineRule="auto"/>
        <w:ind w:left="0" w:firstLine="567"/>
        <w:rPr>
          <w:rFonts w:ascii="Times New Roman" w:hAnsi="Times New Roman" w:cs="Times New Roman"/>
          <w:sz w:val="28"/>
          <w:szCs w:val="28"/>
        </w:rPr>
      </w:pPr>
      <w:r>
        <w:rPr>
          <w:rFonts w:ascii="Times New Roman" w:hAnsi="Times New Roman" w:cs="Times New Roman"/>
          <w:sz w:val="28"/>
          <w:szCs w:val="28"/>
        </w:rPr>
        <w:t>Клімат помірно-</w:t>
      </w:r>
      <w:r w:rsidRPr="0004710F">
        <w:rPr>
          <w:rFonts w:ascii="Times New Roman" w:hAnsi="Times New Roman" w:cs="Times New Roman"/>
          <w:sz w:val="28"/>
          <w:szCs w:val="28"/>
        </w:rPr>
        <w:t>континента</w:t>
      </w:r>
      <w:r>
        <w:rPr>
          <w:rFonts w:ascii="Times New Roman" w:hAnsi="Times New Roman" w:cs="Times New Roman"/>
          <w:sz w:val="28"/>
          <w:szCs w:val="28"/>
        </w:rPr>
        <w:t xml:space="preserve">льний з теплим літом і помірно </w:t>
      </w:r>
      <w:r w:rsidRPr="0004710F">
        <w:rPr>
          <w:rFonts w:ascii="Times New Roman" w:hAnsi="Times New Roman" w:cs="Times New Roman"/>
          <w:sz w:val="28"/>
          <w:szCs w:val="28"/>
        </w:rPr>
        <w:t>холодною зимою.</w:t>
      </w:r>
      <w:r w:rsidRPr="006478E4">
        <w:t xml:space="preserve"> </w:t>
      </w:r>
      <w:r w:rsidRPr="006478E4">
        <w:rPr>
          <w:rFonts w:ascii="Times New Roman" w:hAnsi="Times New Roman" w:cs="Times New Roman"/>
          <w:sz w:val="28"/>
          <w:szCs w:val="28"/>
        </w:rPr>
        <w:t>Середньорічна  температур</w:t>
      </w:r>
      <w:r>
        <w:rPr>
          <w:rFonts w:ascii="Times New Roman" w:hAnsi="Times New Roman" w:cs="Times New Roman"/>
          <w:sz w:val="28"/>
          <w:szCs w:val="28"/>
        </w:rPr>
        <w:t xml:space="preserve">а </w:t>
      </w:r>
      <w:r w:rsidRPr="006478E4">
        <w:rPr>
          <w:rFonts w:ascii="Times New Roman" w:hAnsi="Times New Roman" w:cs="Times New Roman"/>
          <w:sz w:val="28"/>
          <w:szCs w:val="28"/>
        </w:rPr>
        <w:t xml:space="preserve"> +7,3°С. Опадів  випадає</w:t>
      </w:r>
      <w:r>
        <w:rPr>
          <w:rFonts w:ascii="Times New Roman" w:hAnsi="Times New Roman" w:cs="Times New Roman"/>
          <w:sz w:val="28"/>
          <w:szCs w:val="28"/>
        </w:rPr>
        <w:t xml:space="preserve"> найменше в області (менше 600 </w:t>
      </w:r>
      <w:r w:rsidRPr="006478E4">
        <w:rPr>
          <w:rFonts w:ascii="Times New Roman" w:hAnsi="Times New Roman" w:cs="Times New Roman"/>
          <w:sz w:val="28"/>
          <w:szCs w:val="28"/>
        </w:rPr>
        <w:t xml:space="preserve">мм),  але  їх  кількість  є  оптимальною  для  вирощування  </w:t>
      </w:r>
      <w:r>
        <w:rPr>
          <w:rFonts w:ascii="Times New Roman" w:hAnsi="Times New Roman" w:cs="Times New Roman"/>
          <w:sz w:val="28"/>
          <w:szCs w:val="28"/>
        </w:rPr>
        <w:t xml:space="preserve">сільськогосподарських  культур </w:t>
      </w:r>
      <w:r w:rsidRPr="006478E4">
        <w:rPr>
          <w:rFonts w:ascii="Times New Roman" w:hAnsi="Times New Roman" w:cs="Times New Roman"/>
          <w:sz w:val="28"/>
          <w:szCs w:val="28"/>
        </w:rPr>
        <w:t>лісостепової зони.</w:t>
      </w:r>
    </w:p>
    <w:p w14:paraId="64F2E2E6" w14:textId="77777777" w:rsidR="006F7018" w:rsidRPr="00CD658D" w:rsidRDefault="006F7018" w:rsidP="0072442D">
      <w:pPr>
        <w:spacing w:line="13" w:lineRule="exact"/>
        <w:rPr>
          <w:rFonts w:ascii="Times New Roman" w:eastAsia="Times New Roman" w:hAnsi="Times New Roman" w:cs="Times New Roman"/>
          <w:sz w:val="28"/>
          <w:szCs w:val="28"/>
        </w:rPr>
      </w:pPr>
    </w:p>
    <w:p w14:paraId="54F76DF1" w14:textId="77777777" w:rsidR="006F7018" w:rsidRPr="00CD658D" w:rsidRDefault="006F7018" w:rsidP="00391C55">
      <w:pPr>
        <w:spacing w:line="236"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Достатнє зволоження, сприятливий температурний режим та ґрунтовий покр</w:t>
      </w:r>
      <w:r w:rsidR="001B5304" w:rsidRPr="00CD658D">
        <w:rPr>
          <w:rFonts w:ascii="Times New Roman" w:eastAsia="Times New Roman" w:hAnsi="Times New Roman" w:cs="Times New Roman"/>
          <w:sz w:val="28"/>
          <w:szCs w:val="28"/>
        </w:rPr>
        <w:t xml:space="preserve">ив створюють на території </w:t>
      </w:r>
      <w:r w:rsidR="000F5B85">
        <w:rPr>
          <w:rFonts w:ascii="Times New Roman" w:eastAsia="Times New Roman" w:hAnsi="Times New Roman" w:cs="Times New Roman"/>
          <w:sz w:val="28"/>
          <w:szCs w:val="28"/>
        </w:rPr>
        <w:t>громади</w:t>
      </w:r>
      <w:r w:rsidRPr="00CD658D">
        <w:rPr>
          <w:rFonts w:ascii="Times New Roman" w:eastAsia="Times New Roman" w:hAnsi="Times New Roman" w:cs="Times New Roman"/>
          <w:sz w:val="28"/>
          <w:szCs w:val="28"/>
        </w:rPr>
        <w:t xml:space="preserve"> сприятливі умови для вирощування сільськогосподарських ку</w:t>
      </w:r>
      <w:r w:rsidR="000F5B85">
        <w:rPr>
          <w:rFonts w:ascii="Times New Roman" w:eastAsia="Times New Roman" w:hAnsi="Times New Roman" w:cs="Times New Roman"/>
          <w:sz w:val="28"/>
          <w:szCs w:val="28"/>
        </w:rPr>
        <w:t>льтур лісостепової зони</w:t>
      </w:r>
      <w:r w:rsidR="00EF6B2A" w:rsidRPr="00CD658D">
        <w:rPr>
          <w:rFonts w:ascii="Times New Roman" w:eastAsia="Times New Roman" w:hAnsi="Times New Roman" w:cs="Times New Roman"/>
          <w:sz w:val="28"/>
          <w:szCs w:val="28"/>
        </w:rPr>
        <w:t>:</w:t>
      </w:r>
      <w:r w:rsidRPr="00CD658D">
        <w:rPr>
          <w:rFonts w:ascii="Times New Roman" w:eastAsia="Times New Roman" w:hAnsi="Times New Roman" w:cs="Times New Roman"/>
          <w:sz w:val="28"/>
          <w:szCs w:val="28"/>
        </w:rPr>
        <w:t xml:space="preserve"> пшениці, ячменю, жита, вівса, ріпаку, сої, соняшнику, цукрових буряків, картоплі, овочевих та кормо</w:t>
      </w:r>
      <w:r w:rsidR="00EF6B2A" w:rsidRPr="00CD658D">
        <w:rPr>
          <w:rFonts w:ascii="Times New Roman" w:eastAsia="Times New Roman" w:hAnsi="Times New Roman" w:cs="Times New Roman"/>
          <w:sz w:val="28"/>
          <w:szCs w:val="28"/>
        </w:rPr>
        <w:t>вих культур; у південних селах</w:t>
      </w:r>
      <w:r w:rsidRPr="00CD658D">
        <w:rPr>
          <w:rFonts w:ascii="Times New Roman" w:eastAsia="Times New Roman" w:hAnsi="Times New Roman" w:cs="Times New Roman"/>
          <w:sz w:val="28"/>
          <w:szCs w:val="28"/>
        </w:rPr>
        <w:t xml:space="preserve"> – плодових та ягідних культур.</w:t>
      </w:r>
    </w:p>
    <w:p w14:paraId="33418EF8" w14:textId="77777777" w:rsidR="006F7018" w:rsidRPr="00CD658D" w:rsidRDefault="006F7018" w:rsidP="00391C55">
      <w:pPr>
        <w:spacing w:line="236" w:lineRule="auto"/>
        <w:ind w:left="0" w:firstLine="567"/>
        <w:rPr>
          <w:rFonts w:ascii="Times New Roman" w:eastAsia="Times New Roman" w:hAnsi="Times New Roman" w:cs="Times New Roman"/>
          <w:sz w:val="28"/>
          <w:szCs w:val="28"/>
        </w:rPr>
      </w:pPr>
      <w:r w:rsidRPr="00CD658D">
        <w:rPr>
          <w:rFonts w:ascii="Times New Roman" w:eastAsia="Times New Roman" w:hAnsi="Times New Roman" w:cs="Times New Roman"/>
          <w:sz w:val="28"/>
          <w:szCs w:val="28"/>
        </w:rPr>
        <w:t>За біопродуктивним потенціа</w:t>
      </w:r>
      <w:r w:rsidR="001B5304" w:rsidRPr="00CD658D">
        <w:rPr>
          <w:rFonts w:ascii="Times New Roman" w:eastAsia="Times New Roman" w:hAnsi="Times New Roman" w:cs="Times New Roman"/>
          <w:sz w:val="28"/>
          <w:szCs w:val="28"/>
        </w:rPr>
        <w:t xml:space="preserve">лом земельного фонду </w:t>
      </w:r>
      <w:r w:rsidR="002C030B">
        <w:rPr>
          <w:rFonts w:ascii="Times New Roman" w:eastAsia="Times New Roman" w:hAnsi="Times New Roman" w:cs="Times New Roman"/>
          <w:sz w:val="28"/>
          <w:szCs w:val="28"/>
        </w:rPr>
        <w:t>Дунаєвецька міська територіальна громада</w:t>
      </w:r>
      <w:r w:rsidRPr="00CD658D">
        <w:rPr>
          <w:rFonts w:ascii="Times New Roman" w:eastAsia="Times New Roman" w:hAnsi="Times New Roman" w:cs="Times New Roman"/>
          <w:sz w:val="28"/>
          <w:szCs w:val="28"/>
        </w:rPr>
        <w:t xml:space="preserve"> </w:t>
      </w:r>
      <w:r w:rsidR="002C030B">
        <w:rPr>
          <w:rFonts w:ascii="Times New Roman" w:eastAsia="Times New Roman" w:hAnsi="Times New Roman" w:cs="Times New Roman"/>
          <w:sz w:val="28"/>
          <w:szCs w:val="28"/>
        </w:rPr>
        <w:t>є однією</w:t>
      </w:r>
      <w:r w:rsidRPr="00CD658D">
        <w:rPr>
          <w:rFonts w:ascii="Times New Roman" w:eastAsia="Times New Roman" w:hAnsi="Times New Roman" w:cs="Times New Roman"/>
          <w:sz w:val="28"/>
          <w:szCs w:val="28"/>
        </w:rPr>
        <w:t xml:space="preserve"> з провідних громад України. </w:t>
      </w:r>
    </w:p>
    <w:p w14:paraId="75168074" w14:textId="77777777" w:rsidR="006F7018" w:rsidRPr="00CD658D" w:rsidRDefault="006F7018" w:rsidP="0072442D">
      <w:pPr>
        <w:tabs>
          <w:tab w:val="left" w:pos="851"/>
        </w:tabs>
        <w:spacing w:line="2" w:lineRule="exact"/>
        <w:ind w:left="0" w:firstLine="567"/>
        <w:rPr>
          <w:rFonts w:ascii="Times New Roman" w:eastAsia="Times New Roman" w:hAnsi="Times New Roman" w:cs="Times New Roman"/>
          <w:sz w:val="28"/>
          <w:szCs w:val="28"/>
        </w:rPr>
      </w:pPr>
    </w:p>
    <w:p w14:paraId="7B4AE377" w14:textId="77777777" w:rsidR="002913B0" w:rsidRPr="005D238E" w:rsidRDefault="002913B0" w:rsidP="002913B0">
      <w:pPr>
        <w:spacing w:line="234" w:lineRule="auto"/>
        <w:ind w:left="0" w:firstLine="709"/>
        <w:rPr>
          <w:rFonts w:ascii="Times New Roman" w:eastAsia="Times New Roman" w:hAnsi="Times New Roman" w:cs="Times New Roman"/>
          <w:sz w:val="28"/>
          <w:szCs w:val="28"/>
        </w:rPr>
      </w:pPr>
      <w:r w:rsidRPr="002913B0">
        <w:rPr>
          <w:rFonts w:ascii="Times New Roman" w:eastAsia="Times New Roman" w:hAnsi="Times New Roman" w:cs="Times New Roman"/>
          <w:sz w:val="28"/>
          <w:szCs w:val="28"/>
        </w:rPr>
        <w:t>Земельний фонд  громади становить 66</w:t>
      </w:r>
      <w:r w:rsidR="00AE0C78">
        <w:rPr>
          <w:rFonts w:ascii="Times New Roman" w:eastAsia="Times New Roman" w:hAnsi="Times New Roman" w:cs="Times New Roman"/>
          <w:sz w:val="28"/>
          <w:szCs w:val="28"/>
        </w:rPr>
        <w:t xml:space="preserve"> </w:t>
      </w:r>
      <w:r w:rsidRPr="002913B0">
        <w:rPr>
          <w:rFonts w:ascii="Times New Roman" w:eastAsia="Times New Roman" w:hAnsi="Times New Roman" w:cs="Times New Roman"/>
          <w:sz w:val="28"/>
          <w:szCs w:val="28"/>
        </w:rPr>
        <w:t xml:space="preserve">117 </w:t>
      </w:r>
      <w:r w:rsidR="00AE0C78">
        <w:rPr>
          <w:rFonts w:ascii="Times New Roman" w:eastAsia="Times New Roman" w:hAnsi="Times New Roman" w:cs="Times New Roman"/>
          <w:sz w:val="28"/>
          <w:szCs w:val="28"/>
        </w:rPr>
        <w:t>га</w:t>
      </w:r>
      <w:r w:rsidRPr="002913B0">
        <w:rPr>
          <w:rFonts w:ascii="Times New Roman" w:eastAsia="Times New Roman" w:hAnsi="Times New Roman" w:cs="Times New Roman"/>
          <w:sz w:val="28"/>
          <w:szCs w:val="28"/>
        </w:rPr>
        <w:t xml:space="preserve">. Найбільші території займають землі сільськогосподарського призначення, їхня питома вага у земельному фонді становить  79,6 % </w:t>
      </w:r>
      <w:r w:rsidRPr="005D238E">
        <w:rPr>
          <w:rFonts w:ascii="Times New Roman" w:eastAsia="Times New Roman" w:hAnsi="Times New Roman" w:cs="Times New Roman"/>
          <w:sz w:val="28"/>
          <w:szCs w:val="28"/>
        </w:rPr>
        <w:t>(52</w:t>
      </w:r>
      <w:r w:rsidR="00AE0C78" w:rsidRPr="005D238E">
        <w:rPr>
          <w:rFonts w:ascii="Times New Roman" w:eastAsia="Times New Roman" w:hAnsi="Times New Roman" w:cs="Times New Roman"/>
          <w:sz w:val="28"/>
          <w:szCs w:val="28"/>
        </w:rPr>
        <w:t xml:space="preserve"> </w:t>
      </w:r>
      <w:r w:rsidRPr="005D238E">
        <w:rPr>
          <w:rFonts w:ascii="Times New Roman" w:eastAsia="Times New Roman" w:hAnsi="Times New Roman" w:cs="Times New Roman"/>
          <w:sz w:val="28"/>
          <w:szCs w:val="28"/>
        </w:rPr>
        <w:t>638 га), що свідчить  про високий рівень сільськогосподарської  освоєння земель. За показниками землезабезпеченості в розрахунку на одного жителя припадає 1,7 га сільськогосподарських угідь</w:t>
      </w:r>
      <w:r w:rsidR="00AE0C78" w:rsidRPr="005D238E">
        <w:rPr>
          <w:rFonts w:ascii="Times New Roman" w:eastAsia="Times New Roman" w:hAnsi="Times New Roman" w:cs="Times New Roman"/>
          <w:sz w:val="28"/>
          <w:szCs w:val="28"/>
        </w:rPr>
        <w:t xml:space="preserve"> та</w:t>
      </w:r>
      <w:r w:rsidRPr="005D238E">
        <w:rPr>
          <w:rFonts w:ascii="Times New Roman" w:eastAsia="Times New Roman" w:hAnsi="Times New Roman" w:cs="Times New Roman"/>
          <w:sz w:val="28"/>
          <w:szCs w:val="28"/>
        </w:rPr>
        <w:t xml:space="preserve"> 1,4 га ріллі.</w:t>
      </w:r>
    </w:p>
    <w:p w14:paraId="030539DB" w14:textId="11205B13" w:rsidR="002913B0" w:rsidRPr="002913B0" w:rsidRDefault="002913B0" w:rsidP="002913B0">
      <w:pPr>
        <w:spacing w:line="234" w:lineRule="auto"/>
        <w:ind w:left="0" w:firstLine="709"/>
        <w:rPr>
          <w:rFonts w:ascii="Times New Roman" w:eastAsia="Times New Roman" w:hAnsi="Times New Roman" w:cs="Times New Roman"/>
          <w:sz w:val="28"/>
          <w:szCs w:val="28"/>
        </w:rPr>
      </w:pPr>
      <w:r w:rsidRPr="005D238E">
        <w:rPr>
          <w:rFonts w:ascii="Times New Roman" w:eastAsia="Times New Roman" w:hAnsi="Times New Roman" w:cs="Times New Roman"/>
          <w:sz w:val="28"/>
          <w:szCs w:val="28"/>
        </w:rPr>
        <w:t xml:space="preserve">У структурі </w:t>
      </w:r>
      <w:r w:rsidR="00263128">
        <w:rPr>
          <w:rFonts w:ascii="Times New Roman" w:eastAsia="Times New Roman" w:hAnsi="Times New Roman" w:cs="Times New Roman"/>
          <w:sz w:val="28"/>
          <w:szCs w:val="28"/>
        </w:rPr>
        <w:t>земельного фонду громади</w:t>
      </w:r>
      <w:r w:rsidRPr="005D238E">
        <w:rPr>
          <w:rFonts w:ascii="Times New Roman" w:eastAsia="Times New Roman" w:hAnsi="Times New Roman" w:cs="Times New Roman"/>
          <w:sz w:val="28"/>
          <w:szCs w:val="28"/>
        </w:rPr>
        <w:t xml:space="preserve"> рілля становить  </w:t>
      </w:r>
      <w:r w:rsidR="00EF26D3">
        <w:rPr>
          <w:rFonts w:ascii="Times New Roman" w:eastAsia="Times New Roman" w:hAnsi="Times New Roman" w:cs="Times New Roman"/>
          <w:sz w:val="28"/>
          <w:szCs w:val="28"/>
        </w:rPr>
        <w:t xml:space="preserve">– </w:t>
      </w:r>
      <w:r w:rsidRPr="005D238E">
        <w:rPr>
          <w:rFonts w:ascii="Times New Roman" w:eastAsia="Times New Roman" w:hAnsi="Times New Roman" w:cs="Times New Roman"/>
          <w:sz w:val="28"/>
          <w:szCs w:val="28"/>
        </w:rPr>
        <w:t xml:space="preserve"> 42</w:t>
      </w:r>
      <w:r w:rsidR="00AE0C78" w:rsidRPr="005D238E">
        <w:rPr>
          <w:rFonts w:ascii="Times New Roman" w:eastAsia="Times New Roman" w:hAnsi="Times New Roman" w:cs="Times New Roman"/>
          <w:sz w:val="28"/>
          <w:szCs w:val="28"/>
        </w:rPr>
        <w:t xml:space="preserve"> </w:t>
      </w:r>
      <w:r w:rsidRPr="005D238E">
        <w:rPr>
          <w:rFonts w:ascii="Times New Roman" w:eastAsia="Times New Roman" w:hAnsi="Times New Roman" w:cs="Times New Roman"/>
          <w:sz w:val="28"/>
          <w:szCs w:val="28"/>
        </w:rPr>
        <w:t>530 га,</w:t>
      </w:r>
      <w:r w:rsidR="00263128">
        <w:rPr>
          <w:rFonts w:ascii="Times New Roman" w:eastAsia="Times New Roman" w:hAnsi="Times New Roman" w:cs="Times New Roman"/>
          <w:sz w:val="28"/>
          <w:szCs w:val="28"/>
        </w:rPr>
        <w:t xml:space="preserve"> інші сільськогосподарські угіддя – 10 108 га,</w:t>
      </w:r>
      <w:r w:rsidRPr="005D238E">
        <w:rPr>
          <w:rFonts w:ascii="Times New Roman" w:eastAsia="Times New Roman" w:hAnsi="Times New Roman" w:cs="Times New Roman"/>
          <w:sz w:val="28"/>
          <w:szCs w:val="28"/>
        </w:rPr>
        <w:t xml:space="preserve">  ліси та інші </w:t>
      </w:r>
      <w:r w:rsidR="00AE0C78" w:rsidRPr="005D238E">
        <w:rPr>
          <w:rFonts w:ascii="Times New Roman" w:eastAsia="Times New Roman" w:hAnsi="Times New Roman" w:cs="Times New Roman"/>
          <w:sz w:val="28"/>
          <w:szCs w:val="28"/>
        </w:rPr>
        <w:t>лісо</w:t>
      </w:r>
      <w:r w:rsidRPr="005D238E">
        <w:rPr>
          <w:rFonts w:ascii="Times New Roman" w:eastAsia="Times New Roman" w:hAnsi="Times New Roman" w:cs="Times New Roman"/>
          <w:sz w:val="28"/>
          <w:szCs w:val="28"/>
        </w:rPr>
        <w:t>вкриті площі – 9</w:t>
      </w:r>
      <w:r w:rsidR="00A842B1" w:rsidRPr="005D238E">
        <w:rPr>
          <w:rFonts w:ascii="Times New Roman" w:eastAsia="Times New Roman" w:hAnsi="Times New Roman" w:cs="Times New Roman"/>
          <w:sz w:val="28"/>
          <w:szCs w:val="28"/>
        </w:rPr>
        <w:t xml:space="preserve"> </w:t>
      </w:r>
      <w:r w:rsidRPr="005D238E">
        <w:rPr>
          <w:rFonts w:ascii="Times New Roman" w:eastAsia="Times New Roman" w:hAnsi="Times New Roman" w:cs="Times New Roman"/>
          <w:sz w:val="28"/>
          <w:szCs w:val="28"/>
        </w:rPr>
        <w:t xml:space="preserve">659 </w:t>
      </w:r>
      <w:r w:rsidRPr="005D238E">
        <w:rPr>
          <w:rFonts w:ascii="Times New Roman" w:eastAsia="Times New Roman" w:hAnsi="Times New Roman" w:cs="Times New Roman"/>
          <w:sz w:val="28"/>
          <w:szCs w:val="28"/>
        </w:rPr>
        <w:lastRenderedPageBreak/>
        <w:t>га, води – 342,26 га, забудовані землі – 1</w:t>
      </w:r>
      <w:r w:rsidR="00A842B1" w:rsidRPr="005D238E">
        <w:rPr>
          <w:rFonts w:ascii="Times New Roman" w:eastAsia="Times New Roman" w:hAnsi="Times New Roman" w:cs="Times New Roman"/>
          <w:sz w:val="28"/>
          <w:szCs w:val="28"/>
        </w:rPr>
        <w:t xml:space="preserve"> </w:t>
      </w:r>
      <w:r w:rsidR="00263128">
        <w:rPr>
          <w:rFonts w:ascii="Times New Roman" w:eastAsia="Times New Roman" w:hAnsi="Times New Roman" w:cs="Times New Roman"/>
          <w:sz w:val="28"/>
          <w:szCs w:val="28"/>
        </w:rPr>
        <w:t>956 га,</w:t>
      </w:r>
      <w:r w:rsidR="00263128" w:rsidRPr="00263128">
        <w:rPr>
          <w:rFonts w:ascii="Times New Roman" w:eastAsia="Times New Roman" w:hAnsi="Times New Roman" w:cs="Times New Roman"/>
          <w:sz w:val="28"/>
          <w:szCs w:val="28"/>
        </w:rPr>
        <w:t xml:space="preserve"> відкриті заболочені землі – 129 га, відкриті землі без рослинного покриву або з незначним рослинним покривом – </w:t>
      </w:r>
      <w:r w:rsidR="005A0434">
        <w:rPr>
          <w:rFonts w:ascii="Times New Roman" w:eastAsia="Times New Roman" w:hAnsi="Times New Roman" w:cs="Times New Roman"/>
          <w:sz w:val="28"/>
          <w:szCs w:val="28"/>
        </w:rPr>
        <w:t xml:space="preserve"> </w:t>
      </w:r>
      <w:r w:rsidR="00263128" w:rsidRPr="00263128">
        <w:rPr>
          <w:rFonts w:ascii="Times New Roman" w:eastAsia="Times New Roman" w:hAnsi="Times New Roman" w:cs="Times New Roman"/>
          <w:sz w:val="28"/>
          <w:szCs w:val="28"/>
        </w:rPr>
        <w:t>1</w:t>
      </w:r>
      <w:r w:rsidR="005A0434">
        <w:rPr>
          <w:rFonts w:ascii="Times New Roman" w:eastAsia="Times New Roman" w:hAnsi="Times New Roman" w:cs="Times New Roman"/>
          <w:sz w:val="28"/>
          <w:szCs w:val="28"/>
        </w:rPr>
        <w:t xml:space="preserve"> </w:t>
      </w:r>
      <w:r w:rsidR="00263128" w:rsidRPr="00263128">
        <w:rPr>
          <w:rFonts w:ascii="Times New Roman" w:eastAsia="Times New Roman" w:hAnsi="Times New Roman" w:cs="Times New Roman"/>
          <w:sz w:val="28"/>
          <w:szCs w:val="28"/>
        </w:rPr>
        <w:t>392,74 га.</w:t>
      </w:r>
    </w:p>
    <w:p w14:paraId="7A893024" w14:textId="77777777" w:rsidR="002913B0" w:rsidRPr="002913B0" w:rsidRDefault="002913B0" w:rsidP="002913B0">
      <w:pPr>
        <w:spacing w:line="276" w:lineRule="auto"/>
        <w:ind w:left="0" w:firstLine="709"/>
        <w:rPr>
          <w:rFonts w:ascii="Times New Roman" w:eastAsiaTheme="minorEastAsia" w:hAnsi="Times New Roman" w:cs="Times New Roman"/>
          <w:color w:val="auto"/>
          <w:lang w:eastAsia="ru-RU"/>
        </w:rPr>
      </w:pPr>
    </w:p>
    <w:p w14:paraId="7C08CE03" w14:textId="1D371934" w:rsidR="002913B0" w:rsidRPr="00CD658D" w:rsidRDefault="00D246E7" w:rsidP="000451B8">
      <w:pPr>
        <w:pStyle w:val="22"/>
        <w:tabs>
          <w:tab w:val="left" w:pos="851"/>
        </w:tabs>
        <w:rPr>
          <w:color w:val="000000"/>
          <w:szCs w:val="28"/>
        </w:rPr>
      </w:pPr>
      <w:r>
        <w:rPr>
          <w:noProof/>
          <w:lang w:val="ru-RU"/>
        </w:rPr>
        <w:drawing>
          <wp:inline distT="0" distB="0" distL="0" distR="0" wp14:anchorId="65CE8EA5" wp14:editId="331892DF">
            <wp:extent cx="6143625" cy="3342640"/>
            <wp:effectExtent l="0" t="0" r="9525" b="1016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8D44073" w14:textId="5BA4719F" w:rsidR="0072442D" w:rsidRPr="00C665A5" w:rsidRDefault="00532BF7" w:rsidP="0072442D">
      <w:pPr>
        <w:pStyle w:val="a7"/>
        <w:jc w:val="center"/>
        <w:rPr>
          <w:rFonts w:ascii="Times New Roman" w:hAnsi="Times New Roman" w:cs="Times New Roman"/>
          <w:b/>
          <w:bCs/>
          <w:iCs/>
          <w:sz w:val="28"/>
          <w:szCs w:val="28"/>
        </w:rPr>
      </w:pPr>
      <w:r>
        <w:rPr>
          <w:rFonts w:ascii="Times New Roman" w:hAnsi="Times New Roman" w:cs="Times New Roman"/>
          <w:i/>
          <w:sz w:val="28"/>
          <w:szCs w:val="28"/>
        </w:rPr>
        <w:t>Рис. 3</w:t>
      </w:r>
      <w:r w:rsidR="001A52BA" w:rsidRPr="00547D16">
        <w:rPr>
          <w:rFonts w:ascii="Times New Roman" w:hAnsi="Times New Roman" w:cs="Times New Roman"/>
          <w:i/>
          <w:sz w:val="28"/>
          <w:szCs w:val="28"/>
        </w:rPr>
        <w:t xml:space="preserve"> </w:t>
      </w:r>
      <w:r w:rsidR="001A52BA">
        <w:rPr>
          <w:rFonts w:ascii="Times New Roman" w:hAnsi="Times New Roman" w:cs="Times New Roman"/>
          <w:i/>
          <w:sz w:val="28"/>
          <w:szCs w:val="28"/>
        </w:rPr>
        <w:t>С</w:t>
      </w:r>
      <w:r w:rsidR="008B4E27">
        <w:rPr>
          <w:rFonts w:ascii="Times New Roman" w:hAnsi="Times New Roman" w:cs="Times New Roman"/>
          <w:i/>
          <w:sz w:val="28"/>
          <w:szCs w:val="28"/>
        </w:rPr>
        <w:t>труктура земельного фонду громади</w:t>
      </w:r>
    </w:p>
    <w:p w14:paraId="6BA76C32" w14:textId="77777777" w:rsidR="0068531C" w:rsidRDefault="0068531C" w:rsidP="00816AC2">
      <w:pPr>
        <w:spacing w:line="236" w:lineRule="auto"/>
        <w:ind w:left="0" w:right="140" w:firstLine="567"/>
        <w:rPr>
          <w:rFonts w:ascii="Times New Roman" w:eastAsia="Times New Roman" w:hAnsi="Times New Roman" w:cs="Times New Roman"/>
          <w:sz w:val="28"/>
          <w:szCs w:val="28"/>
        </w:rPr>
      </w:pPr>
    </w:p>
    <w:p w14:paraId="2D180BDF" w14:textId="493DA213" w:rsidR="0068531C" w:rsidRPr="0068531C" w:rsidRDefault="0068531C" w:rsidP="00C849E4">
      <w:pPr>
        <w:spacing w:line="236" w:lineRule="auto"/>
        <w:ind w:left="0" w:right="140" w:firstLine="567"/>
        <w:rPr>
          <w:rFonts w:ascii="Times New Roman" w:eastAsia="Times New Roman" w:hAnsi="Times New Roman" w:cs="Times New Roman"/>
          <w:sz w:val="28"/>
          <w:szCs w:val="28"/>
        </w:rPr>
      </w:pPr>
      <w:r w:rsidRPr="0068531C">
        <w:rPr>
          <w:rFonts w:ascii="Times New Roman" w:eastAsia="Times New Roman" w:hAnsi="Times New Roman" w:cs="Times New Roman"/>
          <w:sz w:val="28"/>
          <w:szCs w:val="28"/>
        </w:rPr>
        <w:t xml:space="preserve">У користуванні сільськогосподарських товаровиробників перебуває </w:t>
      </w:r>
      <w:r w:rsidR="00556F33">
        <w:rPr>
          <w:rFonts w:ascii="Times New Roman" w:eastAsia="Times New Roman" w:hAnsi="Times New Roman" w:cs="Times New Roman"/>
          <w:sz w:val="28"/>
          <w:szCs w:val="28"/>
        </w:rPr>
        <w:t xml:space="preserve">          </w:t>
      </w:r>
      <w:r w:rsidRPr="0068531C">
        <w:rPr>
          <w:rFonts w:ascii="Times New Roman" w:eastAsia="Times New Roman" w:hAnsi="Times New Roman" w:cs="Times New Roman"/>
          <w:sz w:val="28"/>
          <w:szCs w:val="28"/>
        </w:rPr>
        <w:t>28</w:t>
      </w:r>
      <w:r w:rsidR="00613B52">
        <w:rPr>
          <w:rFonts w:ascii="Times New Roman" w:eastAsia="Times New Roman" w:hAnsi="Times New Roman" w:cs="Times New Roman"/>
          <w:sz w:val="28"/>
          <w:szCs w:val="28"/>
        </w:rPr>
        <w:t xml:space="preserve"> </w:t>
      </w:r>
      <w:r w:rsidRPr="0068531C">
        <w:rPr>
          <w:rFonts w:ascii="Times New Roman" w:eastAsia="Times New Roman" w:hAnsi="Times New Roman" w:cs="Times New Roman"/>
          <w:sz w:val="28"/>
          <w:szCs w:val="28"/>
        </w:rPr>
        <w:t>255,95 тис</w:t>
      </w:r>
      <w:r w:rsidR="00613B52">
        <w:rPr>
          <w:rFonts w:ascii="Times New Roman" w:eastAsia="Times New Roman" w:hAnsi="Times New Roman" w:cs="Times New Roman"/>
          <w:sz w:val="28"/>
          <w:szCs w:val="28"/>
        </w:rPr>
        <w:t>.</w:t>
      </w:r>
      <w:r w:rsidRPr="0068531C">
        <w:rPr>
          <w:rFonts w:ascii="Times New Roman" w:eastAsia="Times New Roman" w:hAnsi="Times New Roman" w:cs="Times New Roman"/>
          <w:sz w:val="28"/>
          <w:szCs w:val="28"/>
        </w:rPr>
        <w:t xml:space="preserve"> га або 43 % від загальної площі громади.</w:t>
      </w:r>
    </w:p>
    <w:p w14:paraId="0E8C32FF" w14:textId="77777777" w:rsidR="0068531C" w:rsidRPr="0068531C" w:rsidRDefault="0068531C" w:rsidP="002C788D">
      <w:pPr>
        <w:tabs>
          <w:tab w:val="left" w:pos="851"/>
        </w:tabs>
        <w:spacing w:line="0" w:lineRule="atLeast"/>
        <w:ind w:left="0" w:firstLine="567"/>
        <w:rPr>
          <w:rFonts w:ascii="Times New Roman" w:eastAsia="Times New Roman" w:hAnsi="Times New Roman" w:cs="Times New Roman"/>
          <w:sz w:val="28"/>
          <w:szCs w:val="28"/>
        </w:rPr>
      </w:pPr>
      <w:r w:rsidRPr="0068531C">
        <w:rPr>
          <w:rFonts w:ascii="Times New Roman" w:eastAsia="Times New Roman" w:hAnsi="Times New Roman" w:cs="Times New Roman"/>
          <w:sz w:val="28"/>
          <w:szCs w:val="28"/>
        </w:rPr>
        <w:t>Аналіз структури сільськогосподарських підприємств за розміром сільськогосподарських угідь показав, що в області переважають сільськогосподарські підприємства, основою формування яких є оренда землі. Збільшення площ сільськогосподарського землекористування за рахунок оренди є одним із шляхів концентрації сільськогосподарського виробництва.</w:t>
      </w:r>
    </w:p>
    <w:p w14:paraId="0F83A5FB" w14:textId="77777777" w:rsidR="003F6E9E" w:rsidRPr="002C788D" w:rsidRDefault="000F5B85" w:rsidP="002C788D">
      <w:pPr>
        <w:tabs>
          <w:tab w:val="left" w:pos="851"/>
        </w:tabs>
        <w:spacing w:line="0" w:lineRule="atLeast"/>
        <w:ind w:left="0" w:firstLine="567"/>
        <w:rPr>
          <w:rFonts w:ascii="Times New Roman" w:eastAsia="Times New Roman" w:hAnsi="Times New Roman" w:cs="Times New Roman"/>
          <w:sz w:val="28"/>
          <w:szCs w:val="28"/>
        </w:rPr>
      </w:pPr>
      <w:r w:rsidRPr="002C030B">
        <w:rPr>
          <w:rFonts w:ascii="Times New Roman" w:eastAsia="Times New Roman" w:hAnsi="Times New Roman" w:cs="Times New Roman"/>
          <w:sz w:val="28"/>
          <w:szCs w:val="28"/>
        </w:rPr>
        <w:t xml:space="preserve">Природні ділянки займають ліси, луки, остепнені луки, кам’янисті ділянки, болота. Загальна площа лiсiв громади </w:t>
      </w:r>
      <w:r w:rsidR="000C78D1">
        <w:rPr>
          <w:rFonts w:ascii="Times New Roman" w:eastAsia="Times New Roman" w:hAnsi="Times New Roman" w:cs="Times New Roman"/>
          <w:sz w:val="28"/>
          <w:szCs w:val="28"/>
        </w:rPr>
        <w:t xml:space="preserve">становить </w:t>
      </w:r>
      <w:r w:rsidRPr="002C030B">
        <w:rPr>
          <w:rFonts w:ascii="Times New Roman" w:eastAsia="Times New Roman" w:hAnsi="Times New Roman" w:cs="Times New Roman"/>
          <w:sz w:val="28"/>
          <w:szCs w:val="28"/>
        </w:rPr>
        <w:t>9</w:t>
      </w:r>
      <w:r w:rsidR="000C78D1">
        <w:rPr>
          <w:rFonts w:ascii="Times New Roman" w:eastAsia="Times New Roman" w:hAnsi="Times New Roman" w:cs="Times New Roman"/>
          <w:sz w:val="28"/>
          <w:szCs w:val="28"/>
        </w:rPr>
        <w:t xml:space="preserve"> </w:t>
      </w:r>
      <w:r w:rsidRPr="002C030B">
        <w:rPr>
          <w:rFonts w:ascii="Times New Roman" w:eastAsia="Times New Roman" w:hAnsi="Times New Roman" w:cs="Times New Roman"/>
          <w:sz w:val="28"/>
          <w:szCs w:val="28"/>
        </w:rPr>
        <w:t>659 га, лісовою рослинністю вкрито 9</w:t>
      </w:r>
      <w:r w:rsidR="000C78D1">
        <w:rPr>
          <w:rFonts w:ascii="Times New Roman" w:eastAsia="Times New Roman" w:hAnsi="Times New Roman" w:cs="Times New Roman"/>
          <w:sz w:val="28"/>
          <w:szCs w:val="28"/>
        </w:rPr>
        <w:t xml:space="preserve"> </w:t>
      </w:r>
      <w:r w:rsidRPr="002C030B">
        <w:rPr>
          <w:rFonts w:ascii="Times New Roman" w:eastAsia="Times New Roman" w:hAnsi="Times New Roman" w:cs="Times New Roman"/>
          <w:sz w:val="28"/>
          <w:szCs w:val="28"/>
        </w:rPr>
        <w:t xml:space="preserve">067 га, що складає 14,6% території </w:t>
      </w:r>
      <w:r w:rsidR="000C78D1">
        <w:rPr>
          <w:rFonts w:ascii="Times New Roman" w:eastAsia="Times New Roman" w:hAnsi="Times New Roman" w:cs="Times New Roman"/>
          <w:sz w:val="28"/>
          <w:szCs w:val="28"/>
        </w:rPr>
        <w:t>громади</w:t>
      </w:r>
      <w:r w:rsidRPr="002C030B">
        <w:rPr>
          <w:rFonts w:ascii="Times New Roman" w:eastAsia="Times New Roman" w:hAnsi="Times New Roman" w:cs="Times New Roman"/>
          <w:sz w:val="28"/>
          <w:szCs w:val="28"/>
        </w:rPr>
        <w:t>. Використання лісових ресурсів дає змогу здешевити опалення приміщень та одержати додаткові кошти від заготівлі та реалізації лікарсь</w:t>
      </w:r>
      <w:r w:rsidR="00A21B20">
        <w:rPr>
          <w:rFonts w:ascii="Times New Roman" w:eastAsia="Times New Roman" w:hAnsi="Times New Roman" w:cs="Times New Roman"/>
          <w:sz w:val="28"/>
          <w:szCs w:val="28"/>
        </w:rPr>
        <w:t>кої сировини само</w:t>
      </w:r>
      <w:r w:rsidRPr="002C030B">
        <w:rPr>
          <w:rFonts w:ascii="Times New Roman" w:eastAsia="Times New Roman" w:hAnsi="Times New Roman" w:cs="Times New Roman"/>
          <w:sz w:val="28"/>
          <w:szCs w:val="28"/>
        </w:rPr>
        <w:t>зайнятому населенню.</w:t>
      </w:r>
      <w:r w:rsidR="003F6E9E" w:rsidRPr="002C788D">
        <w:rPr>
          <w:rFonts w:ascii="Times New Roman" w:eastAsia="Times New Roman" w:hAnsi="Times New Roman" w:cs="Times New Roman"/>
          <w:sz w:val="28"/>
          <w:szCs w:val="28"/>
        </w:rPr>
        <w:t xml:space="preserve"> </w:t>
      </w:r>
    </w:p>
    <w:p w14:paraId="455754FA" w14:textId="6C0572BA" w:rsidR="00DE56A6" w:rsidRPr="00DE56A6" w:rsidRDefault="00622598" w:rsidP="002C788D">
      <w:pPr>
        <w:tabs>
          <w:tab w:val="left" w:pos="851"/>
        </w:tabs>
        <w:spacing w:line="0" w:lineRule="atLeast"/>
        <w:ind w:left="0" w:firstLine="567"/>
        <w:rPr>
          <w:rFonts w:ascii="Times New Roman" w:eastAsia="Times New Roman" w:hAnsi="Times New Roman" w:cs="Times New Roman"/>
          <w:sz w:val="28"/>
          <w:szCs w:val="28"/>
        </w:rPr>
      </w:pPr>
      <w:r w:rsidRPr="00622598">
        <w:rPr>
          <w:rFonts w:ascii="Times New Roman" w:eastAsia="Times New Roman" w:hAnsi="Times New Roman" w:cs="Times New Roman"/>
          <w:sz w:val="28"/>
          <w:szCs w:val="28"/>
        </w:rPr>
        <w:t xml:space="preserve">Водні ресурси </w:t>
      </w:r>
      <w:r>
        <w:rPr>
          <w:rFonts w:ascii="Times New Roman" w:eastAsia="Times New Roman" w:hAnsi="Times New Roman" w:cs="Times New Roman"/>
          <w:sz w:val="28"/>
          <w:szCs w:val="28"/>
        </w:rPr>
        <w:t xml:space="preserve">громади </w:t>
      </w:r>
      <w:r w:rsidRPr="00622598">
        <w:rPr>
          <w:rFonts w:ascii="Times New Roman" w:eastAsia="Times New Roman" w:hAnsi="Times New Roman" w:cs="Times New Roman"/>
          <w:sz w:val="28"/>
          <w:szCs w:val="28"/>
        </w:rPr>
        <w:t>складаються із поверхневих та підземних вод.</w:t>
      </w:r>
      <w:r w:rsidR="008C0C1C" w:rsidRPr="008C0C1C">
        <w:rPr>
          <w:rFonts w:ascii="Times New Roman" w:eastAsia="Times New Roman" w:hAnsi="Times New Roman" w:cs="Times New Roman"/>
          <w:sz w:val="28"/>
          <w:szCs w:val="28"/>
          <w:lang w:val="ru-RU"/>
        </w:rPr>
        <w:t xml:space="preserve"> </w:t>
      </w:r>
      <w:r w:rsidR="000B1AFE">
        <w:rPr>
          <w:rFonts w:ascii="Times New Roman" w:eastAsia="Times New Roman" w:hAnsi="Times New Roman" w:cs="Times New Roman"/>
          <w:sz w:val="28"/>
          <w:szCs w:val="28"/>
          <w:lang w:val="ru-RU"/>
        </w:rPr>
        <w:t>Площа водного дзеркала складає</w:t>
      </w:r>
      <w:r w:rsidR="008C0C1C">
        <w:rPr>
          <w:rFonts w:ascii="Times New Roman" w:eastAsia="Times New Roman" w:hAnsi="Times New Roman" w:cs="Times New Roman"/>
          <w:sz w:val="28"/>
          <w:szCs w:val="28"/>
        </w:rPr>
        <w:t xml:space="preserve"> 342,26 га</w:t>
      </w:r>
      <w:r w:rsidR="000B1AFE">
        <w:rPr>
          <w:rFonts w:ascii="Times New Roman" w:eastAsia="Times New Roman" w:hAnsi="Times New Roman" w:cs="Times New Roman"/>
          <w:sz w:val="28"/>
          <w:szCs w:val="28"/>
        </w:rPr>
        <w:t xml:space="preserve">, в тому числі річки та </w:t>
      </w:r>
      <w:r w:rsidR="00E93435">
        <w:rPr>
          <w:rFonts w:ascii="Times New Roman" w:eastAsia="Times New Roman" w:hAnsi="Times New Roman" w:cs="Times New Roman"/>
          <w:sz w:val="28"/>
          <w:szCs w:val="28"/>
        </w:rPr>
        <w:t>струмки</w:t>
      </w:r>
      <w:r w:rsidR="000B1AFE">
        <w:rPr>
          <w:rFonts w:ascii="Times New Roman" w:eastAsia="Times New Roman" w:hAnsi="Times New Roman" w:cs="Times New Roman"/>
          <w:sz w:val="28"/>
          <w:szCs w:val="28"/>
        </w:rPr>
        <w:t xml:space="preserve"> – </w:t>
      </w:r>
      <w:r w:rsidR="00E93435">
        <w:rPr>
          <w:rFonts w:ascii="Times New Roman" w:eastAsia="Times New Roman" w:hAnsi="Times New Roman" w:cs="Times New Roman"/>
          <w:sz w:val="28"/>
          <w:szCs w:val="28"/>
        </w:rPr>
        <w:t>124,25 га, ставки – 154,37 га.</w:t>
      </w:r>
      <w:r w:rsidR="000B1AFE">
        <w:rPr>
          <w:rFonts w:ascii="Times New Roman" w:eastAsia="Times New Roman" w:hAnsi="Times New Roman" w:cs="Times New Roman"/>
          <w:sz w:val="28"/>
          <w:szCs w:val="28"/>
        </w:rPr>
        <w:t xml:space="preserve"> </w:t>
      </w:r>
      <w:r w:rsidRPr="00622598">
        <w:rPr>
          <w:rFonts w:ascii="Times New Roman" w:eastAsia="Times New Roman" w:hAnsi="Times New Roman" w:cs="Times New Roman"/>
          <w:sz w:val="28"/>
          <w:szCs w:val="28"/>
        </w:rPr>
        <w:t xml:space="preserve"> </w:t>
      </w:r>
      <w:r w:rsidR="00DE56A6" w:rsidRPr="00DE56A6">
        <w:rPr>
          <w:rFonts w:ascii="Times New Roman" w:eastAsia="Times New Roman" w:hAnsi="Times New Roman" w:cs="Times New Roman"/>
          <w:sz w:val="28"/>
          <w:szCs w:val="28"/>
        </w:rPr>
        <w:t xml:space="preserve">До поверхневих вод відносяться річки та їх притоки </w:t>
      </w:r>
      <w:r w:rsidR="0043132E">
        <w:rPr>
          <w:rFonts w:ascii="Times New Roman" w:eastAsia="Times New Roman" w:hAnsi="Times New Roman" w:cs="Times New Roman"/>
          <w:sz w:val="28"/>
          <w:szCs w:val="28"/>
        </w:rPr>
        <w:t>–</w:t>
      </w:r>
      <w:r w:rsidR="00C805C8">
        <w:rPr>
          <w:rFonts w:ascii="Times New Roman" w:eastAsia="Times New Roman" w:hAnsi="Times New Roman" w:cs="Times New Roman"/>
          <w:sz w:val="28"/>
          <w:szCs w:val="28"/>
        </w:rPr>
        <w:t xml:space="preserve"> </w:t>
      </w:r>
      <w:r w:rsidR="00DE56A6" w:rsidRPr="00DE56A6">
        <w:rPr>
          <w:rFonts w:ascii="Times New Roman" w:eastAsia="Times New Roman" w:hAnsi="Times New Roman" w:cs="Times New Roman"/>
          <w:sz w:val="28"/>
          <w:szCs w:val="28"/>
        </w:rPr>
        <w:t xml:space="preserve"> Тернавка, Студ</w:t>
      </w:r>
      <w:r w:rsidR="00C805C8">
        <w:rPr>
          <w:rFonts w:ascii="Times New Roman" w:eastAsia="Times New Roman" w:hAnsi="Times New Roman" w:cs="Times New Roman"/>
          <w:sz w:val="28"/>
          <w:szCs w:val="28"/>
        </w:rPr>
        <w:t>ениця, Ушиця,</w:t>
      </w:r>
      <w:r w:rsidR="009B1A38">
        <w:rPr>
          <w:rFonts w:ascii="Times New Roman" w:eastAsia="Times New Roman" w:hAnsi="Times New Roman" w:cs="Times New Roman"/>
          <w:sz w:val="28"/>
          <w:szCs w:val="28"/>
        </w:rPr>
        <w:t xml:space="preserve"> Ушка</w:t>
      </w:r>
      <w:r w:rsidR="00CE2BFF">
        <w:rPr>
          <w:rFonts w:ascii="Times New Roman" w:eastAsia="Times New Roman" w:hAnsi="Times New Roman" w:cs="Times New Roman"/>
          <w:sz w:val="28"/>
          <w:szCs w:val="28"/>
        </w:rPr>
        <w:t>, Бобравка,</w:t>
      </w:r>
      <w:r w:rsidR="00C805C8">
        <w:rPr>
          <w:rFonts w:ascii="Times New Roman" w:eastAsia="Times New Roman" w:hAnsi="Times New Roman" w:cs="Times New Roman"/>
          <w:sz w:val="28"/>
          <w:szCs w:val="28"/>
        </w:rPr>
        <w:t xml:space="preserve"> які відносяться до басейну річки Дністер.</w:t>
      </w:r>
      <w:r w:rsidR="00E93435">
        <w:rPr>
          <w:rFonts w:ascii="Times New Roman" w:eastAsia="Times New Roman" w:hAnsi="Times New Roman" w:cs="Times New Roman"/>
          <w:sz w:val="28"/>
          <w:szCs w:val="28"/>
        </w:rPr>
        <w:t xml:space="preserve"> </w:t>
      </w:r>
      <w:r w:rsidR="00C805C8" w:rsidRPr="00622598">
        <w:rPr>
          <w:rFonts w:ascii="Times New Roman" w:eastAsia="Times New Roman" w:hAnsi="Times New Roman" w:cs="Times New Roman"/>
          <w:sz w:val="28"/>
          <w:szCs w:val="28"/>
        </w:rPr>
        <w:t>Найбільшими водоспоживачами є сільське господарство, а також харчова промисл</w:t>
      </w:r>
      <w:r w:rsidR="00CE2BFF">
        <w:rPr>
          <w:rFonts w:ascii="Times New Roman" w:eastAsia="Times New Roman" w:hAnsi="Times New Roman" w:cs="Times New Roman"/>
          <w:sz w:val="28"/>
          <w:szCs w:val="28"/>
        </w:rPr>
        <w:t>овість, комунальне господарство</w:t>
      </w:r>
      <w:r w:rsidR="00DE56A6" w:rsidRPr="00DE56A6">
        <w:rPr>
          <w:rFonts w:ascii="Times New Roman" w:eastAsia="Times New Roman" w:hAnsi="Times New Roman" w:cs="Times New Roman"/>
          <w:sz w:val="28"/>
          <w:szCs w:val="28"/>
        </w:rPr>
        <w:t xml:space="preserve">. </w:t>
      </w:r>
    </w:p>
    <w:p w14:paraId="0E24CF0B" w14:textId="68A80777" w:rsidR="002D6EB8" w:rsidRPr="002D6EB8" w:rsidRDefault="00DE56A6" w:rsidP="00DE56A6">
      <w:pPr>
        <w:spacing w:line="236" w:lineRule="auto"/>
        <w:ind w:left="0" w:right="140" w:firstLine="567"/>
        <w:rPr>
          <w:rFonts w:ascii="Times New Roman" w:eastAsia="Times New Roman" w:hAnsi="Times New Roman" w:cs="Times New Roman"/>
          <w:sz w:val="28"/>
          <w:szCs w:val="28"/>
        </w:rPr>
      </w:pPr>
      <w:r w:rsidRPr="00DE56A6">
        <w:rPr>
          <w:rFonts w:ascii="Times New Roman" w:eastAsia="Times New Roman" w:hAnsi="Times New Roman" w:cs="Times New Roman"/>
          <w:sz w:val="28"/>
          <w:szCs w:val="28"/>
        </w:rPr>
        <w:t xml:space="preserve">На території </w:t>
      </w:r>
      <w:r w:rsidR="008277D5">
        <w:rPr>
          <w:rFonts w:ascii="Times New Roman" w:eastAsia="Times New Roman" w:hAnsi="Times New Roman" w:cs="Times New Roman"/>
          <w:sz w:val="28"/>
          <w:szCs w:val="28"/>
        </w:rPr>
        <w:t>громади</w:t>
      </w:r>
      <w:r w:rsidRPr="00DE56A6">
        <w:rPr>
          <w:rFonts w:ascii="Times New Roman" w:eastAsia="Times New Roman" w:hAnsi="Times New Roman" w:cs="Times New Roman"/>
          <w:sz w:val="28"/>
          <w:szCs w:val="28"/>
        </w:rPr>
        <w:t xml:space="preserve"> </w:t>
      </w:r>
      <w:r w:rsidR="008277D5">
        <w:rPr>
          <w:rFonts w:ascii="Times New Roman" w:eastAsia="Times New Roman" w:hAnsi="Times New Roman" w:cs="Times New Roman"/>
          <w:sz w:val="28"/>
          <w:szCs w:val="28"/>
        </w:rPr>
        <w:t>є також</w:t>
      </w:r>
      <w:r w:rsidRPr="00DE56A6">
        <w:rPr>
          <w:rFonts w:ascii="Times New Roman" w:eastAsia="Times New Roman" w:hAnsi="Times New Roman" w:cs="Times New Roman"/>
          <w:sz w:val="28"/>
          <w:szCs w:val="28"/>
        </w:rPr>
        <w:t xml:space="preserve"> джерела</w:t>
      </w:r>
      <w:r w:rsidR="008277D5">
        <w:rPr>
          <w:rFonts w:ascii="Times New Roman" w:eastAsia="Times New Roman" w:hAnsi="Times New Roman" w:cs="Times New Roman"/>
          <w:sz w:val="28"/>
          <w:szCs w:val="28"/>
        </w:rPr>
        <w:t xml:space="preserve"> мінеральних вод у с.</w:t>
      </w:r>
      <w:r w:rsidR="00A42E6D">
        <w:rPr>
          <w:rFonts w:ascii="Times New Roman" w:eastAsia="Times New Roman" w:hAnsi="Times New Roman" w:cs="Times New Roman"/>
          <w:sz w:val="28"/>
          <w:szCs w:val="28"/>
        </w:rPr>
        <w:t xml:space="preserve"> Миньківці, с. Мала Кужелівка</w:t>
      </w:r>
      <w:r w:rsidRPr="00DE56A6">
        <w:rPr>
          <w:rFonts w:ascii="Times New Roman" w:eastAsia="Times New Roman" w:hAnsi="Times New Roman" w:cs="Times New Roman"/>
          <w:sz w:val="28"/>
          <w:szCs w:val="28"/>
        </w:rPr>
        <w:t xml:space="preserve">, </w:t>
      </w:r>
      <w:r w:rsidR="005B3C6C">
        <w:rPr>
          <w:rFonts w:ascii="Times New Roman" w:eastAsia="Times New Roman" w:hAnsi="Times New Roman" w:cs="Times New Roman"/>
          <w:sz w:val="28"/>
          <w:szCs w:val="28"/>
        </w:rPr>
        <w:t>с. Голозубинці</w:t>
      </w:r>
      <w:r w:rsidRPr="00DE56A6">
        <w:rPr>
          <w:rFonts w:ascii="Times New Roman" w:eastAsia="Times New Roman" w:hAnsi="Times New Roman" w:cs="Times New Roman"/>
          <w:sz w:val="28"/>
          <w:szCs w:val="28"/>
        </w:rPr>
        <w:t xml:space="preserve">, </w:t>
      </w:r>
      <w:r w:rsidR="005B3C6C">
        <w:rPr>
          <w:rFonts w:ascii="Times New Roman" w:eastAsia="Times New Roman" w:hAnsi="Times New Roman" w:cs="Times New Roman"/>
          <w:sz w:val="28"/>
          <w:szCs w:val="28"/>
        </w:rPr>
        <w:t xml:space="preserve">с. </w:t>
      </w:r>
      <w:r w:rsidRPr="00DE56A6">
        <w:rPr>
          <w:rFonts w:ascii="Times New Roman" w:eastAsia="Times New Roman" w:hAnsi="Times New Roman" w:cs="Times New Roman"/>
          <w:sz w:val="28"/>
          <w:szCs w:val="28"/>
        </w:rPr>
        <w:t>Велик</w:t>
      </w:r>
      <w:r w:rsidR="005B3C6C">
        <w:rPr>
          <w:rFonts w:ascii="Times New Roman" w:eastAsia="Times New Roman" w:hAnsi="Times New Roman" w:cs="Times New Roman"/>
          <w:sz w:val="28"/>
          <w:szCs w:val="28"/>
        </w:rPr>
        <w:t>ий Жванчик</w:t>
      </w:r>
      <w:r w:rsidRPr="00DE56A6">
        <w:rPr>
          <w:rFonts w:ascii="Times New Roman" w:eastAsia="Times New Roman" w:hAnsi="Times New Roman" w:cs="Times New Roman"/>
          <w:sz w:val="28"/>
          <w:szCs w:val="28"/>
        </w:rPr>
        <w:t>. Однак усі вони недостатньо розвідані та досліджені.</w:t>
      </w:r>
    </w:p>
    <w:p w14:paraId="4021889C" w14:textId="58D5ED9A" w:rsidR="000F5B85" w:rsidRPr="002C788D" w:rsidRDefault="003F6E9E" w:rsidP="00FD2B4C">
      <w:pPr>
        <w:spacing w:line="236" w:lineRule="auto"/>
        <w:ind w:left="0" w:right="140" w:firstLine="567"/>
        <w:rPr>
          <w:rFonts w:ascii="Times New Roman" w:eastAsia="Times New Roman" w:hAnsi="Times New Roman" w:cs="Times New Roman"/>
          <w:sz w:val="28"/>
          <w:szCs w:val="28"/>
        </w:rPr>
      </w:pPr>
      <w:r w:rsidRPr="002C788D">
        <w:rPr>
          <w:rFonts w:ascii="Times New Roman" w:eastAsia="Times New Roman" w:hAnsi="Times New Roman" w:cs="Times New Roman"/>
          <w:sz w:val="28"/>
          <w:szCs w:val="28"/>
        </w:rPr>
        <w:lastRenderedPageBreak/>
        <w:t>Основними видами корисних копалин</w:t>
      </w:r>
      <w:r w:rsidR="00076FF7" w:rsidRPr="002C788D">
        <w:rPr>
          <w:rFonts w:ascii="Times New Roman" w:eastAsia="Times New Roman" w:hAnsi="Times New Roman" w:cs="Times New Roman"/>
          <w:sz w:val="28"/>
          <w:szCs w:val="28"/>
        </w:rPr>
        <w:t xml:space="preserve"> </w:t>
      </w:r>
      <w:r w:rsidRPr="002C788D">
        <w:rPr>
          <w:rFonts w:ascii="Times New Roman" w:eastAsia="Times New Roman" w:hAnsi="Times New Roman" w:cs="Times New Roman"/>
          <w:sz w:val="28"/>
          <w:szCs w:val="28"/>
        </w:rPr>
        <w:t xml:space="preserve">є </w:t>
      </w:r>
      <w:r w:rsidR="00267E9A" w:rsidRPr="002C788D">
        <w:rPr>
          <w:rFonts w:ascii="Times New Roman" w:eastAsia="Times New Roman" w:hAnsi="Times New Roman" w:cs="Times New Roman"/>
          <w:sz w:val="28"/>
          <w:szCs w:val="28"/>
        </w:rPr>
        <w:t>природні</w:t>
      </w:r>
      <w:r w:rsidRPr="002C788D">
        <w:rPr>
          <w:rFonts w:ascii="Times New Roman" w:eastAsia="Times New Roman" w:hAnsi="Times New Roman" w:cs="Times New Roman"/>
          <w:sz w:val="28"/>
          <w:szCs w:val="28"/>
        </w:rPr>
        <w:t xml:space="preserve"> будівельні матеріали: </w:t>
      </w:r>
      <w:r w:rsidR="00267E9A" w:rsidRPr="002C788D">
        <w:rPr>
          <w:rFonts w:ascii="Times New Roman" w:eastAsia="Times New Roman" w:hAnsi="Times New Roman" w:cs="Times New Roman"/>
          <w:sz w:val="28"/>
          <w:szCs w:val="28"/>
        </w:rPr>
        <w:t>вапняки, пісковики</w:t>
      </w:r>
      <w:r w:rsidRPr="002C788D">
        <w:rPr>
          <w:rFonts w:ascii="Times New Roman" w:eastAsia="Times New Roman" w:hAnsi="Times New Roman" w:cs="Times New Roman"/>
          <w:sz w:val="28"/>
          <w:szCs w:val="28"/>
        </w:rPr>
        <w:t xml:space="preserve">, кам'яно-будівельні матеріали (щебінь), </w:t>
      </w:r>
      <w:r w:rsidR="00267E9A" w:rsidRPr="002C788D">
        <w:rPr>
          <w:rFonts w:ascii="Times New Roman" w:eastAsia="Times New Roman" w:hAnsi="Times New Roman" w:cs="Times New Roman"/>
          <w:sz w:val="28"/>
          <w:szCs w:val="28"/>
        </w:rPr>
        <w:t>фосфорити.</w:t>
      </w:r>
    </w:p>
    <w:p w14:paraId="618293E7" w14:textId="77777777" w:rsidR="000F5B85" w:rsidRDefault="000F5B85" w:rsidP="00FD2B4C">
      <w:pPr>
        <w:spacing w:line="236" w:lineRule="auto"/>
        <w:ind w:left="0" w:firstLine="567"/>
        <w:rPr>
          <w:rFonts w:ascii="Times New Roman" w:eastAsia="Times New Roman" w:hAnsi="Times New Roman" w:cs="Times New Roman"/>
          <w:sz w:val="28"/>
          <w:szCs w:val="28"/>
        </w:rPr>
      </w:pPr>
      <w:r w:rsidRPr="002C788D">
        <w:rPr>
          <w:szCs w:val="28"/>
        </w:rPr>
        <w:t xml:space="preserve"> </w:t>
      </w:r>
      <w:r w:rsidRPr="002C788D">
        <w:rPr>
          <w:rFonts w:ascii="Times New Roman" w:eastAsia="Times New Roman" w:hAnsi="Times New Roman" w:cs="Times New Roman"/>
          <w:sz w:val="28"/>
          <w:szCs w:val="28"/>
        </w:rPr>
        <w:t>На території громади є досить мальовничі краєвиди, що дає додаткові можливості для популяризації туристичних маршрутів,</w:t>
      </w:r>
      <w:r w:rsidRPr="000F5B85">
        <w:rPr>
          <w:rFonts w:ascii="Times New Roman" w:eastAsia="Times New Roman" w:hAnsi="Times New Roman" w:cs="Times New Roman"/>
          <w:sz w:val="28"/>
          <w:szCs w:val="28"/>
        </w:rPr>
        <w:t xml:space="preserve"> які пролягають по лісистій місцевості, пагорбах, долинах та балках, понад ставками та річками громади. </w:t>
      </w:r>
    </w:p>
    <w:p w14:paraId="35F81B1B" w14:textId="77777777" w:rsidR="00BF56DD" w:rsidRDefault="00BF56DD" w:rsidP="0072442D">
      <w:pPr>
        <w:pStyle w:val="a7"/>
        <w:jc w:val="center"/>
        <w:rPr>
          <w:rFonts w:ascii="Times New Roman" w:hAnsi="Times New Roman" w:cs="Times New Roman"/>
          <w:b/>
          <w:bCs/>
          <w:iCs/>
          <w:sz w:val="28"/>
          <w:szCs w:val="28"/>
        </w:rPr>
      </w:pPr>
    </w:p>
    <w:p w14:paraId="4B5A7F5D" w14:textId="1C44A34C" w:rsidR="000C4C5A" w:rsidRPr="00C665A5" w:rsidRDefault="00A218BA" w:rsidP="00F6665E">
      <w:pPr>
        <w:pStyle w:val="a7"/>
        <w:jc w:val="center"/>
        <w:rPr>
          <w:rFonts w:ascii="Times New Roman" w:hAnsi="Times New Roman" w:cs="Times New Roman"/>
          <w:color w:val="auto"/>
          <w:sz w:val="28"/>
          <w:szCs w:val="28"/>
        </w:rPr>
      </w:pPr>
      <w:r>
        <w:rPr>
          <w:rFonts w:ascii="Times New Roman" w:hAnsi="Times New Roman" w:cs="Times New Roman"/>
          <w:b/>
          <w:bCs/>
          <w:iCs/>
          <w:sz w:val="28"/>
          <w:szCs w:val="28"/>
        </w:rPr>
        <w:t xml:space="preserve">2.3. </w:t>
      </w:r>
      <w:r w:rsidR="000C4C5A">
        <w:rPr>
          <w:rFonts w:ascii="Times New Roman" w:hAnsi="Times New Roman" w:cs="Times New Roman"/>
          <w:b/>
          <w:bCs/>
          <w:iCs/>
          <w:sz w:val="28"/>
          <w:szCs w:val="28"/>
        </w:rPr>
        <w:t>Інфраструктура та комунальне господарство</w:t>
      </w:r>
    </w:p>
    <w:p w14:paraId="3261F8D1" w14:textId="74F4A9BA" w:rsidR="000C4C5A" w:rsidRDefault="000C4C5A" w:rsidP="00C85720">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Житловий фонд громади </w:t>
      </w:r>
      <w:r w:rsidR="00DC05F7">
        <w:rPr>
          <w:rFonts w:ascii="Times New Roman" w:eastAsia="Times New Roman" w:hAnsi="Times New Roman" w:cs="Times New Roman"/>
          <w:sz w:val="28"/>
          <w:szCs w:val="28"/>
        </w:rPr>
        <w:t>становить</w:t>
      </w:r>
      <w:r>
        <w:rPr>
          <w:rFonts w:ascii="Times New Roman" w:eastAsia="Times New Roman" w:hAnsi="Times New Roman" w:cs="Times New Roman"/>
          <w:sz w:val="28"/>
          <w:szCs w:val="28"/>
        </w:rPr>
        <w:t xml:space="preserve"> </w:t>
      </w:r>
      <w:r w:rsidR="009E32A9">
        <w:rPr>
          <w:rFonts w:ascii="Times New Roman" w:eastAsia="Times New Roman" w:hAnsi="Times New Roman" w:cs="Times New Roman"/>
          <w:sz w:val="28"/>
          <w:szCs w:val="28"/>
        </w:rPr>
        <w:t xml:space="preserve">3 670 будинків, з яких 126 – багатоквартирні будинки. Кількість квартир </w:t>
      </w:r>
      <w:r w:rsidR="00EF26D3">
        <w:rPr>
          <w:rFonts w:ascii="Times New Roman" w:eastAsia="Times New Roman" w:hAnsi="Times New Roman" w:cs="Times New Roman"/>
          <w:sz w:val="28"/>
          <w:szCs w:val="28"/>
        </w:rPr>
        <w:t>–</w:t>
      </w:r>
      <w:r w:rsidR="003A498B">
        <w:rPr>
          <w:rFonts w:ascii="Times New Roman" w:eastAsia="Times New Roman" w:hAnsi="Times New Roman" w:cs="Times New Roman"/>
          <w:sz w:val="28"/>
          <w:szCs w:val="28"/>
        </w:rPr>
        <w:t xml:space="preserve"> 3 167. </w:t>
      </w:r>
      <w:r w:rsidR="00437351">
        <w:rPr>
          <w:rFonts w:ascii="Times New Roman" w:eastAsia="Times New Roman" w:hAnsi="Times New Roman" w:cs="Times New Roman"/>
          <w:sz w:val="28"/>
          <w:szCs w:val="28"/>
        </w:rPr>
        <w:t xml:space="preserve">Структура  житлового  фонду </w:t>
      </w:r>
      <w:r w:rsidR="00DC05F7" w:rsidRPr="00DC05F7">
        <w:rPr>
          <w:rFonts w:ascii="Times New Roman" w:eastAsia="Times New Roman" w:hAnsi="Times New Roman" w:cs="Times New Roman"/>
          <w:sz w:val="28"/>
          <w:szCs w:val="28"/>
        </w:rPr>
        <w:t xml:space="preserve">міста </w:t>
      </w:r>
      <w:r w:rsidR="00DC05F7">
        <w:rPr>
          <w:rFonts w:ascii="Times New Roman" w:eastAsia="Times New Roman" w:hAnsi="Times New Roman" w:cs="Times New Roman"/>
          <w:sz w:val="28"/>
          <w:szCs w:val="28"/>
        </w:rPr>
        <w:t>Дунаївці</w:t>
      </w:r>
      <w:r w:rsidR="00DC05F7" w:rsidRPr="00DC05F7">
        <w:rPr>
          <w:rFonts w:ascii="Times New Roman" w:eastAsia="Times New Roman" w:hAnsi="Times New Roman" w:cs="Times New Roman"/>
          <w:sz w:val="28"/>
          <w:szCs w:val="28"/>
        </w:rPr>
        <w:t xml:space="preserve"> </w:t>
      </w:r>
      <w:r w:rsidR="00DC05F7">
        <w:rPr>
          <w:rFonts w:ascii="Times New Roman" w:eastAsia="Times New Roman" w:hAnsi="Times New Roman" w:cs="Times New Roman"/>
          <w:sz w:val="28"/>
          <w:szCs w:val="28"/>
        </w:rPr>
        <w:t>характеризується</w:t>
      </w:r>
      <w:r w:rsidR="00DC05F7" w:rsidRPr="00DC05F7">
        <w:rPr>
          <w:rFonts w:ascii="Times New Roman" w:eastAsia="Times New Roman" w:hAnsi="Times New Roman" w:cs="Times New Roman"/>
          <w:sz w:val="28"/>
          <w:szCs w:val="28"/>
        </w:rPr>
        <w:t xml:space="preserve"> нез</w:t>
      </w:r>
      <w:r w:rsidR="00DC05F7">
        <w:rPr>
          <w:rFonts w:ascii="Times New Roman" w:eastAsia="Times New Roman" w:hAnsi="Times New Roman" w:cs="Times New Roman"/>
          <w:sz w:val="28"/>
          <w:szCs w:val="28"/>
        </w:rPr>
        <w:t xml:space="preserve">начним  переважанням  садибної  </w:t>
      </w:r>
      <w:r w:rsidR="00DC05F7" w:rsidRPr="00DC05F7">
        <w:rPr>
          <w:rFonts w:ascii="Times New Roman" w:eastAsia="Times New Roman" w:hAnsi="Times New Roman" w:cs="Times New Roman"/>
          <w:sz w:val="28"/>
          <w:szCs w:val="28"/>
        </w:rPr>
        <w:t>забудови над багатоквартирною (багатоповерховою) як по кількості квартир</w:t>
      </w:r>
      <w:r w:rsidR="00DC05F7">
        <w:rPr>
          <w:rFonts w:ascii="Times New Roman" w:eastAsia="Times New Roman" w:hAnsi="Times New Roman" w:cs="Times New Roman"/>
          <w:sz w:val="28"/>
          <w:szCs w:val="28"/>
        </w:rPr>
        <w:t>,</w:t>
      </w:r>
      <w:r w:rsidR="00C85720">
        <w:rPr>
          <w:rFonts w:ascii="Times New Roman" w:eastAsia="Times New Roman" w:hAnsi="Times New Roman" w:cs="Times New Roman"/>
          <w:sz w:val="28"/>
          <w:szCs w:val="28"/>
        </w:rPr>
        <w:t xml:space="preserve"> так і по житловій </w:t>
      </w:r>
      <w:r w:rsidR="00DC05F7" w:rsidRPr="00DC05F7">
        <w:rPr>
          <w:rFonts w:ascii="Times New Roman" w:eastAsia="Times New Roman" w:hAnsi="Times New Roman" w:cs="Times New Roman"/>
          <w:sz w:val="28"/>
          <w:szCs w:val="28"/>
        </w:rPr>
        <w:t xml:space="preserve">площі. </w:t>
      </w:r>
      <w:r w:rsidR="00C85720">
        <w:rPr>
          <w:rFonts w:ascii="Times New Roman" w:eastAsia="Times New Roman" w:hAnsi="Times New Roman" w:cs="Times New Roman"/>
          <w:sz w:val="28"/>
          <w:szCs w:val="28"/>
        </w:rPr>
        <w:t>На території громади з</w:t>
      </w:r>
      <w:r w:rsidR="00D65B47">
        <w:rPr>
          <w:rFonts w:ascii="Times New Roman" w:eastAsia="Times New Roman" w:hAnsi="Times New Roman" w:cs="Times New Roman"/>
          <w:sz w:val="28"/>
          <w:szCs w:val="28"/>
        </w:rPr>
        <w:t>ареєстровано 1</w:t>
      </w:r>
      <w:r w:rsidR="00DC6B25">
        <w:rPr>
          <w:rFonts w:ascii="Times New Roman" w:eastAsia="Times New Roman" w:hAnsi="Times New Roman" w:cs="Times New Roman"/>
          <w:sz w:val="28"/>
          <w:szCs w:val="28"/>
        </w:rPr>
        <w:t>2</w:t>
      </w:r>
      <w:r w:rsidR="00D65B47">
        <w:rPr>
          <w:rFonts w:ascii="Times New Roman" w:eastAsia="Times New Roman" w:hAnsi="Times New Roman" w:cs="Times New Roman"/>
          <w:sz w:val="28"/>
          <w:szCs w:val="28"/>
        </w:rPr>
        <w:t xml:space="preserve"> об’єднань співвласників багатоквартирних будинків.</w:t>
      </w:r>
    </w:p>
    <w:p w14:paraId="73E60DF6" w14:textId="48B1C7DC" w:rsidR="00C72EB1" w:rsidRDefault="00963A40" w:rsidP="00BA0A11">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Функціонують</w:t>
      </w:r>
      <w:r w:rsidR="00DC6B25">
        <w:rPr>
          <w:rFonts w:ascii="Times New Roman" w:eastAsia="Times New Roman" w:hAnsi="Times New Roman" w:cs="Times New Roman"/>
          <w:sz w:val="28"/>
          <w:szCs w:val="28"/>
        </w:rPr>
        <w:t xml:space="preserve"> </w:t>
      </w:r>
      <w:r w:rsidR="00142A51">
        <w:rPr>
          <w:rFonts w:ascii="Times New Roman" w:eastAsia="Times New Roman" w:hAnsi="Times New Roman" w:cs="Times New Roman"/>
          <w:sz w:val="28"/>
          <w:szCs w:val="28"/>
        </w:rPr>
        <w:t>7 комунальних підприємств</w:t>
      </w:r>
      <w:r w:rsidR="00E32C21">
        <w:rPr>
          <w:rFonts w:ascii="Times New Roman" w:eastAsia="Times New Roman" w:hAnsi="Times New Roman" w:cs="Times New Roman"/>
          <w:sz w:val="28"/>
          <w:szCs w:val="28"/>
        </w:rPr>
        <w:t>, що надають послуги населенню.</w:t>
      </w:r>
      <w:r w:rsidR="00E71226">
        <w:rPr>
          <w:rFonts w:ascii="Times New Roman" w:eastAsia="Times New Roman" w:hAnsi="Times New Roman" w:cs="Times New Roman"/>
          <w:sz w:val="28"/>
          <w:szCs w:val="28"/>
        </w:rPr>
        <w:t xml:space="preserve"> </w:t>
      </w:r>
    </w:p>
    <w:p w14:paraId="57A16675" w14:textId="3ACDED04" w:rsidR="00A1197C" w:rsidRDefault="001C036E" w:rsidP="00A1197C">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Надання послуг водопостачання і водовідведення надає Комунальне підприємство Дунаєвецької міської ради «Міськводоканал». </w:t>
      </w:r>
      <w:r w:rsidR="0008585C">
        <w:rPr>
          <w:rFonts w:ascii="Times New Roman" w:eastAsia="Times New Roman" w:hAnsi="Times New Roman" w:cs="Times New Roman"/>
          <w:sz w:val="28"/>
          <w:szCs w:val="28"/>
        </w:rPr>
        <w:t>Послугами водопостачання користуються 8</w:t>
      </w:r>
      <w:r w:rsidR="008A5B8F">
        <w:rPr>
          <w:rFonts w:ascii="Times New Roman" w:eastAsia="Times New Roman" w:hAnsi="Times New Roman" w:cs="Times New Roman"/>
          <w:sz w:val="28"/>
          <w:szCs w:val="28"/>
        </w:rPr>
        <w:t xml:space="preserve"> </w:t>
      </w:r>
      <w:r w:rsidR="0008585C">
        <w:rPr>
          <w:rFonts w:ascii="Times New Roman" w:eastAsia="Times New Roman" w:hAnsi="Times New Roman" w:cs="Times New Roman"/>
          <w:sz w:val="28"/>
          <w:szCs w:val="28"/>
        </w:rPr>
        <w:t xml:space="preserve">128 </w:t>
      </w:r>
      <w:r w:rsidR="00D44AC2">
        <w:rPr>
          <w:rFonts w:ascii="Times New Roman" w:eastAsia="Times New Roman" w:hAnsi="Times New Roman" w:cs="Times New Roman"/>
          <w:sz w:val="28"/>
          <w:szCs w:val="28"/>
        </w:rPr>
        <w:t xml:space="preserve">абонентів. </w:t>
      </w:r>
      <w:r w:rsidRPr="001C036E">
        <w:rPr>
          <w:rFonts w:ascii="Times New Roman" w:eastAsia="Times New Roman" w:hAnsi="Times New Roman" w:cs="Times New Roman"/>
          <w:sz w:val="28"/>
          <w:szCs w:val="28"/>
        </w:rPr>
        <w:t xml:space="preserve">Комунальний водопровід обслуговує населення міста, установи, комунальні підприємства та частину забудови </w:t>
      </w:r>
      <w:r w:rsidR="00FB2404">
        <w:rPr>
          <w:rFonts w:ascii="Times New Roman" w:eastAsia="Times New Roman" w:hAnsi="Times New Roman" w:cs="Times New Roman"/>
          <w:sz w:val="28"/>
          <w:szCs w:val="28"/>
        </w:rPr>
        <w:t xml:space="preserve">сіл Заставля та Січинці. </w:t>
      </w:r>
      <w:r w:rsidR="00A1197C" w:rsidRPr="00A1197C">
        <w:rPr>
          <w:rFonts w:ascii="Times New Roman" w:eastAsia="Times New Roman" w:hAnsi="Times New Roman" w:cs="Times New Roman"/>
          <w:sz w:val="28"/>
          <w:szCs w:val="28"/>
        </w:rPr>
        <w:t>Основною категорією споживачів води  є населення (81,1 % реалізованої і 72,8 % поданої води).</w:t>
      </w:r>
    </w:p>
    <w:p w14:paraId="3179EE40" w14:textId="5473B7FD" w:rsidR="00D20BA2" w:rsidRPr="00A1197C" w:rsidRDefault="00E9338E" w:rsidP="00A1197C">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D20BA2" w:rsidRPr="00D20BA2">
        <w:rPr>
          <w:rFonts w:ascii="Times New Roman" w:eastAsia="Times New Roman" w:hAnsi="Times New Roman" w:cs="Times New Roman"/>
          <w:sz w:val="28"/>
          <w:szCs w:val="28"/>
        </w:rPr>
        <w:t xml:space="preserve">истеми централізованого </w:t>
      </w:r>
      <w:r>
        <w:rPr>
          <w:rFonts w:ascii="Times New Roman" w:eastAsia="Times New Roman" w:hAnsi="Times New Roman" w:cs="Times New Roman"/>
          <w:sz w:val="28"/>
          <w:szCs w:val="28"/>
        </w:rPr>
        <w:t xml:space="preserve">водопостачання є </w:t>
      </w:r>
      <w:r w:rsidR="00735AF4">
        <w:rPr>
          <w:rFonts w:ascii="Times New Roman" w:eastAsia="Times New Roman" w:hAnsi="Times New Roman" w:cs="Times New Roman"/>
          <w:sz w:val="28"/>
          <w:szCs w:val="28"/>
        </w:rPr>
        <w:t xml:space="preserve">також </w:t>
      </w:r>
      <w:r>
        <w:rPr>
          <w:rFonts w:ascii="Times New Roman" w:eastAsia="Times New Roman" w:hAnsi="Times New Roman" w:cs="Times New Roman"/>
          <w:sz w:val="28"/>
          <w:szCs w:val="28"/>
        </w:rPr>
        <w:t xml:space="preserve">в </w:t>
      </w:r>
      <w:r w:rsidR="00D20BA2" w:rsidRPr="00D20BA2">
        <w:rPr>
          <w:rFonts w:ascii="Times New Roman" w:eastAsia="Times New Roman" w:hAnsi="Times New Roman" w:cs="Times New Roman"/>
          <w:sz w:val="28"/>
          <w:szCs w:val="28"/>
        </w:rPr>
        <w:t>13 селах</w:t>
      </w:r>
      <w:r>
        <w:rPr>
          <w:rFonts w:ascii="Times New Roman" w:eastAsia="Times New Roman" w:hAnsi="Times New Roman" w:cs="Times New Roman"/>
          <w:sz w:val="28"/>
          <w:szCs w:val="28"/>
        </w:rPr>
        <w:t xml:space="preserve"> громади, з яких у гос</w:t>
      </w:r>
      <w:r w:rsidR="00D20BA2" w:rsidRPr="00D20BA2">
        <w:rPr>
          <w:rFonts w:ascii="Times New Roman" w:eastAsia="Times New Roman" w:hAnsi="Times New Roman" w:cs="Times New Roman"/>
          <w:sz w:val="28"/>
          <w:szCs w:val="28"/>
        </w:rPr>
        <w:t>подарському віданні КП</w:t>
      </w:r>
      <w:r w:rsidR="00B82329">
        <w:rPr>
          <w:rFonts w:ascii="Times New Roman" w:eastAsia="Times New Roman" w:hAnsi="Times New Roman" w:cs="Times New Roman"/>
          <w:sz w:val="28"/>
          <w:szCs w:val="28"/>
        </w:rPr>
        <w:t xml:space="preserve"> ДМР</w:t>
      </w:r>
      <w:r w:rsidR="00D20BA2" w:rsidRPr="00D20BA2">
        <w:rPr>
          <w:rFonts w:ascii="Times New Roman" w:eastAsia="Times New Roman" w:hAnsi="Times New Roman" w:cs="Times New Roman"/>
          <w:sz w:val="28"/>
          <w:szCs w:val="28"/>
        </w:rPr>
        <w:t xml:space="preserve"> «</w:t>
      </w:r>
      <w:r w:rsidR="00B82329">
        <w:rPr>
          <w:rFonts w:ascii="Times New Roman" w:eastAsia="Times New Roman" w:hAnsi="Times New Roman" w:cs="Times New Roman"/>
          <w:sz w:val="28"/>
          <w:szCs w:val="28"/>
        </w:rPr>
        <w:t>Міськводоканал» перебувають 10, о</w:t>
      </w:r>
      <w:r w:rsidR="00D20BA2" w:rsidRPr="00D20BA2">
        <w:rPr>
          <w:rFonts w:ascii="Times New Roman" w:eastAsia="Times New Roman" w:hAnsi="Times New Roman" w:cs="Times New Roman"/>
          <w:sz w:val="28"/>
          <w:szCs w:val="28"/>
        </w:rPr>
        <w:t xml:space="preserve">хоплено централізованим водопостачанням </w:t>
      </w:r>
      <w:r w:rsidR="00B82329">
        <w:rPr>
          <w:rFonts w:ascii="Times New Roman" w:eastAsia="Times New Roman" w:hAnsi="Times New Roman" w:cs="Times New Roman"/>
          <w:sz w:val="28"/>
          <w:szCs w:val="28"/>
        </w:rPr>
        <w:t>у цих 10 селах</w:t>
      </w:r>
      <w:r w:rsidR="00D20BA2" w:rsidRPr="00D20BA2">
        <w:rPr>
          <w:rFonts w:ascii="Times New Roman" w:eastAsia="Times New Roman" w:hAnsi="Times New Roman" w:cs="Times New Roman"/>
          <w:sz w:val="28"/>
          <w:szCs w:val="28"/>
        </w:rPr>
        <w:t xml:space="preserve"> </w:t>
      </w:r>
      <w:r w:rsidR="00735AF4">
        <w:rPr>
          <w:rFonts w:ascii="Times New Roman" w:eastAsia="Times New Roman" w:hAnsi="Times New Roman" w:cs="Times New Roman"/>
          <w:sz w:val="28"/>
          <w:szCs w:val="28"/>
        </w:rPr>
        <w:t xml:space="preserve"> близько </w:t>
      </w:r>
      <w:r w:rsidR="00D20BA2" w:rsidRPr="00D20BA2">
        <w:rPr>
          <w:rFonts w:ascii="Times New Roman" w:eastAsia="Times New Roman" w:hAnsi="Times New Roman" w:cs="Times New Roman"/>
          <w:sz w:val="28"/>
          <w:szCs w:val="28"/>
        </w:rPr>
        <w:t>30%</w:t>
      </w:r>
      <w:r w:rsidR="00735AF4">
        <w:rPr>
          <w:rFonts w:ascii="Times New Roman" w:eastAsia="Times New Roman" w:hAnsi="Times New Roman" w:cs="Times New Roman"/>
          <w:sz w:val="28"/>
          <w:szCs w:val="28"/>
        </w:rPr>
        <w:t xml:space="preserve"> домогосподарств.</w:t>
      </w:r>
    </w:p>
    <w:p w14:paraId="4DD46735" w14:textId="52539717" w:rsidR="00890FCF" w:rsidRPr="00A1197C" w:rsidRDefault="00A1197C" w:rsidP="00E74716">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Діючий</w:t>
      </w:r>
      <w:r w:rsidRPr="00A1197C">
        <w:rPr>
          <w:rFonts w:ascii="Times New Roman" w:eastAsia="Times New Roman" w:hAnsi="Times New Roman" w:cs="Times New Roman"/>
          <w:sz w:val="28"/>
          <w:szCs w:val="28"/>
        </w:rPr>
        <w:t xml:space="preserve"> водопровід </w:t>
      </w:r>
      <w:r w:rsidR="00E74716">
        <w:rPr>
          <w:rFonts w:ascii="Times New Roman" w:eastAsia="Times New Roman" w:hAnsi="Times New Roman" w:cs="Times New Roman"/>
          <w:sz w:val="28"/>
          <w:szCs w:val="28"/>
        </w:rPr>
        <w:t xml:space="preserve">експлуатується із 1966 року, значна частина трубопроводу є зношеною (фактичний знос </w:t>
      </w:r>
      <w:r w:rsidR="00726F82">
        <w:rPr>
          <w:rFonts w:ascii="Times New Roman" w:eastAsia="Times New Roman" w:hAnsi="Times New Roman" w:cs="Times New Roman"/>
          <w:sz w:val="28"/>
          <w:szCs w:val="28"/>
        </w:rPr>
        <w:t xml:space="preserve">сягає 70%). </w:t>
      </w:r>
      <w:r w:rsidR="00846429">
        <w:rPr>
          <w:rFonts w:ascii="Times New Roman" w:eastAsia="Times New Roman" w:hAnsi="Times New Roman" w:cs="Times New Roman"/>
          <w:sz w:val="28"/>
          <w:szCs w:val="28"/>
        </w:rPr>
        <w:t>П</w:t>
      </w:r>
      <w:r w:rsidR="00846429" w:rsidRPr="00846429">
        <w:rPr>
          <w:rFonts w:ascii="Times New Roman" w:eastAsia="Times New Roman" w:hAnsi="Times New Roman" w:cs="Times New Roman"/>
          <w:sz w:val="28"/>
          <w:szCs w:val="28"/>
        </w:rPr>
        <w:t xml:space="preserve">ротяжність вуличних водопровідних мереж </w:t>
      </w:r>
      <w:r w:rsidR="00846429">
        <w:rPr>
          <w:rFonts w:ascii="Times New Roman" w:eastAsia="Times New Roman" w:hAnsi="Times New Roman" w:cs="Times New Roman"/>
          <w:sz w:val="28"/>
          <w:szCs w:val="28"/>
        </w:rPr>
        <w:t xml:space="preserve">складає 145,3 км. </w:t>
      </w:r>
      <w:r w:rsidRPr="00A1197C">
        <w:rPr>
          <w:rFonts w:ascii="Times New Roman" w:eastAsia="Times New Roman" w:hAnsi="Times New Roman" w:cs="Times New Roman"/>
          <w:sz w:val="28"/>
          <w:szCs w:val="28"/>
        </w:rPr>
        <w:t xml:space="preserve">Водопостачання </w:t>
      </w:r>
      <w:r>
        <w:rPr>
          <w:rFonts w:ascii="Times New Roman" w:eastAsia="Times New Roman" w:hAnsi="Times New Roman" w:cs="Times New Roman"/>
          <w:sz w:val="28"/>
          <w:szCs w:val="28"/>
        </w:rPr>
        <w:t xml:space="preserve">абонентів </w:t>
      </w:r>
      <w:r w:rsidRPr="00A1197C">
        <w:rPr>
          <w:rFonts w:ascii="Times New Roman" w:eastAsia="Times New Roman" w:hAnsi="Times New Roman" w:cs="Times New Roman"/>
          <w:sz w:val="28"/>
          <w:szCs w:val="28"/>
        </w:rPr>
        <w:t>здійснюється з підземного водозабору «Бобова криниця»</w:t>
      </w:r>
      <w:r w:rsidR="002A58AC">
        <w:rPr>
          <w:rFonts w:ascii="Times New Roman" w:eastAsia="Times New Roman" w:hAnsi="Times New Roman" w:cs="Times New Roman"/>
          <w:sz w:val="28"/>
          <w:szCs w:val="28"/>
        </w:rPr>
        <w:t xml:space="preserve">, який </w:t>
      </w:r>
      <w:r w:rsidR="003C5AAF">
        <w:rPr>
          <w:rFonts w:ascii="Times New Roman" w:eastAsia="Times New Roman" w:hAnsi="Times New Roman" w:cs="Times New Roman"/>
          <w:sz w:val="28"/>
          <w:szCs w:val="28"/>
        </w:rPr>
        <w:t>розташований в північно-західній частині міста Дунаївці. Я</w:t>
      </w:r>
      <w:r w:rsidRPr="00A1197C">
        <w:rPr>
          <w:rFonts w:ascii="Times New Roman" w:eastAsia="Times New Roman" w:hAnsi="Times New Roman" w:cs="Times New Roman"/>
          <w:sz w:val="28"/>
          <w:szCs w:val="28"/>
        </w:rPr>
        <w:t>кість води відповідає нормативним вимогам.</w:t>
      </w:r>
    </w:p>
    <w:p w14:paraId="4D67E387" w14:textId="168DCB29" w:rsidR="001C036E" w:rsidRDefault="006568D9" w:rsidP="00C10083">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555DC">
        <w:rPr>
          <w:rFonts w:ascii="Times New Roman" w:eastAsia="Times New Roman" w:hAnsi="Times New Roman" w:cs="Times New Roman"/>
          <w:sz w:val="28"/>
          <w:szCs w:val="28"/>
        </w:rPr>
        <w:t>Водовідведення здійснюється лише на території міста Дунаї</w:t>
      </w:r>
      <w:r w:rsidR="00EF26D3">
        <w:rPr>
          <w:rFonts w:ascii="Times New Roman" w:eastAsia="Times New Roman" w:hAnsi="Times New Roman" w:cs="Times New Roman"/>
          <w:sz w:val="28"/>
          <w:szCs w:val="28"/>
        </w:rPr>
        <w:t xml:space="preserve">вці, при чому каналізовано лише </w:t>
      </w:r>
      <w:r w:rsidR="00B555DC">
        <w:rPr>
          <w:rFonts w:ascii="Times New Roman" w:eastAsia="Times New Roman" w:hAnsi="Times New Roman" w:cs="Times New Roman"/>
          <w:sz w:val="28"/>
          <w:szCs w:val="28"/>
        </w:rPr>
        <w:t xml:space="preserve">31% території міста. </w:t>
      </w:r>
      <w:r>
        <w:rPr>
          <w:rFonts w:ascii="Times New Roman" w:eastAsia="Times New Roman" w:hAnsi="Times New Roman" w:cs="Times New Roman"/>
          <w:sz w:val="28"/>
          <w:szCs w:val="28"/>
        </w:rPr>
        <w:t>Послугами</w:t>
      </w:r>
      <w:r w:rsidR="00C10083">
        <w:rPr>
          <w:rFonts w:ascii="Times New Roman" w:eastAsia="Times New Roman" w:hAnsi="Times New Roman" w:cs="Times New Roman"/>
          <w:sz w:val="28"/>
          <w:szCs w:val="28"/>
        </w:rPr>
        <w:t xml:space="preserve"> централізованого</w:t>
      </w:r>
      <w:r>
        <w:rPr>
          <w:rFonts w:ascii="Times New Roman" w:eastAsia="Times New Roman" w:hAnsi="Times New Roman" w:cs="Times New Roman"/>
          <w:sz w:val="28"/>
          <w:szCs w:val="28"/>
        </w:rPr>
        <w:t xml:space="preserve"> водовідведення </w:t>
      </w:r>
      <w:r w:rsidR="00C10083">
        <w:rPr>
          <w:rFonts w:ascii="Times New Roman" w:eastAsia="Times New Roman" w:hAnsi="Times New Roman" w:cs="Times New Roman"/>
          <w:sz w:val="28"/>
          <w:szCs w:val="28"/>
        </w:rPr>
        <w:t>користуються 3</w:t>
      </w:r>
      <w:r w:rsidR="00A7765C">
        <w:rPr>
          <w:rFonts w:ascii="Times New Roman" w:eastAsia="Times New Roman" w:hAnsi="Times New Roman" w:cs="Times New Roman"/>
          <w:sz w:val="28"/>
          <w:szCs w:val="28"/>
        </w:rPr>
        <w:t xml:space="preserve"> </w:t>
      </w:r>
      <w:r w:rsidR="00C10083">
        <w:rPr>
          <w:rFonts w:ascii="Times New Roman" w:eastAsia="Times New Roman" w:hAnsi="Times New Roman" w:cs="Times New Roman"/>
          <w:sz w:val="28"/>
          <w:szCs w:val="28"/>
        </w:rPr>
        <w:t>462 абоненти</w:t>
      </w:r>
      <w:r w:rsidR="00AD4824">
        <w:rPr>
          <w:rFonts w:ascii="Times New Roman" w:eastAsia="Times New Roman" w:hAnsi="Times New Roman" w:cs="Times New Roman"/>
          <w:sz w:val="28"/>
          <w:szCs w:val="28"/>
        </w:rPr>
        <w:t xml:space="preserve"> (це 42% міського населення). Протяжність мережі водовідведення с</w:t>
      </w:r>
      <w:r w:rsidR="007004CD">
        <w:rPr>
          <w:rFonts w:ascii="Times New Roman" w:eastAsia="Times New Roman" w:hAnsi="Times New Roman" w:cs="Times New Roman"/>
          <w:sz w:val="28"/>
          <w:szCs w:val="28"/>
        </w:rPr>
        <w:t>тановить 48 км.</w:t>
      </w:r>
    </w:p>
    <w:p w14:paraId="0501B482" w14:textId="636783E0" w:rsidR="002A58AC" w:rsidRDefault="00926FF7" w:rsidP="00BA0A11">
      <w:pPr>
        <w:tabs>
          <w:tab w:val="left" w:pos="851"/>
        </w:tabs>
        <w:spacing w:line="0" w:lineRule="atLeast"/>
        <w:ind w:left="0" w:firstLine="567"/>
        <w:rPr>
          <w:rFonts w:ascii="Times New Roman" w:eastAsia="Times New Roman" w:hAnsi="Times New Roman" w:cs="Times New Roman"/>
          <w:sz w:val="28"/>
          <w:szCs w:val="28"/>
        </w:rPr>
      </w:pPr>
      <w:r w:rsidRPr="00926FF7">
        <w:rPr>
          <w:rFonts w:ascii="Times New Roman" w:eastAsia="Times New Roman" w:hAnsi="Times New Roman" w:cs="Times New Roman"/>
          <w:sz w:val="28"/>
          <w:szCs w:val="28"/>
        </w:rPr>
        <w:t>Загальна проблема усієї системи во</w:t>
      </w:r>
      <w:r>
        <w:rPr>
          <w:rFonts w:ascii="Times New Roman" w:eastAsia="Times New Roman" w:hAnsi="Times New Roman" w:cs="Times New Roman"/>
          <w:sz w:val="28"/>
          <w:szCs w:val="28"/>
        </w:rPr>
        <w:t>довідведення міста полягає в то</w:t>
      </w:r>
      <w:r w:rsidRPr="00926FF7">
        <w:rPr>
          <w:rFonts w:ascii="Times New Roman" w:eastAsia="Times New Roman" w:hAnsi="Times New Roman" w:cs="Times New Roman"/>
          <w:sz w:val="28"/>
          <w:szCs w:val="28"/>
        </w:rPr>
        <w:t>му, що вона споруджувалась без єдиного плану різни</w:t>
      </w:r>
      <w:r w:rsidR="00A7765C">
        <w:rPr>
          <w:rFonts w:ascii="Times New Roman" w:eastAsia="Times New Roman" w:hAnsi="Times New Roman" w:cs="Times New Roman"/>
          <w:sz w:val="28"/>
          <w:szCs w:val="28"/>
        </w:rPr>
        <w:t>ми підприємствами і відомствами,</w:t>
      </w:r>
      <w:r>
        <w:rPr>
          <w:rFonts w:ascii="Times New Roman" w:eastAsia="Times New Roman" w:hAnsi="Times New Roman" w:cs="Times New Roman"/>
          <w:sz w:val="28"/>
          <w:szCs w:val="28"/>
        </w:rPr>
        <w:t xml:space="preserve"> </w:t>
      </w:r>
      <w:r w:rsidR="00505A8D">
        <w:rPr>
          <w:rFonts w:ascii="Times New Roman" w:eastAsia="Times New Roman" w:hAnsi="Times New Roman" w:cs="Times New Roman"/>
          <w:sz w:val="28"/>
          <w:szCs w:val="28"/>
        </w:rPr>
        <w:t>які вирішували</w:t>
      </w:r>
      <w:r w:rsidRPr="00926FF7">
        <w:rPr>
          <w:rFonts w:ascii="Times New Roman" w:eastAsia="Times New Roman" w:hAnsi="Times New Roman" w:cs="Times New Roman"/>
          <w:sz w:val="28"/>
          <w:szCs w:val="28"/>
        </w:rPr>
        <w:t xml:space="preserve"> ву</w:t>
      </w:r>
      <w:r>
        <w:rPr>
          <w:rFonts w:ascii="Times New Roman" w:eastAsia="Times New Roman" w:hAnsi="Times New Roman" w:cs="Times New Roman"/>
          <w:sz w:val="28"/>
          <w:szCs w:val="28"/>
        </w:rPr>
        <w:t>зькі виробничі потреби, виходячи</w:t>
      </w:r>
      <w:r w:rsidRPr="00926FF7">
        <w:rPr>
          <w:rFonts w:ascii="Times New Roman" w:eastAsia="Times New Roman" w:hAnsi="Times New Roman" w:cs="Times New Roman"/>
          <w:sz w:val="28"/>
          <w:szCs w:val="28"/>
        </w:rPr>
        <w:t xml:space="preserve"> з </w:t>
      </w:r>
      <w:r w:rsidR="00A7765C">
        <w:rPr>
          <w:rFonts w:ascii="Times New Roman" w:eastAsia="Times New Roman" w:hAnsi="Times New Roman" w:cs="Times New Roman"/>
          <w:sz w:val="28"/>
          <w:szCs w:val="28"/>
        </w:rPr>
        <w:t xml:space="preserve">наявних ресурсів. В результаті на території міста збудовано </w:t>
      </w:r>
      <w:r w:rsidRPr="00926FF7">
        <w:rPr>
          <w:rFonts w:ascii="Times New Roman" w:eastAsia="Times New Roman" w:hAnsi="Times New Roman" w:cs="Times New Roman"/>
          <w:sz w:val="28"/>
          <w:szCs w:val="28"/>
        </w:rPr>
        <w:t>6 перекач</w:t>
      </w:r>
      <w:r w:rsidR="00505A8D">
        <w:rPr>
          <w:rFonts w:ascii="Times New Roman" w:eastAsia="Times New Roman" w:hAnsi="Times New Roman" w:cs="Times New Roman"/>
          <w:sz w:val="28"/>
          <w:szCs w:val="28"/>
        </w:rPr>
        <w:t>увальних</w:t>
      </w:r>
      <w:r w:rsidRPr="00926FF7">
        <w:rPr>
          <w:rFonts w:ascii="Times New Roman" w:eastAsia="Times New Roman" w:hAnsi="Times New Roman" w:cs="Times New Roman"/>
          <w:sz w:val="28"/>
          <w:szCs w:val="28"/>
        </w:rPr>
        <w:t xml:space="preserve"> каналізаційних станцій</w:t>
      </w:r>
      <w:r w:rsidR="00505A8D">
        <w:rPr>
          <w:rFonts w:ascii="Times New Roman" w:eastAsia="Times New Roman" w:hAnsi="Times New Roman" w:cs="Times New Roman"/>
          <w:sz w:val="28"/>
          <w:szCs w:val="28"/>
        </w:rPr>
        <w:t xml:space="preserve">, </w:t>
      </w:r>
      <w:r w:rsidR="00D87A69">
        <w:rPr>
          <w:rFonts w:ascii="Times New Roman" w:eastAsia="Times New Roman" w:hAnsi="Times New Roman" w:cs="Times New Roman"/>
          <w:sz w:val="28"/>
          <w:szCs w:val="28"/>
        </w:rPr>
        <w:t>п</w:t>
      </w:r>
      <w:r w:rsidRPr="00926FF7">
        <w:rPr>
          <w:rFonts w:ascii="Times New Roman" w:eastAsia="Times New Roman" w:hAnsi="Times New Roman" w:cs="Times New Roman"/>
          <w:sz w:val="28"/>
          <w:szCs w:val="28"/>
        </w:rPr>
        <w:t xml:space="preserve">ри цьому відбувається багаторазове перекачування стічних вод з одної станції на іншу.  </w:t>
      </w:r>
    </w:p>
    <w:p w14:paraId="6A07FB9C" w14:textId="08F7F48D" w:rsidR="00187251" w:rsidRDefault="00187251" w:rsidP="00BA0A11">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Станом на сьогодні реалізується проєкт з реконструкції очисних споруд </w:t>
      </w:r>
      <w:r w:rsidR="00A14DD7">
        <w:rPr>
          <w:rFonts w:ascii="Times New Roman" w:eastAsia="Times New Roman" w:hAnsi="Times New Roman" w:cs="Times New Roman"/>
          <w:sz w:val="28"/>
          <w:szCs w:val="28"/>
        </w:rPr>
        <w:t xml:space="preserve">та напірного колектора (ІІ черга </w:t>
      </w:r>
      <w:r w:rsidR="00BD485D">
        <w:rPr>
          <w:rFonts w:ascii="Times New Roman" w:eastAsia="Times New Roman" w:hAnsi="Times New Roman" w:cs="Times New Roman"/>
          <w:sz w:val="28"/>
          <w:szCs w:val="28"/>
        </w:rPr>
        <w:t>–</w:t>
      </w:r>
      <w:r w:rsidR="00A14DD7">
        <w:rPr>
          <w:rFonts w:ascii="Times New Roman" w:eastAsia="Times New Roman" w:hAnsi="Times New Roman" w:cs="Times New Roman"/>
          <w:sz w:val="28"/>
          <w:szCs w:val="28"/>
        </w:rPr>
        <w:t xml:space="preserve"> напірний колектор, піскоуловлювачі, </w:t>
      </w:r>
      <w:r w:rsidR="00A14DD7">
        <w:rPr>
          <w:rFonts w:ascii="Times New Roman" w:eastAsia="Times New Roman" w:hAnsi="Times New Roman" w:cs="Times New Roman"/>
          <w:sz w:val="28"/>
          <w:szCs w:val="28"/>
        </w:rPr>
        <w:lastRenderedPageBreak/>
        <w:t>каналізаційна насосна станція)</w:t>
      </w:r>
      <w:r w:rsidR="00C663AA">
        <w:rPr>
          <w:rFonts w:ascii="Times New Roman" w:eastAsia="Times New Roman" w:hAnsi="Times New Roman" w:cs="Times New Roman"/>
          <w:sz w:val="28"/>
          <w:szCs w:val="28"/>
        </w:rPr>
        <w:t xml:space="preserve">. Проєкт фінансується </w:t>
      </w:r>
      <w:r w:rsidR="00A14DD7">
        <w:rPr>
          <w:rFonts w:ascii="Times New Roman" w:eastAsia="Times New Roman" w:hAnsi="Times New Roman" w:cs="Times New Roman"/>
          <w:sz w:val="28"/>
          <w:szCs w:val="28"/>
        </w:rPr>
        <w:t xml:space="preserve">за рахунок коштів державного та місцевого бюджетів. </w:t>
      </w:r>
    </w:p>
    <w:p w14:paraId="2D76A523" w14:textId="723A1FB1" w:rsidR="002A58AC" w:rsidRDefault="00301533" w:rsidP="00BA0A11">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Послуги з вивезення</w:t>
      </w:r>
      <w:r w:rsidR="008121E7">
        <w:rPr>
          <w:rFonts w:ascii="Times New Roman" w:eastAsia="Times New Roman" w:hAnsi="Times New Roman" w:cs="Times New Roman"/>
          <w:sz w:val="28"/>
          <w:szCs w:val="28"/>
        </w:rPr>
        <w:t>, сортування та захоронення</w:t>
      </w:r>
      <w:r>
        <w:rPr>
          <w:rFonts w:ascii="Times New Roman" w:eastAsia="Times New Roman" w:hAnsi="Times New Roman" w:cs="Times New Roman"/>
          <w:sz w:val="28"/>
          <w:szCs w:val="28"/>
        </w:rPr>
        <w:t xml:space="preserve"> твердих побутових відходів, благоустрою населених пунктів громади</w:t>
      </w:r>
      <w:r w:rsidR="00392839">
        <w:rPr>
          <w:rFonts w:ascii="Times New Roman" w:eastAsia="Times New Roman" w:hAnsi="Times New Roman" w:cs="Times New Roman"/>
          <w:sz w:val="28"/>
          <w:szCs w:val="28"/>
        </w:rPr>
        <w:t xml:space="preserve"> (улаштування (відновлення) покриття доріг і тротуарів, озеленення, забезпечення зовнішнього освітлення</w:t>
      </w:r>
      <w:r w:rsidR="00F42B33">
        <w:rPr>
          <w:rFonts w:ascii="Times New Roman" w:eastAsia="Times New Roman" w:hAnsi="Times New Roman" w:cs="Times New Roman"/>
          <w:sz w:val="28"/>
          <w:szCs w:val="28"/>
        </w:rPr>
        <w:t>, утримання вулично-дорожньої мережі</w:t>
      </w:r>
      <w:r w:rsidR="002B11A0">
        <w:rPr>
          <w:rFonts w:ascii="Times New Roman" w:eastAsia="Times New Roman" w:hAnsi="Times New Roman" w:cs="Times New Roman"/>
          <w:sz w:val="28"/>
          <w:szCs w:val="28"/>
        </w:rPr>
        <w:t>)</w:t>
      </w:r>
      <w:r w:rsidR="00530E79">
        <w:rPr>
          <w:rFonts w:ascii="Times New Roman" w:eastAsia="Times New Roman" w:hAnsi="Times New Roman" w:cs="Times New Roman"/>
          <w:sz w:val="28"/>
          <w:szCs w:val="28"/>
        </w:rPr>
        <w:t xml:space="preserve"> </w:t>
      </w:r>
      <w:r w:rsidR="00EC5AE0">
        <w:rPr>
          <w:rFonts w:ascii="Times New Roman" w:eastAsia="Times New Roman" w:hAnsi="Times New Roman" w:cs="Times New Roman"/>
          <w:sz w:val="28"/>
          <w:szCs w:val="28"/>
        </w:rPr>
        <w:t xml:space="preserve">здійснює Комунальне підприємство </w:t>
      </w:r>
      <w:r w:rsidR="00CB6FF8">
        <w:rPr>
          <w:rFonts w:ascii="Times New Roman" w:eastAsia="Times New Roman" w:hAnsi="Times New Roman" w:cs="Times New Roman"/>
          <w:sz w:val="28"/>
          <w:szCs w:val="28"/>
        </w:rPr>
        <w:t xml:space="preserve">Дунаєвецької міської ради </w:t>
      </w:r>
      <w:r w:rsidR="00EC5AE0">
        <w:rPr>
          <w:rFonts w:ascii="Times New Roman" w:eastAsia="Times New Roman" w:hAnsi="Times New Roman" w:cs="Times New Roman"/>
          <w:sz w:val="28"/>
          <w:szCs w:val="28"/>
        </w:rPr>
        <w:t>«</w:t>
      </w:r>
      <w:r w:rsidR="002B11A0">
        <w:rPr>
          <w:rFonts w:ascii="Times New Roman" w:eastAsia="Times New Roman" w:hAnsi="Times New Roman" w:cs="Times New Roman"/>
          <w:sz w:val="28"/>
          <w:szCs w:val="28"/>
        </w:rPr>
        <w:t>Благоустрій Дунаєвеччини</w:t>
      </w:r>
      <w:r w:rsidR="00EC5AE0">
        <w:rPr>
          <w:rFonts w:ascii="Times New Roman" w:eastAsia="Times New Roman" w:hAnsi="Times New Roman" w:cs="Times New Roman"/>
          <w:sz w:val="28"/>
          <w:szCs w:val="28"/>
        </w:rPr>
        <w:t>»</w:t>
      </w:r>
      <w:r w:rsidR="00CB6FF8">
        <w:rPr>
          <w:rFonts w:ascii="Times New Roman" w:eastAsia="Times New Roman" w:hAnsi="Times New Roman" w:cs="Times New Roman"/>
          <w:sz w:val="28"/>
          <w:szCs w:val="28"/>
        </w:rPr>
        <w:t>.</w:t>
      </w:r>
      <w:r w:rsidR="00817680">
        <w:rPr>
          <w:rFonts w:ascii="Times New Roman" w:eastAsia="Times New Roman" w:hAnsi="Times New Roman" w:cs="Times New Roman"/>
          <w:sz w:val="28"/>
          <w:szCs w:val="28"/>
        </w:rPr>
        <w:t xml:space="preserve"> </w:t>
      </w:r>
      <w:r w:rsidR="00D745B7">
        <w:rPr>
          <w:rFonts w:ascii="Times New Roman" w:eastAsia="Times New Roman" w:hAnsi="Times New Roman" w:cs="Times New Roman"/>
          <w:sz w:val="28"/>
          <w:szCs w:val="28"/>
        </w:rPr>
        <w:t>На балансі підприємства знаходиться сміттєвий полігон площею 13,133 га</w:t>
      </w:r>
      <w:r w:rsidR="00982F25">
        <w:rPr>
          <w:rFonts w:ascii="Times New Roman" w:eastAsia="Times New Roman" w:hAnsi="Times New Roman" w:cs="Times New Roman"/>
          <w:sz w:val="28"/>
          <w:szCs w:val="28"/>
        </w:rPr>
        <w:t xml:space="preserve"> </w:t>
      </w:r>
      <w:r w:rsidR="00D745B7">
        <w:rPr>
          <w:rFonts w:ascii="Times New Roman" w:eastAsia="Times New Roman" w:hAnsi="Times New Roman" w:cs="Times New Roman"/>
          <w:sz w:val="28"/>
          <w:szCs w:val="28"/>
        </w:rPr>
        <w:t>та сміттєсортувальна</w:t>
      </w:r>
      <w:r w:rsidR="00982F25">
        <w:rPr>
          <w:rFonts w:ascii="Times New Roman" w:eastAsia="Times New Roman" w:hAnsi="Times New Roman" w:cs="Times New Roman"/>
          <w:sz w:val="28"/>
          <w:szCs w:val="28"/>
        </w:rPr>
        <w:t xml:space="preserve"> лінія</w:t>
      </w:r>
      <w:r w:rsidR="00784CD9">
        <w:rPr>
          <w:rFonts w:ascii="Times New Roman" w:eastAsia="Times New Roman" w:hAnsi="Times New Roman" w:cs="Times New Roman"/>
          <w:sz w:val="28"/>
          <w:szCs w:val="28"/>
        </w:rPr>
        <w:t xml:space="preserve">, проєктна потужність якої </w:t>
      </w:r>
      <w:r w:rsidR="00BA01E9">
        <w:rPr>
          <w:rFonts w:ascii="Times New Roman" w:eastAsia="Times New Roman" w:hAnsi="Times New Roman" w:cs="Times New Roman"/>
          <w:sz w:val="28"/>
          <w:szCs w:val="28"/>
        </w:rPr>
        <w:t xml:space="preserve">– </w:t>
      </w:r>
      <w:r w:rsidR="00784CD9">
        <w:rPr>
          <w:rFonts w:ascii="Times New Roman" w:eastAsia="Times New Roman" w:hAnsi="Times New Roman" w:cs="Times New Roman"/>
          <w:sz w:val="28"/>
          <w:szCs w:val="28"/>
        </w:rPr>
        <w:t xml:space="preserve"> 25 тис. </w:t>
      </w:r>
      <w:r w:rsidR="00982F25">
        <w:rPr>
          <w:rFonts w:ascii="Times New Roman" w:eastAsia="Times New Roman" w:hAnsi="Times New Roman" w:cs="Times New Roman"/>
          <w:sz w:val="28"/>
          <w:szCs w:val="28"/>
        </w:rPr>
        <w:t xml:space="preserve">тонн на рік. </w:t>
      </w:r>
      <w:r w:rsidR="00C228A8">
        <w:rPr>
          <w:rFonts w:ascii="Times New Roman" w:eastAsia="Times New Roman" w:hAnsi="Times New Roman" w:cs="Times New Roman"/>
          <w:sz w:val="28"/>
          <w:szCs w:val="28"/>
        </w:rPr>
        <w:t xml:space="preserve"> Річні розрахункові об’єми утворення відходів по громаді: тверді </w:t>
      </w:r>
      <w:r w:rsidR="00BA01E9">
        <w:rPr>
          <w:rFonts w:ascii="Times New Roman" w:eastAsia="Times New Roman" w:hAnsi="Times New Roman" w:cs="Times New Roman"/>
          <w:sz w:val="28"/>
          <w:szCs w:val="28"/>
        </w:rPr>
        <w:t>–</w:t>
      </w:r>
      <w:r w:rsidR="00C228A8">
        <w:rPr>
          <w:rFonts w:ascii="Times New Roman" w:eastAsia="Times New Roman" w:hAnsi="Times New Roman" w:cs="Times New Roman"/>
          <w:sz w:val="28"/>
          <w:szCs w:val="28"/>
        </w:rPr>
        <w:t xml:space="preserve"> 69,77 тис. м</w:t>
      </w:r>
      <w:r w:rsidR="00C228A8">
        <w:rPr>
          <w:rFonts w:ascii="Times New Roman" w:eastAsia="Times New Roman" w:hAnsi="Times New Roman" w:cs="Times New Roman"/>
          <w:sz w:val="28"/>
          <w:szCs w:val="28"/>
          <w:vertAlign w:val="superscript"/>
        </w:rPr>
        <w:t>3</w:t>
      </w:r>
      <w:r w:rsidR="00C228A8">
        <w:rPr>
          <w:rFonts w:ascii="Times New Roman" w:eastAsia="Times New Roman" w:hAnsi="Times New Roman" w:cs="Times New Roman"/>
          <w:sz w:val="28"/>
          <w:szCs w:val="28"/>
        </w:rPr>
        <w:t xml:space="preserve">, великогабаритні </w:t>
      </w:r>
      <w:r w:rsidR="00BA01E9">
        <w:rPr>
          <w:rFonts w:ascii="Times New Roman" w:eastAsia="Times New Roman" w:hAnsi="Times New Roman" w:cs="Times New Roman"/>
          <w:sz w:val="28"/>
          <w:szCs w:val="28"/>
        </w:rPr>
        <w:t xml:space="preserve">– </w:t>
      </w:r>
      <w:r w:rsidR="00C228A8">
        <w:rPr>
          <w:rFonts w:ascii="Times New Roman" w:eastAsia="Times New Roman" w:hAnsi="Times New Roman" w:cs="Times New Roman"/>
          <w:sz w:val="28"/>
          <w:szCs w:val="28"/>
        </w:rPr>
        <w:t xml:space="preserve"> 6,144 </w:t>
      </w:r>
      <w:r w:rsidR="00C228A8">
        <w:rPr>
          <w:rFonts w:ascii="Times New Roman" w:eastAsia="Times New Roman" w:hAnsi="Times New Roman" w:cs="Times New Roman"/>
          <w:sz w:val="28"/>
          <w:szCs w:val="28"/>
          <w:vertAlign w:val="superscript"/>
        </w:rPr>
        <w:t xml:space="preserve"> </w:t>
      </w:r>
      <w:r w:rsidR="00C228A8">
        <w:rPr>
          <w:rFonts w:ascii="Times New Roman" w:eastAsia="Times New Roman" w:hAnsi="Times New Roman" w:cs="Times New Roman"/>
          <w:sz w:val="28"/>
          <w:szCs w:val="28"/>
        </w:rPr>
        <w:t>тис. м</w:t>
      </w:r>
      <w:r w:rsidR="00C228A8">
        <w:rPr>
          <w:rFonts w:ascii="Times New Roman" w:eastAsia="Times New Roman" w:hAnsi="Times New Roman" w:cs="Times New Roman"/>
          <w:sz w:val="28"/>
          <w:szCs w:val="28"/>
          <w:vertAlign w:val="superscript"/>
        </w:rPr>
        <w:t xml:space="preserve">3,  </w:t>
      </w:r>
      <w:r w:rsidR="00C228A8">
        <w:rPr>
          <w:rFonts w:ascii="Times New Roman" w:eastAsia="Times New Roman" w:hAnsi="Times New Roman" w:cs="Times New Roman"/>
          <w:sz w:val="28"/>
          <w:szCs w:val="28"/>
        </w:rPr>
        <w:t xml:space="preserve">ремонтні </w:t>
      </w:r>
      <w:r w:rsidR="00BA01E9">
        <w:rPr>
          <w:rFonts w:ascii="Times New Roman" w:eastAsia="Times New Roman" w:hAnsi="Times New Roman" w:cs="Times New Roman"/>
          <w:sz w:val="28"/>
          <w:szCs w:val="28"/>
        </w:rPr>
        <w:t xml:space="preserve">– </w:t>
      </w:r>
      <w:r w:rsidR="00C228A8">
        <w:rPr>
          <w:rFonts w:ascii="Times New Roman" w:eastAsia="Times New Roman" w:hAnsi="Times New Roman" w:cs="Times New Roman"/>
          <w:sz w:val="28"/>
          <w:szCs w:val="28"/>
        </w:rPr>
        <w:t xml:space="preserve"> 3,072 тис. м</w:t>
      </w:r>
      <w:r w:rsidR="00C228A8">
        <w:rPr>
          <w:rFonts w:ascii="Times New Roman" w:eastAsia="Times New Roman" w:hAnsi="Times New Roman" w:cs="Times New Roman"/>
          <w:sz w:val="28"/>
          <w:szCs w:val="28"/>
          <w:vertAlign w:val="superscript"/>
        </w:rPr>
        <w:t>3</w:t>
      </w:r>
      <w:r w:rsidR="00C228A8">
        <w:rPr>
          <w:rFonts w:ascii="Times New Roman" w:eastAsia="Times New Roman" w:hAnsi="Times New Roman" w:cs="Times New Roman"/>
          <w:sz w:val="28"/>
          <w:szCs w:val="28"/>
        </w:rPr>
        <w:t xml:space="preserve">, небезпечні </w:t>
      </w:r>
      <w:r w:rsidR="00BA01E9">
        <w:rPr>
          <w:rFonts w:ascii="Times New Roman" w:eastAsia="Times New Roman" w:hAnsi="Times New Roman" w:cs="Times New Roman"/>
          <w:sz w:val="28"/>
          <w:szCs w:val="28"/>
        </w:rPr>
        <w:t xml:space="preserve">– </w:t>
      </w:r>
      <w:r w:rsidR="00C228A8">
        <w:rPr>
          <w:rFonts w:ascii="Times New Roman" w:eastAsia="Times New Roman" w:hAnsi="Times New Roman" w:cs="Times New Roman"/>
          <w:sz w:val="28"/>
          <w:szCs w:val="28"/>
        </w:rPr>
        <w:t xml:space="preserve"> 0,336 тис. м</w:t>
      </w:r>
      <w:r w:rsidR="00C228A8">
        <w:rPr>
          <w:rFonts w:ascii="Times New Roman" w:eastAsia="Times New Roman" w:hAnsi="Times New Roman" w:cs="Times New Roman"/>
          <w:sz w:val="28"/>
          <w:szCs w:val="28"/>
          <w:vertAlign w:val="superscript"/>
        </w:rPr>
        <w:t>3</w:t>
      </w:r>
      <w:r w:rsidR="00C228A8">
        <w:rPr>
          <w:rFonts w:ascii="Times New Roman" w:eastAsia="Times New Roman" w:hAnsi="Times New Roman" w:cs="Times New Roman"/>
          <w:sz w:val="28"/>
          <w:szCs w:val="28"/>
        </w:rPr>
        <w:t xml:space="preserve">, рідкі </w:t>
      </w:r>
      <w:r w:rsidR="00BA01E9">
        <w:rPr>
          <w:rFonts w:ascii="Times New Roman" w:eastAsia="Times New Roman" w:hAnsi="Times New Roman" w:cs="Times New Roman"/>
          <w:sz w:val="28"/>
          <w:szCs w:val="28"/>
        </w:rPr>
        <w:t xml:space="preserve">– </w:t>
      </w:r>
      <w:r w:rsidR="00C228A8">
        <w:rPr>
          <w:rFonts w:ascii="Times New Roman" w:eastAsia="Times New Roman" w:hAnsi="Times New Roman" w:cs="Times New Roman"/>
          <w:sz w:val="28"/>
          <w:szCs w:val="28"/>
        </w:rPr>
        <w:t xml:space="preserve"> 224,05 тис. м</w:t>
      </w:r>
      <w:r w:rsidR="00C228A8">
        <w:rPr>
          <w:rFonts w:ascii="Times New Roman" w:eastAsia="Times New Roman" w:hAnsi="Times New Roman" w:cs="Times New Roman"/>
          <w:sz w:val="28"/>
          <w:szCs w:val="28"/>
          <w:vertAlign w:val="superscript"/>
        </w:rPr>
        <w:t>3</w:t>
      </w:r>
      <w:r w:rsidR="00C228A8">
        <w:rPr>
          <w:rFonts w:ascii="Times New Roman" w:eastAsia="Times New Roman" w:hAnsi="Times New Roman" w:cs="Times New Roman"/>
          <w:sz w:val="28"/>
          <w:szCs w:val="28"/>
        </w:rPr>
        <w:t>.</w:t>
      </w:r>
      <w:r w:rsidR="00BD36B8">
        <w:rPr>
          <w:rFonts w:ascii="Times New Roman" w:eastAsia="Times New Roman" w:hAnsi="Times New Roman" w:cs="Times New Roman"/>
          <w:sz w:val="28"/>
          <w:szCs w:val="28"/>
        </w:rPr>
        <w:t xml:space="preserve"> Серед утворювачів усіх відходів близько 68% </w:t>
      </w:r>
      <w:r w:rsidR="00BA01E9">
        <w:rPr>
          <w:rFonts w:ascii="Times New Roman" w:eastAsia="Times New Roman" w:hAnsi="Times New Roman" w:cs="Times New Roman"/>
          <w:sz w:val="28"/>
          <w:szCs w:val="28"/>
        </w:rPr>
        <w:t xml:space="preserve">– </w:t>
      </w:r>
      <w:r w:rsidR="00BD36B8">
        <w:rPr>
          <w:rFonts w:ascii="Times New Roman" w:eastAsia="Times New Roman" w:hAnsi="Times New Roman" w:cs="Times New Roman"/>
          <w:sz w:val="28"/>
          <w:szCs w:val="28"/>
        </w:rPr>
        <w:t xml:space="preserve"> населення, 28% </w:t>
      </w:r>
      <w:r w:rsidR="00BA01E9">
        <w:rPr>
          <w:rFonts w:ascii="Times New Roman" w:eastAsia="Times New Roman" w:hAnsi="Times New Roman" w:cs="Times New Roman"/>
          <w:sz w:val="28"/>
          <w:szCs w:val="28"/>
        </w:rPr>
        <w:t xml:space="preserve">– </w:t>
      </w:r>
      <w:r w:rsidR="00BD36B8">
        <w:rPr>
          <w:rFonts w:ascii="Times New Roman" w:eastAsia="Times New Roman" w:hAnsi="Times New Roman" w:cs="Times New Roman"/>
          <w:sz w:val="28"/>
          <w:szCs w:val="28"/>
        </w:rPr>
        <w:t xml:space="preserve"> </w:t>
      </w:r>
      <w:r w:rsidR="00690799">
        <w:rPr>
          <w:rFonts w:ascii="Times New Roman" w:eastAsia="Times New Roman" w:hAnsi="Times New Roman" w:cs="Times New Roman"/>
          <w:sz w:val="28"/>
          <w:szCs w:val="28"/>
        </w:rPr>
        <w:t xml:space="preserve">приватні організації, </w:t>
      </w:r>
      <w:r w:rsidR="00BD36B8">
        <w:rPr>
          <w:rFonts w:ascii="Times New Roman" w:eastAsia="Times New Roman" w:hAnsi="Times New Roman" w:cs="Times New Roman"/>
          <w:sz w:val="28"/>
          <w:szCs w:val="28"/>
        </w:rPr>
        <w:t xml:space="preserve"> </w:t>
      </w:r>
      <w:r w:rsidR="00F41259">
        <w:rPr>
          <w:rFonts w:ascii="Times New Roman" w:eastAsia="Times New Roman" w:hAnsi="Times New Roman" w:cs="Times New Roman"/>
          <w:sz w:val="28"/>
          <w:szCs w:val="28"/>
        </w:rPr>
        <w:t xml:space="preserve">3% </w:t>
      </w:r>
      <w:r w:rsidR="00BA01E9">
        <w:rPr>
          <w:rFonts w:ascii="Times New Roman" w:eastAsia="Times New Roman" w:hAnsi="Times New Roman" w:cs="Times New Roman"/>
          <w:sz w:val="28"/>
          <w:szCs w:val="28"/>
        </w:rPr>
        <w:t xml:space="preserve">– </w:t>
      </w:r>
      <w:r w:rsidR="00F41259">
        <w:rPr>
          <w:rFonts w:ascii="Times New Roman" w:eastAsia="Times New Roman" w:hAnsi="Times New Roman" w:cs="Times New Roman"/>
          <w:sz w:val="28"/>
          <w:szCs w:val="28"/>
        </w:rPr>
        <w:t xml:space="preserve"> бюджетні організації.</w:t>
      </w:r>
    </w:p>
    <w:p w14:paraId="0175B852" w14:textId="792D5507" w:rsidR="00564CB9" w:rsidRPr="00564CB9" w:rsidRDefault="00564CB9" w:rsidP="00564CB9">
      <w:pPr>
        <w:tabs>
          <w:tab w:val="left" w:pos="851"/>
        </w:tabs>
        <w:spacing w:line="0" w:lineRule="atLeast"/>
        <w:ind w:left="0" w:firstLine="567"/>
        <w:rPr>
          <w:rFonts w:ascii="Times New Roman" w:eastAsia="Times New Roman" w:hAnsi="Times New Roman" w:cs="Times New Roman"/>
          <w:sz w:val="28"/>
          <w:szCs w:val="28"/>
        </w:rPr>
      </w:pPr>
      <w:r w:rsidRPr="00564CB9">
        <w:rPr>
          <w:rFonts w:ascii="Times New Roman" w:eastAsia="Times New Roman" w:hAnsi="Times New Roman" w:cs="Times New Roman"/>
          <w:sz w:val="28"/>
          <w:szCs w:val="28"/>
        </w:rPr>
        <w:t xml:space="preserve">Станом на 1 січня 2021 року в м. Дунаївці </w:t>
      </w:r>
      <w:r w:rsidR="00162A9E">
        <w:rPr>
          <w:rFonts w:ascii="Times New Roman" w:eastAsia="Times New Roman" w:hAnsi="Times New Roman" w:cs="Times New Roman"/>
          <w:sz w:val="28"/>
          <w:szCs w:val="28"/>
        </w:rPr>
        <w:t>облаштовано</w:t>
      </w:r>
      <w:r w:rsidRPr="00564CB9">
        <w:rPr>
          <w:rFonts w:ascii="Times New Roman" w:eastAsia="Times New Roman" w:hAnsi="Times New Roman" w:cs="Times New Roman"/>
          <w:sz w:val="28"/>
          <w:szCs w:val="28"/>
        </w:rPr>
        <w:t xml:space="preserve"> 13 майданчиків для збору сміт</w:t>
      </w:r>
      <w:r>
        <w:rPr>
          <w:rFonts w:ascii="Times New Roman" w:eastAsia="Times New Roman" w:hAnsi="Times New Roman" w:cs="Times New Roman"/>
          <w:sz w:val="28"/>
          <w:szCs w:val="28"/>
        </w:rPr>
        <w:t>тя, на яких встановлені 54 євро</w:t>
      </w:r>
      <w:r w:rsidRPr="00564CB9">
        <w:rPr>
          <w:rFonts w:ascii="Times New Roman" w:eastAsia="Times New Roman" w:hAnsi="Times New Roman" w:cs="Times New Roman"/>
          <w:sz w:val="28"/>
          <w:szCs w:val="28"/>
        </w:rPr>
        <w:t xml:space="preserve">контейнери для збору </w:t>
      </w:r>
      <w:r>
        <w:rPr>
          <w:rFonts w:ascii="Times New Roman" w:eastAsia="Times New Roman" w:hAnsi="Times New Roman" w:cs="Times New Roman"/>
          <w:sz w:val="28"/>
          <w:szCs w:val="28"/>
        </w:rPr>
        <w:t>твердих побутових відходів та 13 під ПЕТ-</w:t>
      </w:r>
      <w:r w:rsidRPr="00564CB9">
        <w:rPr>
          <w:rFonts w:ascii="Times New Roman" w:eastAsia="Times New Roman" w:hAnsi="Times New Roman" w:cs="Times New Roman"/>
          <w:sz w:val="28"/>
          <w:szCs w:val="28"/>
        </w:rPr>
        <w:t>пляшку, в тому числі у 2020 році облаштовано 5 сміттєвих майданчик</w:t>
      </w:r>
      <w:r w:rsidR="00BB1DB6">
        <w:rPr>
          <w:rFonts w:ascii="Times New Roman" w:eastAsia="Times New Roman" w:hAnsi="Times New Roman" w:cs="Times New Roman"/>
          <w:sz w:val="28"/>
          <w:szCs w:val="28"/>
        </w:rPr>
        <w:t>ів, на яких встановлені 17 євро</w:t>
      </w:r>
      <w:r w:rsidRPr="00564CB9">
        <w:rPr>
          <w:rFonts w:ascii="Times New Roman" w:eastAsia="Times New Roman" w:hAnsi="Times New Roman" w:cs="Times New Roman"/>
          <w:sz w:val="28"/>
          <w:szCs w:val="28"/>
        </w:rPr>
        <w:t xml:space="preserve">контейнерів для збору ТПВ, 5 контейнерів під ПЕТ пляшку в м. Дунаївці та 9 </w:t>
      </w:r>
      <w:r>
        <w:rPr>
          <w:rFonts w:ascii="Times New Roman" w:eastAsia="Times New Roman" w:hAnsi="Times New Roman" w:cs="Times New Roman"/>
          <w:sz w:val="28"/>
          <w:szCs w:val="28"/>
        </w:rPr>
        <w:t xml:space="preserve"> - </w:t>
      </w:r>
      <w:r w:rsidRPr="00564CB9">
        <w:rPr>
          <w:rFonts w:ascii="Times New Roman" w:eastAsia="Times New Roman" w:hAnsi="Times New Roman" w:cs="Times New Roman"/>
          <w:sz w:val="28"/>
          <w:szCs w:val="28"/>
        </w:rPr>
        <w:t>у селах громади.</w:t>
      </w:r>
    </w:p>
    <w:p w14:paraId="6412F30A" w14:textId="4BF06108" w:rsidR="00564CB9" w:rsidRPr="00C228A8" w:rsidRDefault="00564CB9" w:rsidP="00564CB9">
      <w:pPr>
        <w:tabs>
          <w:tab w:val="left" w:pos="851"/>
        </w:tabs>
        <w:spacing w:line="0" w:lineRule="atLeast"/>
        <w:ind w:left="0" w:firstLine="567"/>
        <w:rPr>
          <w:rFonts w:ascii="Times New Roman" w:eastAsia="Times New Roman" w:hAnsi="Times New Roman" w:cs="Times New Roman"/>
          <w:sz w:val="28"/>
          <w:szCs w:val="28"/>
        </w:rPr>
      </w:pPr>
      <w:r w:rsidRPr="00564CB9">
        <w:rPr>
          <w:rFonts w:ascii="Times New Roman" w:eastAsia="Times New Roman" w:hAnsi="Times New Roman" w:cs="Times New Roman"/>
          <w:sz w:val="28"/>
          <w:szCs w:val="28"/>
        </w:rPr>
        <w:t xml:space="preserve">Укладено 5 042 договори про надання послуг із збирання та вивезення ТПВ: 2 950 у селах </w:t>
      </w:r>
      <w:r w:rsidR="00697612">
        <w:rPr>
          <w:rFonts w:ascii="Times New Roman" w:eastAsia="Times New Roman" w:hAnsi="Times New Roman" w:cs="Times New Roman"/>
          <w:sz w:val="28"/>
          <w:szCs w:val="28"/>
        </w:rPr>
        <w:t xml:space="preserve">громади </w:t>
      </w:r>
      <w:r w:rsidRPr="00564CB9">
        <w:rPr>
          <w:rFonts w:ascii="Times New Roman" w:eastAsia="Times New Roman" w:hAnsi="Times New Roman" w:cs="Times New Roman"/>
          <w:sz w:val="28"/>
          <w:szCs w:val="28"/>
        </w:rPr>
        <w:t>та 2 092 у м. Дунаївці.</w:t>
      </w:r>
    </w:p>
    <w:p w14:paraId="5821EE2E" w14:textId="1037E862" w:rsidR="00613ECA" w:rsidRDefault="00613ECA" w:rsidP="00121D38">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2021 році затверджено </w:t>
      </w:r>
      <w:r w:rsidRPr="00613ECA">
        <w:rPr>
          <w:rFonts w:ascii="Times New Roman" w:eastAsia="Times New Roman" w:hAnsi="Times New Roman" w:cs="Times New Roman"/>
          <w:sz w:val="28"/>
          <w:szCs w:val="28"/>
        </w:rPr>
        <w:t>Схему санітарного очищення населених пунктів Дунаєвецької міської ради</w:t>
      </w:r>
      <w:r w:rsidR="00070433">
        <w:rPr>
          <w:rFonts w:ascii="Times New Roman" w:eastAsia="Times New Roman" w:hAnsi="Times New Roman" w:cs="Times New Roman"/>
          <w:sz w:val="28"/>
          <w:szCs w:val="28"/>
        </w:rPr>
        <w:t>.</w:t>
      </w:r>
      <w:r w:rsidR="00735AF4">
        <w:rPr>
          <w:rFonts w:ascii="Times New Roman" w:eastAsia="Times New Roman" w:hAnsi="Times New Roman" w:cs="Times New Roman"/>
          <w:sz w:val="28"/>
          <w:szCs w:val="28"/>
        </w:rPr>
        <w:t xml:space="preserve"> У 2016 році затверджено </w:t>
      </w:r>
      <w:r w:rsidR="00735AF4" w:rsidRPr="00735AF4">
        <w:rPr>
          <w:rFonts w:ascii="Times New Roman" w:eastAsia="Times New Roman" w:hAnsi="Times New Roman" w:cs="Times New Roman"/>
          <w:sz w:val="28"/>
          <w:szCs w:val="28"/>
        </w:rPr>
        <w:t>«Правила  благоустрою  території  населених  пунктів  Дунаєвецької  міської  ради»</w:t>
      </w:r>
      <w:r w:rsidR="00121D38">
        <w:rPr>
          <w:rFonts w:ascii="Times New Roman" w:eastAsia="Times New Roman" w:hAnsi="Times New Roman" w:cs="Times New Roman"/>
          <w:sz w:val="28"/>
          <w:szCs w:val="28"/>
        </w:rPr>
        <w:t xml:space="preserve">, </w:t>
      </w:r>
      <w:r w:rsidR="00121D38" w:rsidRPr="00121D38">
        <w:rPr>
          <w:rFonts w:ascii="Times New Roman" w:eastAsia="Times New Roman" w:hAnsi="Times New Roman" w:cs="Times New Roman"/>
          <w:sz w:val="28"/>
          <w:szCs w:val="28"/>
        </w:rPr>
        <w:t xml:space="preserve">що  регулюють  відносини  в  галузі  благоустрою  </w:t>
      </w:r>
      <w:r w:rsidR="00121D38">
        <w:rPr>
          <w:rFonts w:ascii="Times New Roman" w:eastAsia="Times New Roman" w:hAnsi="Times New Roman" w:cs="Times New Roman"/>
          <w:sz w:val="28"/>
          <w:szCs w:val="28"/>
        </w:rPr>
        <w:t>населених пунктів громади</w:t>
      </w:r>
      <w:r w:rsidR="00121D38" w:rsidRPr="00121D38">
        <w:rPr>
          <w:rFonts w:ascii="Times New Roman" w:eastAsia="Times New Roman" w:hAnsi="Times New Roman" w:cs="Times New Roman"/>
          <w:sz w:val="28"/>
          <w:szCs w:val="28"/>
        </w:rPr>
        <w:t xml:space="preserve">,  </w:t>
      </w:r>
      <w:r w:rsidR="00121D38">
        <w:rPr>
          <w:rFonts w:ascii="Times New Roman" w:eastAsia="Times New Roman" w:hAnsi="Times New Roman" w:cs="Times New Roman"/>
          <w:sz w:val="28"/>
          <w:szCs w:val="28"/>
        </w:rPr>
        <w:t xml:space="preserve">визначають  комплекс  заходів, </w:t>
      </w:r>
      <w:r w:rsidR="00121D38" w:rsidRPr="00121D38">
        <w:rPr>
          <w:rFonts w:ascii="Times New Roman" w:eastAsia="Times New Roman" w:hAnsi="Times New Roman" w:cs="Times New Roman"/>
          <w:sz w:val="28"/>
          <w:szCs w:val="28"/>
        </w:rPr>
        <w:t>необхідних для забезпечення чистоти та порядку.</w:t>
      </w:r>
    </w:p>
    <w:p w14:paraId="3F6E3646" w14:textId="1558E782" w:rsidR="0097579F" w:rsidRDefault="0097579F" w:rsidP="00553826">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Протяжність теплових мереж у 2020 році становила 4,644 км (м. Дунаївці). Експлуатуються 2 котельні, </w:t>
      </w:r>
      <w:r w:rsidR="00FF41DB">
        <w:rPr>
          <w:rFonts w:ascii="Times New Roman" w:eastAsia="Times New Roman" w:hAnsi="Times New Roman" w:cs="Times New Roman"/>
          <w:sz w:val="28"/>
          <w:szCs w:val="28"/>
        </w:rPr>
        <w:t>які працюють на твердому паливі (пелети, дрова).</w:t>
      </w:r>
      <w:r w:rsidR="00553826" w:rsidRPr="00553826">
        <w:t xml:space="preserve"> </w:t>
      </w:r>
      <w:r w:rsidR="00553826" w:rsidRPr="00553826">
        <w:rPr>
          <w:rFonts w:ascii="Times New Roman" w:eastAsia="Times New Roman" w:hAnsi="Times New Roman" w:cs="Times New Roman"/>
          <w:sz w:val="28"/>
          <w:szCs w:val="28"/>
        </w:rPr>
        <w:t>Зношеність  трубопроводів  на  2020 рік  станов</w:t>
      </w:r>
      <w:r w:rsidR="00553826">
        <w:rPr>
          <w:rFonts w:ascii="Times New Roman" w:eastAsia="Times New Roman" w:hAnsi="Times New Roman" w:cs="Times New Roman"/>
          <w:sz w:val="28"/>
          <w:szCs w:val="28"/>
        </w:rPr>
        <w:t xml:space="preserve">ила близько 75%. </w:t>
      </w:r>
      <w:r w:rsidR="00553826" w:rsidRPr="00553826">
        <w:rPr>
          <w:rFonts w:ascii="Times New Roman" w:eastAsia="Times New Roman" w:hAnsi="Times New Roman" w:cs="Times New Roman"/>
          <w:sz w:val="28"/>
          <w:szCs w:val="28"/>
        </w:rPr>
        <w:t>Протягом</w:t>
      </w:r>
      <w:r w:rsidR="00553826">
        <w:rPr>
          <w:rFonts w:ascii="Times New Roman" w:eastAsia="Times New Roman" w:hAnsi="Times New Roman" w:cs="Times New Roman"/>
          <w:sz w:val="28"/>
          <w:szCs w:val="28"/>
        </w:rPr>
        <w:t xml:space="preserve"> останніх </w:t>
      </w:r>
      <w:r w:rsidR="00A4724A">
        <w:rPr>
          <w:rFonts w:ascii="Times New Roman" w:eastAsia="Times New Roman" w:hAnsi="Times New Roman" w:cs="Times New Roman"/>
          <w:sz w:val="28"/>
          <w:szCs w:val="28"/>
        </w:rPr>
        <w:t xml:space="preserve">5 років було замінено теплових </w:t>
      </w:r>
      <w:r w:rsidR="00553826" w:rsidRPr="00553826">
        <w:rPr>
          <w:rFonts w:ascii="Times New Roman" w:eastAsia="Times New Roman" w:hAnsi="Times New Roman" w:cs="Times New Roman"/>
          <w:sz w:val="28"/>
          <w:szCs w:val="28"/>
        </w:rPr>
        <w:t>мереж на нові з попередньо ізольов</w:t>
      </w:r>
      <w:r w:rsidR="00553826">
        <w:rPr>
          <w:rFonts w:ascii="Times New Roman" w:eastAsia="Times New Roman" w:hAnsi="Times New Roman" w:cs="Times New Roman"/>
          <w:sz w:val="28"/>
          <w:szCs w:val="28"/>
        </w:rPr>
        <w:t>аними трубопроводами  2,2 км  (</w:t>
      </w:r>
      <w:r w:rsidR="00553826" w:rsidRPr="00553826">
        <w:rPr>
          <w:rFonts w:ascii="Times New Roman" w:eastAsia="Times New Roman" w:hAnsi="Times New Roman" w:cs="Times New Roman"/>
          <w:sz w:val="28"/>
          <w:szCs w:val="28"/>
        </w:rPr>
        <w:t>у  двохтрубному  вимірі).</w:t>
      </w:r>
    </w:p>
    <w:p w14:paraId="5BB291EC" w14:textId="5022FB0E" w:rsidR="00C72EB1" w:rsidRDefault="00C72EB1" w:rsidP="00C72EB1">
      <w:pPr>
        <w:tabs>
          <w:tab w:val="left" w:pos="851"/>
        </w:tabs>
        <w:spacing w:line="0" w:lineRule="atLeast"/>
        <w:ind w:left="0" w:firstLine="567"/>
        <w:rPr>
          <w:rFonts w:ascii="Times New Roman" w:eastAsia="Times New Roman" w:hAnsi="Times New Roman" w:cs="Times New Roman"/>
          <w:sz w:val="28"/>
          <w:szCs w:val="28"/>
        </w:rPr>
      </w:pPr>
      <w:r w:rsidRPr="00C72EB1">
        <w:rPr>
          <w:rFonts w:ascii="Times New Roman" w:eastAsia="Times New Roman" w:hAnsi="Times New Roman" w:cs="Times New Roman"/>
          <w:sz w:val="28"/>
          <w:szCs w:val="28"/>
        </w:rPr>
        <w:t xml:space="preserve">В умовах </w:t>
      </w:r>
      <w:r w:rsidR="00750806">
        <w:rPr>
          <w:rFonts w:ascii="Times New Roman" w:eastAsia="Times New Roman" w:hAnsi="Times New Roman" w:cs="Times New Roman"/>
          <w:sz w:val="28"/>
          <w:szCs w:val="28"/>
        </w:rPr>
        <w:t>з</w:t>
      </w:r>
      <w:r w:rsidRPr="00C72EB1">
        <w:rPr>
          <w:rFonts w:ascii="Times New Roman" w:eastAsia="Times New Roman" w:hAnsi="Times New Roman" w:cs="Times New Roman"/>
          <w:sz w:val="28"/>
          <w:szCs w:val="28"/>
        </w:rPr>
        <w:t>дорожчання енергетичних ресурсів найактуальніши</w:t>
      </w:r>
      <w:r>
        <w:rPr>
          <w:rFonts w:ascii="Times New Roman" w:eastAsia="Times New Roman" w:hAnsi="Times New Roman" w:cs="Times New Roman"/>
          <w:sz w:val="28"/>
          <w:szCs w:val="28"/>
        </w:rPr>
        <w:t xml:space="preserve">м питанням залишається перехід </w:t>
      </w:r>
      <w:r w:rsidRPr="00C72EB1">
        <w:rPr>
          <w:rFonts w:ascii="Times New Roman" w:eastAsia="Times New Roman" w:hAnsi="Times New Roman" w:cs="Times New Roman"/>
          <w:sz w:val="28"/>
          <w:szCs w:val="28"/>
        </w:rPr>
        <w:t xml:space="preserve">на альтернативний </w:t>
      </w:r>
      <w:r w:rsidR="00947287">
        <w:rPr>
          <w:rFonts w:ascii="Times New Roman" w:eastAsia="Times New Roman" w:hAnsi="Times New Roman" w:cs="Times New Roman"/>
          <w:sz w:val="28"/>
          <w:szCs w:val="28"/>
        </w:rPr>
        <w:t>та комбіновані</w:t>
      </w:r>
      <w:r w:rsidR="008577A6">
        <w:rPr>
          <w:rFonts w:ascii="Times New Roman" w:eastAsia="Times New Roman" w:hAnsi="Times New Roman" w:cs="Times New Roman"/>
          <w:sz w:val="28"/>
          <w:szCs w:val="28"/>
        </w:rPr>
        <w:t xml:space="preserve"> </w:t>
      </w:r>
      <w:r w:rsidRPr="00C72EB1">
        <w:rPr>
          <w:rFonts w:ascii="Times New Roman" w:eastAsia="Times New Roman" w:hAnsi="Times New Roman" w:cs="Times New Roman"/>
          <w:sz w:val="28"/>
          <w:szCs w:val="28"/>
        </w:rPr>
        <w:t>вид</w:t>
      </w:r>
      <w:r w:rsidR="008577A6">
        <w:rPr>
          <w:rFonts w:ascii="Times New Roman" w:eastAsia="Times New Roman" w:hAnsi="Times New Roman" w:cs="Times New Roman"/>
          <w:sz w:val="28"/>
          <w:szCs w:val="28"/>
        </w:rPr>
        <w:t>и</w:t>
      </w:r>
      <w:r w:rsidRPr="00C72EB1">
        <w:rPr>
          <w:rFonts w:ascii="Times New Roman" w:eastAsia="Times New Roman" w:hAnsi="Times New Roman" w:cs="Times New Roman"/>
          <w:sz w:val="28"/>
          <w:szCs w:val="28"/>
        </w:rPr>
        <w:t xml:space="preserve"> </w:t>
      </w:r>
      <w:r w:rsidR="008577A6">
        <w:rPr>
          <w:rFonts w:ascii="Times New Roman" w:eastAsia="Times New Roman" w:hAnsi="Times New Roman" w:cs="Times New Roman"/>
          <w:sz w:val="28"/>
          <w:szCs w:val="28"/>
        </w:rPr>
        <w:t xml:space="preserve">палива, тобто, </w:t>
      </w:r>
      <w:r w:rsidRPr="00C72EB1">
        <w:rPr>
          <w:rFonts w:ascii="Times New Roman" w:eastAsia="Times New Roman" w:hAnsi="Times New Roman" w:cs="Times New Roman"/>
          <w:sz w:val="28"/>
          <w:szCs w:val="28"/>
        </w:rPr>
        <w:t>встановл</w:t>
      </w:r>
      <w:r>
        <w:rPr>
          <w:rFonts w:ascii="Times New Roman" w:eastAsia="Times New Roman" w:hAnsi="Times New Roman" w:cs="Times New Roman"/>
          <w:sz w:val="28"/>
          <w:szCs w:val="28"/>
        </w:rPr>
        <w:t xml:space="preserve">ення котлів, що використовують </w:t>
      </w:r>
      <w:r w:rsidRPr="00C72EB1">
        <w:rPr>
          <w:rFonts w:ascii="Times New Roman" w:eastAsia="Times New Roman" w:hAnsi="Times New Roman" w:cs="Times New Roman"/>
          <w:sz w:val="28"/>
          <w:szCs w:val="28"/>
        </w:rPr>
        <w:t>природній газ та тверде паливо</w:t>
      </w:r>
      <w:r>
        <w:rPr>
          <w:rFonts w:ascii="Times New Roman" w:eastAsia="Times New Roman" w:hAnsi="Times New Roman" w:cs="Times New Roman"/>
          <w:sz w:val="28"/>
          <w:szCs w:val="28"/>
        </w:rPr>
        <w:t>.</w:t>
      </w:r>
    </w:p>
    <w:p w14:paraId="1386E000" w14:textId="77777777" w:rsidR="00B67CAB" w:rsidRPr="00B67CAB" w:rsidRDefault="00B67CAB" w:rsidP="00B67CAB">
      <w:pPr>
        <w:tabs>
          <w:tab w:val="left" w:pos="851"/>
        </w:tabs>
        <w:spacing w:line="0" w:lineRule="atLeast"/>
        <w:ind w:left="0" w:firstLine="567"/>
        <w:jc w:val="center"/>
        <w:rPr>
          <w:rFonts w:ascii="Times New Roman" w:eastAsia="Times New Roman" w:hAnsi="Times New Roman" w:cs="Times New Roman"/>
          <w:b/>
          <w:sz w:val="28"/>
          <w:szCs w:val="28"/>
        </w:rPr>
      </w:pPr>
    </w:p>
    <w:p w14:paraId="0F9CA031" w14:textId="103968C3" w:rsidR="00B67CAB" w:rsidRPr="00B67CAB" w:rsidRDefault="00A218BA" w:rsidP="00E125DC">
      <w:pPr>
        <w:tabs>
          <w:tab w:val="left" w:pos="851"/>
        </w:tabs>
        <w:spacing w:line="0" w:lineRule="atLeast"/>
        <w:ind w:left="0" w:firstLine="567"/>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2.4. </w:t>
      </w:r>
      <w:r w:rsidR="00B67CAB" w:rsidRPr="00B67CAB">
        <w:rPr>
          <w:rFonts w:ascii="Times New Roman" w:eastAsia="Times New Roman" w:hAnsi="Times New Roman" w:cs="Times New Roman"/>
          <w:b/>
          <w:sz w:val="28"/>
          <w:szCs w:val="28"/>
        </w:rPr>
        <w:t>Транспорт, зв’язок</w:t>
      </w:r>
    </w:p>
    <w:p w14:paraId="2635828F" w14:textId="4FF5BD0C" w:rsidR="00BA0A11" w:rsidRDefault="00BA0A11" w:rsidP="00BA0A11">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Через територію громади та її адміністративний центр </w:t>
      </w:r>
      <w:r w:rsidR="00360ED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місто Дунаївці проходить транспортний шлях</w:t>
      </w:r>
      <w:r w:rsidR="00F22A56">
        <w:rPr>
          <w:rFonts w:ascii="Times New Roman" w:eastAsia="Times New Roman" w:hAnsi="Times New Roman" w:cs="Times New Roman"/>
          <w:sz w:val="28"/>
          <w:szCs w:val="28"/>
        </w:rPr>
        <w:t xml:space="preserve"> Житомир-</w:t>
      </w:r>
      <w:r w:rsidR="00534727">
        <w:rPr>
          <w:rFonts w:ascii="Times New Roman" w:eastAsia="Times New Roman" w:hAnsi="Times New Roman" w:cs="Times New Roman"/>
          <w:sz w:val="28"/>
          <w:szCs w:val="28"/>
        </w:rPr>
        <w:t>Чернівці Н-03</w:t>
      </w:r>
      <w:r w:rsidRPr="00BA0A11">
        <w:rPr>
          <w:rFonts w:ascii="Times New Roman" w:eastAsia="Times New Roman" w:hAnsi="Times New Roman" w:cs="Times New Roman"/>
          <w:sz w:val="28"/>
          <w:szCs w:val="28"/>
        </w:rPr>
        <w:t>, що зв'язує Київ, Житомир, Вінницю, Хмельницький із Кам'янець-По</w:t>
      </w:r>
      <w:r w:rsidR="00A97E65">
        <w:rPr>
          <w:rFonts w:ascii="Times New Roman" w:eastAsia="Times New Roman" w:hAnsi="Times New Roman" w:cs="Times New Roman"/>
          <w:sz w:val="28"/>
          <w:szCs w:val="28"/>
        </w:rPr>
        <w:t xml:space="preserve">дільським, Чернівцями, Бельцами </w:t>
      </w:r>
      <w:r w:rsidRPr="00BA0A11">
        <w:rPr>
          <w:rFonts w:ascii="Times New Roman" w:eastAsia="Times New Roman" w:hAnsi="Times New Roman" w:cs="Times New Roman"/>
          <w:sz w:val="28"/>
          <w:szCs w:val="28"/>
        </w:rPr>
        <w:t xml:space="preserve">і Кишиневом. </w:t>
      </w:r>
      <w:r w:rsidR="00534727">
        <w:rPr>
          <w:rFonts w:ascii="Times New Roman" w:eastAsia="Times New Roman" w:hAnsi="Times New Roman" w:cs="Times New Roman"/>
          <w:sz w:val="28"/>
          <w:szCs w:val="28"/>
        </w:rPr>
        <w:t xml:space="preserve">Вигідне транспортно-географічне розташування громади  є важливим </w:t>
      </w:r>
      <w:r w:rsidRPr="00BA0A11">
        <w:rPr>
          <w:rFonts w:ascii="Times New Roman" w:eastAsia="Times New Roman" w:hAnsi="Times New Roman" w:cs="Times New Roman"/>
          <w:sz w:val="28"/>
          <w:szCs w:val="28"/>
        </w:rPr>
        <w:t xml:space="preserve">чинником соціально-економічного розвитку </w:t>
      </w:r>
      <w:r w:rsidR="00534727">
        <w:rPr>
          <w:rFonts w:ascii="Times New Roman" w:eastAsia="Times New Roman" w:hAnsi="Times New Roman" w:cs="Times New Roman"/>
          <w:sz w:val="28"/>
          <w:szCs w:val="28"/>
        </w:rPr>
        <w:t xml:space="preserve">її </w:t>
      </w:r>
      <w:r w:rsidRPr="00BA0A11">
        <w:rPr>
          <w:rFonts w:ascii="Times New Roman" w:eastAsia="Times New Roman" w:hAnsi="Times New Roman" w:cs="Times New Roman"/>
          <w:sz w:val="28"/>
          <w:szCs w:val="28"/>
        </w:rPr>
        <w:t>території.</w:t>
      </w:r>
    </w:p>
    <w:p w14:paraId="05C3B996" w14:textId="11772CFC" w:rsidR="00156A19" w:rsidRDefault="00156A19" w:rsidP="006309DD">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Загальна протяжність вуличн</w:t>
      </w:r>
      <w:r w:rsidR="000D420F">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дорожньої мережі по громаді складає 596,5 км, </w:t>
      </w:r>
      <w:r w:rsidR="00911DF8">
        <w:rPr>
          <w:rFonts w:ascii="Times New Roman" w:eastAsia="Times New Roman" w:hAnsi="Times New Roman" w:cs="Times New Roman"/>
          <w:sz w:val="28"/>
          <w:szCs w:val="28"/>
        </w:rPr>
        <w:t xml:space="preserve">з них 446,6 км – дороги з твердим покриттям. Протяжність </w:t>
      </w:r>
      <w:r>
        <w:rPr>
          <w:rFonts w:ascii="Times New Roman" w:eastAsia="Times New Roman" w:hAnsi="Times New Roman" w:cs="Times New Roman"/>
          <w:sz w:val="28"/>
          <w:szCs w:val="28"/>
        </w:rPr>
        <w:t xml:space="preserve">102,3 км у </w:t>
      </w:r>
      <w:r w:rsidR="006309DD">
        <w:rPr>
          <w:rFonts w:ascii="Times New Roman" w:eastAsia="Times New Roman" w:hAnsi="Times New Roman" w:cs="Times New Roman"/>
          <w:sz w:val="28"/>
          <w:szCs w:val="28"/>
        </w:rPr>
        <w:t xml:space="preserve">м. </w:t>
      </w:r>
      <w:r w:rsidR="006309DD">
        <w:rPr>
          <w:rFonts w:ascii="Times New Roman" w:eastAsia="Times New Roman" w:hAnsi="Times New Roman" w:cs="Times New Roman"/>
          <w:sz w:val="28"/>
          <w:szCs w:val="28"/>
        </w:rPr>
        <w:lastRenderedPageBreak/>
        <w:t xml:space="preserve">Дунаївці. Протяжність вулично-дорожньої мережі у м. Дунаївці </w:t>
      </w:r>
      <w:r w:rsidR="007E1B22">
        <w:rPr>
          <w:rFonts w:ascii="Times New Roman" w:eastAsia="Times New Roman" w:hAnsi="Times New Roman" w:cs="Times New Roman"/>
          <w:sz w:val="28"/>
          <w:szCs w:val="28"/>
        </w:rPr>
        <w:t xml:space="preserve">становить   </w:t>
      </w:r>
      <w:r w:rsidR="006309DD">
        <w:rPr>
          <w:rFonts w:ascii="Times New Roman" w:eastAsia="Times New Roman" w:hAnsi="Times New Roman" w:cs="Times New Roman"/>
          <w:sz w:val="28"/>
          <w:szCs w:val="28"/>
        </w:rPr>
        <w:t xml:space="preserve"> 102,3 км.</w:t>
      </w:r>
      <w:r w:rsidR="007E1B22">
        <w:rPr>
          <w:rFonts w:ascii="Times New Roman" w:eastAsia="Times New Roman" w:hAnsi="Times New Roman" w:cs="Times New Roman"/>
          <w:sz w:val="28"/>
          <w:szCs w:val="28"/>
        </w:rPr>
        <w:t xml:space="preserve"> </w:t>
      </w:r>
    </w:p>
    <w:p w14:paraId="1DF9A50E" w14:textId="6DCFCBB4" w:rsidR="006F7018" w:rsidRPr="00C665A5" w:rsidRDefault="006F7018" w:rsidP="00445ED6">
      <w:pPr>
        <w:tabs>
          <w:tab w:val="left" w:pos="851"/>
        </w:tabs>
        <w:spacing w:line="0" w:lineRule="atLeast"/>
        <w:ind w:left="0" w:firstLine="567"/>
        <w:rPr>
          <w:rFonts w:ascii="Times New Roman" w:eastAsia="Times New Roman" w:hAnsi="Times New Roman" w:cs="Times New Roman"/>
          <w:sz w:val="28"/>
          <w:szCs w:val="28"/>
        </w:rPr>
      </w:pPr>
      <w:r w:rsidRPr="00C665A5">
        <w:rPr>
          <w:rFonts w:ascii="Times New Roman" w:eastAsia="Times New Roman" w:hAnsi="Times New Roman" w:cs="Times New Roman"/>
          <w:sz w:val="28"/>
          <w:szCs w:val="28"/>
        </w:rPr>
        <w:t>Концентрація значної частки інфраструктури в м.</w:t>
      </w:r>
      <w:r w:rsidR="00393876">
        <w:rPr>
          <w:rFonts w:ascii="Times New Roman" w:eastAsia="Times New Roman" w:hAnsi="Times New Roman" w:cs="Times New Roman"/>
          <w:sz w:val="28"/>
          <w:szCs w:val="28"/>
        </w:rPr>
        <w:t xml:space="preserve"> </w:t>
      </w:r>
      <w:r w:rsidRPr="00C665A5">
        <w:rPr>
          <w:rFonts w:ascii="Times New Roman" w:eastAsia="Times New Roman" w:hAnsi="Times New Roman" w:cs="Times New Roman"/>
          <w:sz w:val="28"/>
          <w:szCs w:val="28"/>
        </w:rPr>
        <w:t>Дунаївці та незадовільний стан більшості доріг вимагає</w:t>
      </w:r>
      <w:r w:rsidR="0072442D" w:rsidRPr="00C665A5">
        <w:rPr>
          <w:rFonts w:ascii="Times New Roman" w:eastAsia="Times New Roman" w:hAnsi="Times New Roman" w:cs="Times New Roman"/>
          <w:sz w:val="28"/>
          <w:szCs w:val="28"/>
        </w:rPr>
        <w:t xml:space="preserve"> першочерговості ремонту під’їз</w:t>
      </w:r>
      <w:r w:rsidRPr="00C665A5">
        <w:rPr>
          <w:rFonts w:ascii="Times New Roman" w:eastAsia="Times New Roman" w:hAnsi="Times New Roman" w:cs="Times New Roman"/>
          <w:sz w:val="28"/>
          <w:szCs w:val="28"/>
        </w:rPr>
        <w:t>них</w:t>
      </w:r>
      <w:r w:rsidR="00E15D93">
        <w:rPr>
          <w:rFonts w:ascii="Times New Roman" w:eastAsia="Times New Roman" w:hAnsi="Times New Roman" w:cs="Times New Roman"/>
          <w:sz w:val="28"/>
          <w:szCs w:val="28"/>
        </w:rPr>
        <w:t xml:space="preserve"> шляхів до усіх населених пунктів </w:t>
      </w:r>
      <w:r w:rsidRPr="00C665A5">
        <w:rPr>
          <w:rFonts w:ascii="Times New Roman" w:eastAsia="Times New Roman" w:hAnsi="Times New Roman" w:cs="Times New Roman"/>
          <w:sz w:val="28"/>
          <w:szCs w:val="28"/>
        </w:rPr>
        <w:t>громади та вирішення питання безперервного транспортного сполучення.</w:t>
      </w:r>
    </w:p>
    <w:p w14:paraId="17ABEBCF" w14:textId="3943E7A6" w:rsidR="006F7018" w:rsidRDefault="00C50B9A" w:rsidP="00873413">
      <w:pPr>
        <w:tabs>
          <w:tab w:val="left" w:pos="851"/>
        </w:tabs>
        <w:spacing w:line="0" w:lineRule="atLeast"/>
        <w:ind w:left="0" w:firstLine="567"/>
        <w:rPr>
          <w:rFonts w:ascii="Times New Roman" w:eastAsia="Times New Roman" w:hAnsi="Times New Roman" w:cs="Times New Roman"/>
          <w:sz w:val="28"/>
          <w:szCs w:val="28"/>
        </w:rPr>
      </w:pPr>
      <w:r w:rsidRPr="008C2261">
        <w:rPr>
          <w:rFonts w:ascii="Times New Roman" w:eastAsia="Times New Roman" w:hAnsi="Times New Roman" w:cs="Times New Roman"/>
          <w:sz w:val="28"/>
          <w:szCs w:val="28"/>
        </w:rPr>
        <w:t xml:space="preserve">Більшість населених пунктів громади підключені до мережі Інтернет. </w:t>
      </w:r>
      <w:r>
        <w:rPr>
          <w:rFonts w:ascii="Times New Roman" w:eastAsia="Times New Roman" w:hAnsi="Times New Roman" w:cs="Times New Roman"/>
          <w:sz w:val="28"/>
          <w:szCs w:val="28"/>
        </w:rPr>
        <w:t>Найпоширеніші типи підключень</w:t>
      </w:r>
      <w:r w:rsidRPr="00C50B9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008C2261">
        <w:rPr>
          <w:rFonts w:ascii="Times New Roman" w:eastAsia="Times New Roman" w:hAnsi="Times New Roman" w:cs="Times New Roman"/>
          <w:sz w:val="28"/>
          <w:szCs w:val="28"/>
        </w:rPr>
        <w:t xml:space="preserve"> </w:t>
      </w:r>
      <w:r w:rsidRPr="00C50B9A">
        <w:rPr>
          <w:rFonts w:ascii="Times New Roman" w:eastAsia="Times New Roman" w:hAnsi="Times New Roman" w:cs="Times New Roman"/>
          <w:sz w:val="28"/>
          <w:szCs w:val="28"/>
        </w:rPr>
        <w:t>оптово</w:t>
      </w:r>
      <w:r>
        <w:rPr>
          <w:rFonts w:ascii="Times New Roman" w:eastAsia="Times New Roman" w:hAnsi="Times New Roman" w:cs="Times New Roman"/>
          <w:sz w:val="28"/>
          <w:szCs w:val="28"/>
        </w:rPr>
        <w:t>локонний Інтернет</w:t>
      </w:r>
      <w:r w:rsidR="008C2261">
        <w:rPr>
          <w:rFonts w:ascii="Times New Roman" w:eastAsia="Times New Roman" w:hAnsi="Times New Roman" w:cs="Times New Roman"/>
          <w:sz w:val="28"/>
          <w:szCs w:val="28"/>
        </w:rPr>
        <w:t xml:space="preserve">, </w:t>
      </w:r>
      <w:r w:rsidR="008C2261" w:rsidRPr="00C50B9A">
        <w:rPr>
          <w:rFonts w:ascii="Times New Roman" w:eastAsia="Times New Roman" w:hAnsi="Times New Roman" w:cs="Times New Roman"/>
          <w:sz w:val="28"/>
          <w:szCs w:val="28"/>
        </w:rPr>
        <w:t>підключення по телефонній лінії за технологією ADSL</w:t>
      </w:r>
      <w:r w:rsidRPr="00C50B9A">
        <w:rPr>
          <w:rFonts w:ascii="Times New Roman" w:eastAsia="Times New Roman" w:hAnsi="Times New Roman" w:cs="Times New Roman"/>
          <w:sz w:val="28"/>
          <w:szCs w:val="28"/>
        </w:rPr>
        <w:t xml:space="preserve"> та м</w:t>
      </w:r>
      <w:r w:rsidR="00C86826">
        <w:rPr>
          <w:rFonts w:ascii="Times New Roman" w:eastAsia="Times New Roman" w:hAnsi="Times New Roman" w:cs="Times New Roman"/>
          <w:sz w:val="28"/>
          <w:szCs w:val="28"/>
        </w:rPr>
        <w:t>обільний Інтернет (GPRS, 3G, 4</w:t>
      </w:r>
      <w:r w:rsidR="00980131">
        <w:rPr>
          <w:rFonts w:ascii="Times New Roman" w:eastAsia="Times New Roman" w:hAnsi="Times New Roman" w:cs="Times New Roman"/>
          <w:sz w:val="28"/>
          <w:szCs w:val="28"/>
        </w:rPr>
        <w:t>G</w:t>
      </w:r>
      <w:r w:rsidRPr="00C50B9A">
        <w:rPr>
          <w:rFonts w:ascii="Times New Roman" w:eastAsia="Times New Roman" w:hAnsi="Times New Roman" w:cs="Times New Roman"/>
          <w:sz w:val="28"/>
          <w:szCs w:val="28"/>
        </w:rPr>
        <w:t xml:space="preserve">). </w:t>
      </w:r>
      <w:r w:rsidR="008C2261">
        <w:rPr>
          <w:rFonts w:ascii="Times New Roman" w:eastAsia="Times New Roman" w:hAnsi="Times New Roman" w:cs="Times New Roman"/>
          <w:sz w:val="28"/>
          <w:szCs w:val="28"/>
        </w:rPr>
        <w:t>Станом на 1 січня 2021 року у 10 селах громади відсутнє покриття оптичного інтернету. Проте з</w:t>
      </w:r>
      <w:r w:rsidRPr="00C50B9A">
        <w:rPr>
          <w:rFonts w:ascii="Times New Roman" w:eastAsia="Times New Roman" w:hAnsi="Times New Roman" w:cs="Times New Roman"/>
          <w:sz w:val="28"/>
          <w:szCs w:val="28"/>
        </w:rPr>
        <w:t xml:space="preserve"> кожним роком число Інтерне</w:t>
      </w:r>
      <w:r w:rsidR="00873413">
        <w:rPr>
          <w:rFonts w:ascii="Times New Roman" w:eastAsia="Times New Roman" w:hAnsi="Times New Roman" w:cs="Times New Roman"/>
          <w:sz w:val="28"/>
          <w:szCs w:val="28"/>
        </w:rPr>
        <w:t>т-користувачів збільшує</w:t>
      </w:r>
      <w:r w:rsidRPr="00C50B9A">
        <w:rPr>
          <w:rFonts w:ascii="Times New Roman" w:eastAsia="Times New Roman" w:hAnsi="Times New Roman" w:cs="Times New Roman"/>
          <w:sz w:val="28"/>
          <w:szCs w:val="28"/>
        </w:rPr>
        <w:t>ться та покращується якість інтернет покриття. Майже вся територія громади  має покриття мобільним зв’язком</w:t>
      </w:r>
      <w:r w:rsidR="00873413">
        <w:rPr>
          <w:rFonts w:ascii="Times New Roman" w:eastAsia="Times New Roman" w:hAnsi="Times New Roman" w:cs="Times New Roman"/>
          <w:sz w:val="28"/>
          <w:szCs w:val="28"/>
        </w:rPr>
        <w:t>.</w:t>
      </w:r>
    </w:p>
    <w:p w14:paraId="39823533" w14:textId="0574C5A1" w:rsidR="006F7018" w:rsidRDefault="00A218BA" w:rsidP="006F7018">
      <w:pPr>
        <w:pStyle w:val="a7"/>
        <w:jc w:val="center"/>
        <w:rPr>
          <w:rFonts w:ascii="Times New Roman" w:hAnsi="Times New Roman" w:cs="Times New Roman"/>
          <w:b/>
          <w:bCs/>
          <w:iCs/>
          <w:sz w:val="28"/>
          <w:szCs w:val="28"/>
        </w:rPr>
      </w:pPr>
      <w:r>
        <w:rPr>
          <w:rFonts w:ascii="Times New Roman" w:hAnsi="Times New Roman" w:cs="Times New Roman"/>
          <w:b/>
          <w:bCs/>
          <w:iCs/>
          <w:sz w:val="28"/>
          <w:szCs w:val="28"/>
        </w:rPr>
        <w:t xml:space="preserve">2.5. </w:t>
      </w:r>
      <w:r w:rsidR="006F7018" w:rsidRPr="00CD658D">
        <w:rPr>
          <w:rFonts w:ascii="Times New Roman" w:hAnsi="Times New Roman" w:cs="Times New Roman"/>
          <w:b/>
          <w:bCs/>
          <w:iCs/>
          <w:sz w:val="28"/>
          <w:szCs w:val="28"/>
        </w:rPr>
        <w:t>Населення та демографія</w:t>
      </w:r>
      <w:r w:rsidR="00C81AC3">
        <w:rPr>
          <w:rFonts w:ascii="Times New Roman" w:hAnsi="Times New Roman" w:cs="Times New Roman"/>
          <w:b/>
          <w:bCs/>
          <w:iCs/>
          <w:sz w:val="28"/>
          <w:szCs w:val="28"/>
        </w:rPr>
        <w:t>, трудові ресурси</w:t>
      </w:r>
    </w:p>
    <w:p w14:paraId="188BB458" w14:textId="3A71F58D" w:rsidR="00E73543" w:rsidRDefault="00AD0AFA" w:rsidP="001049C2">
      <w:pPr>
        <w:tabs>
          <w:tab w:val="left" w:pos="851"/>
        </w:tabs>
        <w:spacing w:line="0" w:lineRule="atLeast"/>
        <w:ind w:left="0"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Населення громади станом на 1 січня 2021 року становить </w:t>
      </w:r>
      <w:r w:rsidR="001049C2">
        <w:rPr>
          <w:rFonts w:ascii="Times New Roman" w:eastAsia="Times New Roman" w:hAnsi="Times New Roman" w:cs="Times New Roman"/>
          <w:sz w:val="28"/>
          <w:szCs w:val="28"/>
        </w:rPr>
        <w:t xml:space="preserve">36 941 </w:t>
      </w:r>
      <w:r w:rsidR="000B21C7">
        <w:rPr>
          <w:rFonts w:ascii="Times New Roman" w:eastAsia="Times New Roman" w:hAnsi="Times New Roman" w:cs="Times New Roman"/>
          <w:sz w:val="28"/>
          <w:szCs w:val="28"/>
        </w:rPr>
        <w:t xml:space="preserve">особа, в тому числі </w:t>
      </w:r>
      <w:r w:rsidR="001049C2">
        <w:rPr>
          <w:rFonts w:ascii="Times New Roman" w:eastAsia="Times New Roman" w:hAnsi="Times New Roman" w:cs="Times New Roman"/>
          <w:sz w:val="28"/>
          <w:szCs w:val="28"/>
        </w:rPr>
        <w:t xml:space="preserve">16 189 осіб (43,82%) </w:t>
      </w:r>
      <w:r w:rsidR="000B21C7">
        <w:rPr>
          <w:rFonts w:ascii="Times New Roman" w:eastAsia="Times New Roman" w:hAnsi="Times New Roman" w:cs="Times New Roman"/>
          <w:sz w:val="28"/>
          <w:szCs w:val="28"/>
        </w:rPr>
        <w:t xml:space="preserve">міського населення та </w:t>
      </w:r>
      <w:r w:rsidR="00EE6D93">
        <w:rPr>
          <w:rFonts w:ascii="Times New Roman" w:eastAsia="Times New Roman" w:hAnsi="Times New Roman" w:cs="Times New Roman"/>
          <w:sz w:val="28"/>
          <w:szCs w:val="28"/>
        </w:rPr>
        <w:t xml:space="preserve">20 752 (56,18%) </w:t>
      </w:r>
      <w:r w:rsidR="00DF3CD5">
        <w:rPr>
          <w:rFonts w:ascii="Times New Roman" w:eastAsia="Times New Roman" w:hAnsi="Times New Roman" w:cs="Times New Roman"/>
          <w:sz w:val="28"/>
          <w:szCs w:val="28"/>
        </w:rPr>
        <w:t>сільського населення</w:t>
      </w:r>
      <w:r w:rsidR="009D0C90">
        <w:rPr>
          <w:rFonts w:ascii="Times New Roman" w:eastAsia="Times New Roman" w:hAnsi="Times New Roman" w:cs="Times New Roman"/>
          <w:sz w:val="28"/>
          <w:szCs w:val="28"/>
        </w:rPr>
        <w:t xml:space="preserve">. </w:t>
      </w:r>
      <w:r w:rsidR="00C67359">
        <w:rPr>
          <w:rFonts w:ascii="Times New Roman" w:eastAsia="Times New Roman" w:hAnsi="Times New Roman" w:cs="Times New Roman"/>
          <w:sz w:val="28"/>
          <w:szCs w:val="28"/>
        </w:rPr>
        <w:t xml:space="preserve">За кількістю населення громада є однією з найбільших в Хмельницькій області. </w:t>
      </w:r>
      <w:r w:rsidR="00DF3CD5" w:rsidRPr="00DF3CD5">
        <w:rPr>
          <w:rFonts w:ascii="Times New Roman" w:eastAsia="Times New Roman" w:hAnsi="Times New Roman" w:cs="Times New Roman"/>
          <w:sz w:val="28"/>
          <w:szCs w:val="28"/>
        </w:rPr>
        <w:t>Динаміка росту населення за останні 5 років свідчить про незначне, проте постійне зменшення сіль</w:t>
      </w:r>
      <w:r w:rsidR="006A6792">
        <w:rPr>
          <w:rFonts w:ascii="Times New Roman" w:eastAsia="Times New Roman" w:hAnsi="Times New Roman" w:cs="Times New Roman"/>
          <w:sz w:val="28"/>
          <w:szCs w:val="28"/>
        </w:rPr>
        <w:t>ського населення на рівні 0,1-</w:t>
      </w:r>
      <w:r w:rsidR="00DF3CD5" w:rsidRPr="00DF3CD5">
        <w:rPr>
          <w:rFonts w:ascii="Times New Roman" w:eastAsia="Times New Roman" w:hAnsi="Times New Roman" w:cs="Times New Roman"/>
          <w:sz w:val="28"/>
          <w:szCs w:val="28"/>
        </w:rPr>
        <w:t>2</w:t>
      </w:r>
      <w:r w:rsidR="00DF3CD5">
        <w:rPr>
          <w:rFonts w:ascii="Times New Roman" w:eastAsia="Times New Roman" w:hAnsi="Times New Roman" w:cs="Times New Roman"/>
          <w:sz w:val="28"/>
          <w:szCs w:val="28"/>
        </w:rPr>
        <w:t>,0</w:t>
      </w:r>
      <w:r w:rsidR="00DF3CD5" w:rsidRPr="00DF3CD5">
        <w:rPr>
          <w:rFonts w:ascii="Times New Roman" w:eastAsia="Times New Roman" w:hAnsi="Times New Roman" w:cs="Times New Roman"/>
          <w:sz w:val="28"/>
          <w:szCs w:val="28"/>
        </w:rPr>
        <w:t>% щороку. В цілому, демографічна ситуація в громаді стабільна, немає значних коливань показників смертності. Однак є стабільні показники народжуваності.</w:t>
      </w:r>
    </w:p>
    <w:p w14:paraId="261BA030" w14:textId="010DBB2D" w:rsidR="00D02572" w:rsidRDefault="00D02572" w:rsidP="00450F7A">
      <w:pPr>
        <w:tabs>
          <w:tab w:val="left" w:pos="851"/>
        </w:tabs>
        <w:spacing w:line="0" w:lineRule="atLeast"/>
        <w:ind w:left="0" w:firstLine="567"/>
      </w:pPr>
      <w:r w:rsidRPr="00215B96">
        <w:rPr>
          <w:rFonts w:ascii="Times New Roman" w:eastAsia="Times New Roman" w:hAnsi="Times New Roman" w:cs="Times New Roman"/>
          <w:sz w:val="28"/>
          <w:szCs w:val="28"/>
        </w:rPr>
        <w:t xml:space="preserve">Чисельність працездатного населення складає </w:t>
      </w:r>
      <w:r w:rsidR="00215B96" w:rsidRPr="00215B96">
        <w:rPr>
          <w:rFonts w:ascii="Times New Roman" w:eastAsia="Times New Roman" w:hAnsi="Times New Roman" w:cs="Times New Roman"/>
          <w:sz w:val="28"/>
          <w:szCs w:val="28"/>
        </w:rPr>
        <w:t>20 104</w:t>
      </w:r>
      <w:r w:rsidRPr="00215B96">
        <w:rPr>
          <w:rFonts w:ascii="Times New Roman" w:eastAsia="Times New Roman" w:hAnsi="Times New Roman" w:cs="Times New Roman"/>
          <w:sz w:val="28"/>
          <w:szCs w:val="28"/>
        </w:rPr>
        <w:t xml:space="preserve"> осіб або</w:t>
      </w:r>
      <w:r w:rsidR="00215B96" w:rsidRPr="00215B96">
        <w:rPr>
          <w:rFonts w:ascii="Times New Roman" w:eastAsia="Times New Roman" w:hAnsi="Times New Roman" w:cs="Times New Roman"/>
          <w:sz w:val="28"/>
          <w:szCs w:val="28"/>
        </w:rPr>
        <w:t xml:space="preserve"> 54,42</w:t>
      </w:r>
      <w:r w:rsidRPr="00215B96">
        <w:rPr>
          <w:rFonts w:ascii="Times New Roman" w:eastAsia="Times New Roman" w:hAnsi="Times New Roman" w:cs="Times New Roman"/>
          <w:sz w:val="28"/>
          <w:szCs w:val="28"/>
        </w:rPr>
        <w:t>% від загальної кількості населення громади</w:t>
      </w:r>
      <w:r w:rsidR="00701BFC">
        <w:rPr>
          <w:rFonts w:ascii="Times New Roman" w:eastAsia="Times New Roman" w:hAnsi="Times New Roman" w:cs="Times New Roman"/>
          <w:sz w:val="28"/>
          <w:szCs w:val="28"/>
        </w:rPr>
        <w:t>.</w:t>
      </w:r>
      <w:r w:rsidR="00701BFC" w:rsidRPr="00701BFC">
        <w:t xml:space="preserve"> </w:t>
      </w:r>
    </w:p>
    <w:p w14:paraId="1E432D9B" w14:textId="10699E7D" w:rsidR="00C81AC3" w:rsidRPr="00C81AC3" w:rsidRDefault="00C81AC3" w:rsidP="00C81AC3">
      <w:pPr>
        <w:tabs>
          <w:tab w:val="left" w:pos="851"/>
        </w:tabs>
        <w:spacing w:line="0" w:lineRule="atLeast"/>
        <w:ind w:left="0" w:firstLine="567"/>
        <w:rPr>
          <w:rFonts w:ascii="Times New Roman" w:eastAsia="Times New Roman" w:hAnsi="Times New Roman" w:cs="Times New Roman"/>
          <w:sz w:val="28"/>
          <w:szCs w:val="28"/>
        </w:rPr>
      </w:pPr>
      <w:r w:rsidRPr="00C81AC3">
        <w:rPr>
          <w:rFonts w:ascii="Times New Roman" w:eastAsia="Times New Roman" w:hAnsi="Times New Roman" w:cs="Times New Roman"/>
          <w:sz w:val="28"/>
          <w:szCs w:val="28"/>
        </w:rPr>
        <w:t xml:space="preserve">За даними Дунаєвецької районної філії Хмельницького обласного центру зайнятості, </w:t>
      </w:r>
      <w:r w:rsidR="0094320F">
        <w:rPr>
          <w:rFonts w:ascii="Times New Roman" w:eastAsia="Times New Roman" w:hAnsi="Times New Roman" w:cs="Times New Roman"/>
          <w:sz w:val="28"/>
          <w:szCs w:val="28"/>
        </w:rPr>
        <w:t>станом на 1 січня 2021 року кількість зареєстрованих безробітних становила 924 особи. К</w:t>
      </w:r>
      <w:r w:rsidRPr="00C81AC3">
        <w:rPr>
          <w:rFonts w:ascii="Times New Roman" w:eastAsia="Times New Roman" w:hAnsi="Times New Roman" w:cs="Times New Roman"/>
          <w:sz w:val="28"/>
          <w:szCs w:val="28"/>
        </w:rPr>
        <w:t xml:space="preserve">ількість вакансій протягом 2020 року становила 1 264, з них укомплектовано протягом року 712 вакансій,  в тому числі за направленням державної служби зайнятості – 675. Середній розмір заробітної плати </w:t>
      </w:r>
      <w:r w:rsidR="003B58EA">
        <w:rPr>
          <w:rFonts w:ascii="Times New Roman" w:eastAsia="Times New Roman" w:hAnsi="Times New Roman" w:cs="Times New Roman"/>
          <w:sz w:val="28"/>
          <w:szCs w:val="28"/>
        </w:rPr>
        <w:t xml:space="preserve">по </w:t>
      </w:r>
      <w:r w:rsidRPr="00C81AC3">
        <w:rPr>
          <w:rFonts w:ascii="Times New Roman" w:eastAsia="Times New Roman" w:hAnsi="Times New Roman" w:cs="Times New Roman"/>
          <w:sz w:val="28"/>
          <w:szCs w:val="28"/>
        </w:rPr>
        <w:t>вакансіях становив 5 759,6 грн.</w:t>
      </w:r>
    </w:p>
    <w:p w14:paraId="4D0612C3" w14:textId="01D84E4A" w:rsidR="00366B65" w:rsidRDefault="00C81AC3" w:rsidP="00C81AC3">
      <w:pPr>
        <w:tabs>
          <w:tab w:val="left" w:pos="851"/>
        </w:tabs>
        <w:spacing w:line="0" w:lineRule="atLeast"/>
        <w:ind w:left="0" w:firstLine="567"/>
        <w:rPr>
          <w:rFonts w:ascii="Times New Roman" w:eastAsia="Times New Roman" w:hAnsi="Times New Roman" w:cs="Times New Roman"/>
          <w:sz w:val="28"/>
          <w:szCs w:val="28"/>
        </w:rPr>
      </w:pPr>
      <w:r w:rsidRPr="00C81AC3">
        <w:rPr>
          <w:rFonts w:ascii="Times New Roman" w:eastAsia="Times New Roman" w:hAnsi="Times New Roman" w:cs="Times New Roman"/>
          <w:sz w:val="28"/>
          <w:szCs w:val="28"/>
        </w:rPr>
        <w:t>В структурі вакансій за видами економічної діяльності  найбільшу частку становили  вакансії у галузі сільського господарства, переробної промисловості (виробництво харчових продуктів, виробництво одягу, виробництво металевих виробів), роздрібної торгівлі.</w:t>
      </w:r>
      <w:r w:rsidR="00F976BD" w:rsidRPr="00F976BD">
        <w:t xml:space="preserve"> </w:t>
      </w:r>
      <w:r w:rsidR="00F976BD" w:rsidRPr="00F976BD">
        <w:rPr>
          <w:rFonts w:ascii="Times New Roman" w:eastAsia="Times New Roman" w:hAnsi="Times New Roman" w:cs="Times New Roman"/>
          <w:sz w:val="28"/>
          <w:szCs w:val="28"/>
        </w:rPr>
        <w:t>Рівень</w:t>
      </w:r>
      <w:r w:rsidR="00F976BD">
        <w:t xml:space="preserve"> </w:t>
      </w:r>
      <w:r w:rsidR="00F976BD" w:rsidRPr="00F976BD">
        <w:rPr>
          <w:rFonts w:ascii="Times New Roman" w:eastAsia="Times New Roman" w:hAnsi="Times New Roman" w:cs="Times New Roman"/>
          <w:sz w:val="28"/>
          <w:szCs w:val="28"/>
        </w:rPr>
        <w:t>безробіття не перевищує середніх обласних чи загальноукраїнських показників. Рівень середньої заробітної плати в цілому по громаді зріс,  але є нижчим, ніж по Україні та області в цілому.</w:t>
      </w:r>
      <w:r w:rsidR="00983147" w:rsidRPr="00983147">
        <w:t xml:space="preserve"> </w:t>
      </w:r>
      <w:r w:rsidR="00983147" w:rsidRPr="00983147">
        <w:rPr>
          <w:rFonts w:ascii="Times New Roman" w:eastAsia="Times New Roman" w:hAnsi="Times New Roman" w:cs="Times New Roman"/>
          <w:sz w:val="28"/>
          <w:szCs w:val="28"/>
        </w:rPr>
        <w:t>В громаді існує проблема з трудовою за</w:t>
      </w:r>
      <w:r w:rsidR="00AE6FE5">
        <w:rPr>
          <w:rFonts w:ascii="Times New Roman" w:eastAsia="Times New Roman" w:hAnsi="Times New Roman" w:cs="Times New Roman"/>
          <w:sz w:val="28"/>
          <w:szCs w:val="28"/>
        </w:rPr>
        <w:t>й</w:t>
      </w:r>
      <w:r w:rsidR="00983147" w:rsidRPr="00983147">
        <w:rPr>
          <w:rFonts w:ascii="Times New Roman" w:eastAsia="Times New Roman" w:hAnsi="Times New Roman" w:cs="Times New Roman"/>
          <w:sz w:val="28"/>
          <w:szCs w:val="28"/>
        </w:rPr>
        <w:t xml:space="preserve">нятістю населення, особливо у сільській місцевості, </w:t>
      </w:r>
      <w:r w:rsidR="00BD508F">
        <w:rPr>
          <w:rFonts w:ascii="Times New Roman" w:eastAsia="Times New Roman" w:hAnsi="Times New Roman" w:cs="Times New Roman"/>
          <w:sz w:val="28"/>
          <w:szCs w:val="28"/>
        </w:rPr>
        <w:t xml:space="preserve"> тому і</w:t>
      </w:r>
      <w:r w:rsidR="00083965">
        <w:rPr>
          <w:rFonts w:ascii="Times New Roman" w:eastAsia="Times New Roman" w:hAnsi="Times New Roman" w:cs="Times New Roman"/>
          <w:sz w:val="28"/>
          <w:szCs w:val="28"/>
        </w:rPr>
        <w:t xml:space="preserve">снує проблема трудової міграції населення </w:t>
      </w:r>
      <w:r w:rsidR="00BD508F">
        <w:rPr>
          <w:rFonts w:ascii="Times New Roman" w:eastAsia="Times New Roman" w:hAnsi="Times New Roman" w:cs="Times New Roman"/>
          <w:sz w:val="28"/>
          <w:szCs w:val="28"/>
        </w:rPr>
        <w:t xml:space="preserve">до інших міст </w:t>
      </w:r>
      <w:r w:rsidR="00983147" w:rsidRPr="00983147">
        <w:rPr>
          <w:rFonts w:ascii="Times New Roman" w:eastAsia="Times New Roman" w:hAnsi="Times New Roman" w:cs="Times New Roman"/>
          <w:sz w:val="28"/>
          <w:szCs w:val="28"/>
        </w:rPr>
        <w:t>країни та зарубіжжя</w:t>
      </w:r>
      <w:r w:rsidR="00BD508F">
        <w:rPr>
          <w:rFonts w:ascii="Times New Roman" w:eastAsia="Times New Roman" w:hAnsi="Times New Roman" w:cs="Times New Roman"/>
          <w:sz w:val="28"/>
          <w:szCs w:val="28"/>
        </w:rPr>
        <w:t>.</w:t>
      </w:r>
    </w:p>
    <w:p w14:paraId="4BE5D5A0" w14:textId="77777777" w:rsidR="006F7018" w:rsidRPr="00CD658D" w:rsidRDefault="006F7018" w:rsidP="0072442D">
      <w:pPr>
        <w:spacing w:line="13" w:lineRule="exact"/>
        <w:ind w:firstLine="567"/>
        <w:rPr>
          <w:rFonts w:ascii="Times New Roman" w:eastAsia="Times New Roman" w:hAnsi="Times New Roman" w:cs="Times New Roman"/>
          <w:sz w:val="28"/>
          <w:szCs w:val="28"/>
        </w:rPr>
      </w:pPr>
    </w:p>
    <w:p w14:paraId="1627E54E" w14:textId="77777777" w:rsidR="006F7018" w:rsidRPr="00C665A5" w:rsidRDefault="006F7018" w:rsidP="0072442D">
      <w:pPr>
        <w:spacing w:line="14" w:lineRule="exact"/>
        <w:ind w:firstLine="567"/>
        <w:rPr>
          <w:rFonts w:ascii="Times New Roman" w:eastAsia="Times New Roman" w:hAnsi="Times New Roman" w:cs="Times New Roman"/>
          <w:sz w:val="28"/>
          <w:szCs w:val="28"/>
        </w:rPr>
      </w:pPr>
    </w:p>
    <w:p w14:paraId="4E7F4298" w14:textId="5FC9ED11" w:rsidR="00B76C9E" w:rsidRDefault="00842053" w:rsidP="0099605A">
      <w:pPr>
        <w:spacing w:line="276" w:lineRule="auto"/>
        <w:ind w:left="0"/>
        <w:rPr>
          <w:rFonts w:ascii="Times New Roman" w:eastAsiaTheme="minorEastAsia" w:hAnsi="Times New Roman" w:cs="Times New Roman"/>
          <w:color w:val="auto"/>
          <w:sz w:val="22"/>
          <w:szCs w:val="22"/>
          <w:lang w:eastAsia="ru-RU"/>
        </w:rPr>
      </w:pPr>
      <w:r w:rsidRPr="00842053">
        <w:rPr>
          <w:rFonts w:ascii="Times New Roman" w:eastAsiaTheme="minorEastAsia" w:hAnsi="Times New Roman" w:cs="Times New Roman"/>
          <w:color w:val="auto"/>
          <w:sz w:val="22"/>
          <w:szCs w:val="22"/>
          <w:lang w:eastAsia="ru-RU"/>
        </w:rPr>
        <w:tab/>
      </w:r>
    </w:p>
    <w:p w14:paraId="57EFB28D" w14:textId="6BCE5B39" w:rsidR="006F7018" w:rsidRPr="00CD658D" w:rsidRDefault="00A218BA" w:rsidP="006F7018">
      <w:pPr>
        <w:ind w:left="0" w:firstLine="708"/>
        <w:jc w:val="center"/>
        <w:rPr>
          <w:rFonts w:ascii="Times New Roman" w:hAnsi="Times New Roman" w:cs="Times New Roman"/>
          <w:color w:val="FF0000"/>
          <w:sz w:val="28"/>
          <w:szCs w:val="28"/>
        </w:rPr>
      </w:pPr>
      <w:r>
        <w:rPr>
          <w:rFonts w:ascii="Times New Roman" w:hAnsi="Times New Roman" w:cs="Times New Roman"/>
          <w:b/>
          <w:bCs/>
          <w:iCs/>
          <w:sz w:val="28"/>
          <w:szCs w:val="28"/>
        </w:rPr>
        <w:t xml:space="preserve">2.6. </w:t>
      </w:r>
      <w:r w:rsidR="006F7018" w:rsidRPr="00CD658D">
        <w:rPr>
          <w:rFonts w:ascii="Times New Roman" w:hAnsi="Times New Roman" w:cs="Times New Roman"/>
          <w:b/>
          <w:bCs/>
          <w:iCs/>
          <w:sz w:val="28"/>
          <w:szCs w:val="28"/>
        </w:rPr>
        <w:t>Економіка та підприємництво</w:t>
      </w:r>
    </w:p>
    <w:p w14:paraId="2F64A365" w14:textId="652C5FB9" w:rsidR="00741307" w:rsidRPr="00A375EF" w:rsidRDefault="00741307" w:rsidP="00741307">
      <w:pPr>
        <w:spacing w:line="236" w:lineRule="auto"/>
        <w:ind w:left="0" w:firstLine="567"/>
        <w:rPr>
          <w:rFonts w:ascii="Times New Roman" w:eastAsia="Times New Roman" w:hAnsi="Times New Roman" w:cs="Times New Roman"/>
          <w:sz w:val="28"/>
          <w:szCs w:val="28"/>
        </w:rPr>
      </w:pPr>
      <w:r w:rsidRPr="00741307">
        <w:rPr>
          <w:rFonts w:ascii="Times New Roman" w:eastAsia="Times New Roman" w:hAnsi="Times New Roman" w:cs="Times New Roman"/>
          <w:sz w:val="28"/>
          <w:szCs w:val="28"/>
        </w:rPr>
        <w:t xml:space="preserve">В галузевій структурі суб’єктів підприємницької діяльності відслідковується стабільний розвиток та відносно висока продуктивність підприємств, що працюють у галузях </w:t>
      </w:r>
      <w:r>
        <w:rPr>
          <w:rFonts w:ascii="Times New Roman" w:eastAsia="Times New Roman" w:hAnsi="Times New Roman" w:cs="Times New Roman"/>
          <w:sz w:val="28"/>
          <w:szCs w:val="28"/>
        </w:rPr>
        <w:t xml:space="preserve">сільського господарства, </w:t>
      </w:r>
      <w:r w:rsidRPr="00741307">
        <w:rPr>
          <w:rFonts w:ascii="Times New Roman" w:eastAsia="Times New Roman" w:hAnsi="Times New Roman" w:cs="Times New Roman"/>
          <w:sz w:val="28"/>
          <w:szCs w:val="28"/>
        </w:rPr>
        <w:t xml:space="preserve">виробництва </w:t>
      </w:r>
      <w:r w:rsidRPr="00741307">
        <w:rPr>
          <w:rFonts w:ascii="Times New Roman" w:eastAsia="Times New Roman" w:hAnsi="Times New Roman" w:cs="Times New Roman"/>
          <w:sz w:val="28"/>
          <w:szCs w:val="28"/>
        </w:rPr>
        <w:lastRenderedPageBreak/>
        <w:t>продуктів харчування, роздрібної і оптово</w:t>
      </w:r>
      <w:r w:rsidR="00DF6F04">
        <w:rPr>
          <w:rFonts w:ascii="Times New Roman" w:eastAsia="Times New Roman" w:hAnsi="Times New Roman" w:cs="Times New Roman"/>
          <w:sz w:val="28"/>
          <w:szCs w:val="28"/>
        </w:rPr>
        <w:t>ї торгівлі</w:t>
      </w:r>
      <w:r w:rsidRPr="00741307">
        <w:rPr>
          <w:rFonts w:ascii="Times New Roman" w:eastAsia="Times New Roman" w:hAnsi="Times New Roman" w:cs="Times New Roman"/>
          <w:sz w:val="28"/>
          <w:szCs w:val="28"/>
        </w:rPr>
        <w:t>, готельно-ресторанного бізнесу та побутового обслуговування населення.</w:t>
      </w:r>
    </w:p>
    <w:p w14:paraId="519984BC" w14:textId="1305178E" w:rsidR="00C46238" w:rsidRPr="00A375EF" w:rsidRDefault="00C46238" w:rsidP="00A375EF">
      <w:pPr>
        <w:spacing w:line="236" w:lineRule="auto"/>
        <w:ind w:left="0" w:firstLine="567"/>
        <w:rPr>
          <w:rFonts w:ascii="Times New Roman" w:eastAsia="Times New Roman" w:hAnsi="Times New Roman" w:cs="Times New Roman"/>
          <w:sz w:val="28"/>
          <w:szCs w:val="28"/>
        </w:rPr>
      </w:pPr>
      <w:r w:rsidRPr="00A375EF">
        <w:rPr>
          <w:rFonts w:ascii="Times New Roman" w:eastAsia="Times New Roman" w:hAnsi="Times New Roman" w:cs="Times New Roman"/>
          <w:sz w:val="28"/>
          <w:szCs w:val="28"/>
        </w:rPr>
        <w:t xml:space="preserve"> Найбільша кількість підприємств зосереджена у малому бізнесі, який в основному представлений мікробізнесом та прив</w:t>
      </w:r>
      <w:r w:rsidR="008871D4">
        <w:rPr>
          <w:rFonts w:ascii="Times New Roman" w:eastAsia="Times New Roman" w:hAnsi="Times New Roman" w:cs="Times New Roman"/>
          <w:sz w:val="28"/>
          <w:szCs w:val="28"/>
        </w:rPr>
        <w:t xml:space="preserve">атними підприємцями. Станом на </w:t>
      </w:r>
      <w:r w:rsidR="00195128">
        <w:rPr>
          <w:rFonts w:ascii="Times New Roman" w:eastAsia="Times New Roman" w:hAnsi="Times New Roman" w:cs="Times New Roman"/>
          <w:sz w:val="28"/>
          <w:szCs w:val="28"/>
        </w:rPr>
        <w:t xml:space="preserve">1 січня 2021 року </w:t>
      </w:r>
      <w:r w:rsidRPr="00A375EF">
        <w:rPr>
          <w:rFonts w:ascii="Times New Roman" w:eastAsia="Times New Roman" w:hAnsi="Times New Roman" w:cs="Times New Roman"/>
          <w:sz w:val="28"/>
          <w:szCs w:val="28"/>
        </w:rPr>
        <w:t>на території громади здійснюють господарську діяльність</w:t>
      </w:r>
      <w:r w:rsidR="008871D4">
        <w:rPr>
          <w:rFonts w:ascii="Times New Roman" w:eastAsia="Times New Roman" w:hAnsi="Times New Roman" w:cs="Times New Roman"/>
          <w:sz w:val="28"/>
          <w:szCs w:val="28"/>
        </w:rPr>
        <w:t xml:space="preserve">  </w:t>
      </w:r>
      <w:r w:rsidRPr="00A375EF">
        <w:rPr>
          <w:rFonts w:ascii="Times New Roman" w:eastAsia="Times New Roman" w:hAnsi="Times New Roman" w:cs="Times New Roman"/>
          <w:sz w:val="28"/>
          <w:szCs w:val="28"/>
        </w:rPr>
        <w:t xml:space="preserve"> 2 124 суб’єкти господарської діяльності, з них 560 </w:t>
      </w:r>
      <w:r w:rsidR="008871D4" w:rsidRPr="00C81AC3">
        <w:rPr>
          <w:rFonts w:ascii="Times New Roman" w:eastAsia="Times New Roman" w:hAnsi="Times New Roman" w:cs="Times New Roman"/>
          <w:sz w:val="28"/>
          <w:szCs w:val="28"/>
        </w:rPr>
        <w:t>–</w:t>
      </w:r>
      <w:r w:rsidR="008871D4">
        <w:rPr>
          <w:rFonts w:ascii="Times New Roman" w:eastAsia="Times New Roman" w:hAnsi="Times New Roman" w:cs="Times New Roman"/>
          <w:sz w:val="28"/>
          <w:szCs w:val="28"/>
        </w:rPr>
        <w:t xml:space="preserve"> </w:t>
      </w:r>
      <w:r w:rsidRPr="00A375EF">
        <w:rPr>
          <w:rFonts w:ascii="Times New Roman" w:eastAsia="Times New Roman" w:hAnsi="Times New Roman" w:cs="Times New Roman"/>
          <w:sz w:val="28"/>
          <w:szCs w:val="28"/>
        </w:rPr>
        <w:t>юридичн</w:t>
      </w:r>
      <w:r w:rsidR="008871D4">
        <w:rPr>
          <w:rFonts w:ascii="Times New Roman" w:eastAsia="Times New Roman" w:hAnsi="Times New Roman" w:cs="Times New Roman"/>
          <w:sz w:val="28"/>
          <w:szCs w:val="28"/>
        </w:rPr>
        <w:t>і</w:t>
      </w:r>
      <w:r w:rsidRPr="00A375EF">
        <w:rPr>
          <w:rFonts w:ascii="Times New Roman" w:eastAsia="Times New Roman" w:hAnsi="Times New Roman" w:cs="Times New Roman"/>
          <w:sz w:val="28"/>
          <w:szCs w:val="28"/>
        </w:rPr>
        <w:t xml:space="preserve"> ос</w:t>
      </w:r>
      <w:r w:rsidR="008871D4">
        <w:rPr>
          <w:rFonts w:ascii="Times New Roman" w:eastAsia="Times New Roman" w:hAnsi="Times New Roman" w:cs="Times New Roman"/>
          <w:sz w:val="28"/>
          <w:szCs w:val="28"/>
        </w:rPr>
        <w:t>оби</w:t>
      </w:r>
      <w:r w:rsidRPr="00A375EF">
        <w:rPr>
          <w:rFonts w:ascii="Times New Roman" w:eastAsia="Times New Roman" w:hAnsi="Times New Roman" w:cs="Times New Roman"/>
          <w:sz w:val="28"/>
          <w:szCs w:val="28"/>
        </w:rPr>
        <w:t xml:space="preserve"> та 1 564 </w:t>
      </w:r>
      <w:r w:rsidR="008871D4" w:rsidRPr="00C81AC3">
        <w:rPr>
          <w:rFonts w:ascii="Times New Roman" w:eastAsia="Times New Roman" w:hAnsi="Times New Roman" w:cs="Times New Roman"/>
          <w:sz w:val="28"/>
          <w:szCs w:val="28"/>
        </w:rPr>
        <w:t>–</w:t>
      </w:r>
      <w:r w:rsidRPr="00A375EF">
        <w:rPr>
          <w:rFonts w:ascii="Times New Roman" w:eastAsia="Times New Roman" w:hAnsi="Times New Roman" w:cs="Times New Roman"/>
          <w:sz w:val="28"/>
          <w:szCs w:val="28"/>
        </w:rPr>
        <w:t>фізичн</w:t>
      </w:r>
      <w:r w:rsidR="008871D4">
        <w:rPr>
          <w:rFonts w:ascii="Times New Roman" w:eastAsia="Times New Roman" w:hAnsi="Times New Roman" w:cs="Times New Roman"/>
          <w:sz w:val="28"/>
          <w:szCs w:val="28"/>
        </w:rPr>
        <w:t xml:space="preserve">і </w:t>
      </w:r>
      <w:r w:rsidRPr="00A375EF">
        <w:rPr>
          <w:rFonts w:ascii="Times New Roman" w:eastAsia="Times New Roman" w:hAnsi="Times New Roman" w:cs="Times New Roman"/>
          <w:sz w:val="28"/>
          <w:szCs w:val="28"/>
        </w:rPr>
        <w:t>ос</w:t>
      </w:r>
      <w:r w:rsidR="008871D4">
        <w:rPr>
          <w:rFonts w:ascii="Times New Roman" w:eastAsia="Times New Roman" w:hAnsi="Times New Roman" w:cs="Times New Roman"/>
          <w:sz w:val="28"/>
          <w:szCs w:val="28"/>
        </w:rPr>
        <w:t>оби-підприємці</w:t>
      </w:r>
      <w:r w:rsidRPr="00A375EF">
        <w:rPr>
          <w:rFonts w:ascii="Times New Roman" w:eastAsia="Times New Roman" w:hAnsi="Times New Roman" w:cs="Times New Roman"/>
          <w:sz w:val="28"/>
          <w:szCs w:val="28"/>
        </w:rPr>
        <w:t xml:space="preserve">. </w:t>
      </w:r>
    </w:p>
    <w:p w14:paraId="5E290089" w14:textId="77777777" w:rsidR="00741307" w:rsidRDefault="00C46238" w:rsidP="00A375EF">
      <w:pPr>
        <w:spacing w:line="236" w:lineRule="auto"/>
        <w:ind w:left="0" w:firstLine="567"/>
        <w:rPr>
          <w:rFonts w:ascii="Times New Roman" w:eastAsia="Times New Roman" w:hAnsi="Times New Roman" w:cs="Times New Roman"/>
          <w:sz w:val="28"/>
          <w:szCs w:val="28"/>
        </w:rPr>
      </w:pPr>
      <w:r w:rsidRPr="00A375EF">
        <w:rPr>
          <w:rFonts w:ascii="Times New Roman" w:eastAsia="Times New Roman" w:hAnsi="Times New Roman" w:cs="Times New Roman"/>
          <w:sz w:val="28"/>
          <w:szCs w:val="28"/>
        </w:rPr>
        <w:t>Переважна більшість мікро- і малих підприємств працюють у сфері роздрібної торгівлі та побутових послуг.</w:t>
      </w:r>
    </w:p>
    <w:p w14:paraId="08EDE677" w14:textId="5B484202" w:rsidR="00C46238" w:rsidRPr="00C665A5" w:rsidRDefault="007526A5" w:rsidP="00DF6F04">
      <w:pPr>
        <w:spacing w:line="236" w:lineRule="auto"/>
        <w:ind w:left="0" w:hanging="284"/>
        <w:jc w:val="center"/>
        <w:rPr>
          <w:rFonts w:ascii="Times New Roman" w:hAnsi="Times New Roman" w:cs="Times New Roman"/>
          <w:color w:val="000000" w:themeColor="text1"/>
          <w:sz w:val="28"/>
          <w:szCs w:val="28"/>
          <w:highlight w:val="yellow"/>
        </w:rPr>
      </w:pPr>
      <w:r>
        <w:rPr>
          <w:noProof/>
          <w:lang w:val="ru-RU" w:eastAsia="ru-RU"/>
        </w:rPr>
        <w:drawing>
          <wp:inline distT="0" distB="0" distL="0" distR="0" wp14:anchorId="6A53DE60" wp14:editId="7FCB6C16">
            <wp:extent cx="5641220" cy="2880995"/>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9AF191B" w14:textId="62395F9C" w:rsidR="00C46238" w:rsidRPr="00CD658D" w:rsidRDefault="00532BF7" w:rsidP="00C46238">
      <w:pPr>
        <w:ind w:left="-567" w:firstLine="567"/>
        <w:contextualSpacing/>
        <w:rPr>
          <w:rFonts w:ascii="Times New Roman" w:hAnsi="Times New Roman" w:cs="Times New Roman"/>
          <w:i/>
          <w:color w:val="000000" w:themeColor="text1"/>
          <w:sz w:val="28"/>
          <w:szCs w:val="28"/>
        </w:rPr>
      </w:pPr>
      <w:r>
        <w:rPr>
          <w:rFonts w:ascii="Times New Roman" w:hAnsi="Times New Roman" w:cs="Times New Roman"/>
          <w:i/>
          <w:color w:val="000000" w:themeColor="text1"/>
          <w:sz w:val="28"/>
          <w:szCs w:val="28"/>
        </w:rPr>
        <w:t>Рис. 4</w:t>
      </w:r>
      <w:r w:rsidR="00C46238" w:rsidRPr="00CD658D">
        <w:rPr>
          <w:rFonts w:ascii="Times New Roman" w:hAnsi="Times New Roman" w:cs="Times New Roman"/>
          <w:i/>
          <w:color w:val="000000" w:themeColor="text1"/>
          <w:sz w:val="28"/>
          <w:szCs w:val="28"/>
        </w:rPr>
        <w:t xml:space="preserve"> Розподіл суб’єктів господарської діяльн</w:t>
      </w:r>
      <w:r>
        <w:rPr>
          <w:rFonts w:ascii="Times New Roman" w:hAnsi="Times New Roman" w:cs="Times New Roman"/>
          <w:i/>
          <w:color w:val="000000" w:themeColor="text1"/>
          <w:sz w:val="28"/>
          <w:szCs w:val="28"/>
        </w:rPr>
        <w:t>ості за категоріями підприємств</w:t>
      </w:r>
    </w:p>
    <w:p w14:paraId="348D7D03" w14:textId="77777777" w:rsidR="00BA26B5" w:rsidRDefault="00BA26B5" w:rsidP="00FA37F8">
      <w:pPr>
        <w:ind w:left="-567" w:firstLine="567"/>
        <w:jc w:val="center"/>
        <w:rPr>
          <w:rFonts w:ascii="Times New Roman" w:hAnsi="Times New Roman" w:cs="Times New Roman"/>
          <w:b/>
          <w:color w:val="000000" w:themeColor="text1"/>
          <w:sz w:val="28"/>
          <w:szCs w:val="28"/>
        </w:rPr>
      </w:pPr>
    </w:p>
    <w:p w14:paraId="79EF4393" w14:textId="668E7A36" w:rsidR="00C46238" w:rsidRPr="00CD658D" w:rsidRDefault="00A218BA" w:rsidP="00FA37F8">
      <w:pPr>
        <w:ind w:left="-567" w:firstLine="567"/>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2.7. </w:t>
      </w:r>
      <w:r w:rsidR="00C46238" w:rsidRPr="00CD658D">
        <w:rPr>
          <w:rFonts w:ascii="Times New Roman" w:hAnsi="Times New Roman" w:cs="Times New Roman"/>
          <w:b/>
          <w:color w:val="000000" w:themeColor="text1"/>
          <w:sz w:val="28"/>
          <w:szCs w:val="28"/>
        </w:rPr>
        <w:t>Сільське господарство</w:t>
      </w:r>
    </w:p>
    <w:p w14:paraId="1383BA4A" w14:textId="5D749A95" w:rsidR="00515846" w:rsidRPr="00B74931" w:rsidRDefault="00C46238"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 xml:space="preserve">Головний сектор економіки громади – аграрний. Сільськогосподарськими підприємствами громади усіх форм власності використовується 28,6 тис. га ріллі. Загалом сільськогосподарські угіддя займають 71% земельного фонду громади, що свідчить про високий рівень сільськогосподарського освоєння земель. </w:t>
      </w:r>
      <w:r w:rsidR="00515846" w:rsidRPr="00B74931">
        <w:rPr>
          <w:rFonts w:ascii="Times New Roman" w:eastAsia="Times New Roman" w:hAnsi="Times New Roman" w:cs="Times New Roman"/>
          <w:sz w:val="28"/>
          <w:szCs w:val="28"/>
        </w:rPr>
        <w:t>Основні га</w:t>
      </w:r>
      <w:r w:rsidR="002B5938" w:rsidRPr="00B74931">
        <w:rPr>
          <w:rFonts w:ascii="Times New Roman" w:eastAsia="Times New Roman" w:hAnsi="Times New Roman" w:cs="Times New Roman"/>
          <w:sz w:val="28"/>
          <w:szCs w:val="28"/>
        </w:rPr>
        <w:t>лузі рослинництва спрямовані на</w:t>
      </w:r>
      <w:r w:rsidR="00515846" w:rsidRPr="00B74931">
        <w:rPr>
          <w:rFonts w:ascii="Times New Roman" w:eastAsia="Times New Roman" w:hAnsi="Times New Roman" w:cs="Times New Roman"/>
          <w:sz w:val="28"/>
          <w:szCs w:val="28"/>
        </w:rPr>
        <w:t xml:space="preserve"> вирощування зернових, олійних культур, овочівництво, садівництво, ягідництво.</w:t>
      </w:r>
    </w:p>
    <w:p w14:paraId="2B72D242" w14:textId="37100DA3" w:rsidR="00515846" w:rsidRPr="00B74931" w:rsidRDefault="00515846"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Валовий збір культур</w:t>
      </w:r>
      <w:r w:rsidR="00555350" w:rsidRPr="00B74931">
        <w:rPr>
          <w:rFonts w:ascii="Times New Roman" w:eastAsia="Times New Roman" w:hAnsi="Times New Roman" w:cs="Times New Roman"/>
          <w:sz w:val="28"/>
          <w:szCs w:val="28"/>
        </w:rPr>
        <w:t xml:space="preserve"> у 2020 році</w:t>
      </w:r>
      <w:r w:rsidRPr="00B74931">
        <w:rPr>
          <w:rFonts w:ascii="Times New Roman" w:eastAsia="Times New Roman" w:hAnsi="Times New Roman" w:cs="Times New Roman"/>
          <w:sz w:val="28"/>
          <w:szCs w:val="28"/>
        </w:rPr>
        <w:t xml:space="preserve"> станови</w:t>
      </w:r>
      <w:r w:rsidR="00555350" w:rsidRPr="00B74931">
        <w:rPr>
          <w:rFonts w:ascii="Times New Roman" w:eastAsia="Times New Roman" w:hAnsi="Times New Roman" w:cs="Times New Roman"/>
          <w:sz w:val="28"/>
          <w:szCs w:val="28"/>
        </w:rPr>
        <w:t xml:space="preserve">в </w:t>
      </w:r>
      <w:r w:rsidRPr="00B74931">
        <w:rPr>
          <w:rFonts w:ascii="Times New Roman" w:eastAsia="Times New Roman" w:hAnsi="Times New Roman" w:cs="Times New Roman"/>
          <w:sz w:val="28"/>
          <w:szCs w:val="28"/>
        </w:rPr>
        <w:t>по всіх категоріях господарств 75,38 тис</w:t>
      </w:r>
      <w:r w:rsidR="00142868" w:rsidRPr="00B74931">
        <w:rPr>
          <w:rFonts w:ascii="Times New Roman" w:eastAsia="Times New Roman" w:hAnsi="Times New Roman" w:cs="Times New Roman"/>
          <w:sz w:val="28"/>
          <w:szCs w:val="28"/>
        </w:rPr>
        <w:t>.</w:t>
      </w:r>
      <w:r w:rsidRPr="00B74931">
        <w:rPr>
          <w:rFonts w:ascii="Times New Roman" w:eastAsia="Times New Roman" w:hAnsi="Times New Roman" w:cs="Times New Roman"/>
          <w:sz w:val="28"/>
          <w:szCs w:val="28"/>
        </w:rPr>
        <w:t xml:space="preserve"> тон</w:t>
      </w:r>
      <w:r w:rsidR="00142868" w:rsidRPr="00B74931">
        <w:rPr>
          <w:rFonts w:ascii="Times New Roman" w:eastAsia="Times New Roman" w:hAnsi="Times New Roman" w:cs="Times New Roman"/>
          <w:sz w:val="28"/>
          <w:szCs w:val="28"/>
        </w:rPr>
        <w:t>н</w:t>
      </w:r>
      <w:r w:rsidRPr="00B74931">
        <w:rPr>
          <w:rFonts w:ascii="Times New Roman" w:eastAsia="Times New Roman" w:hAnsi="Times New Roman" w:cs="Times New Roman"/>
          <w:sz w:val="28"/>
          <w:szCs w:val="28"/>
        </w:rPr>
        <w:t xml:space="preserve"> зерна (в заліковій вазі) з усіх зернових та зернобобових культур, при середній урожайності 32,82 ц/га.</w:t>
      </w:r>
    </w:p>
    <w:p w14:paraId="676E4415" w14:textId="2CC91926" w:rsidR="00515846" w:rsidRPr="00B74931" w:rsidRDefault="006F45B6"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На території громади діють 140 сільськог</w:t>
      </w:r>
      <w:r w:rsidR="008E2567" w:rsidRPr="00B74931">
        <w:rPr>
          <w:rFonts w:ascii="Times New Roman" w:eastAsia="Times New Roman" w:hAnsi="Times New Roman" w:cs="Times New Roman"/>
          <w:sz w:val="28"/>
          <w:szCs w:val="28"/>
        </w:rPr>
        <w:t>осподарських підприємств, з них</w:t>
      </w:r>
      <w:r w:rsidRPr="00B74931">
        <w:rPr>
          <w:rFonts w:ascii="Times New Roman" w:eastAsia="Times New Roman" w:hAnsi="Times New Roman" w:cs="Times New Roman"/>
          <w:sz w:val="28"/>
          <w:szCs w:val="28"/>
        </w:rPr>
        <w:t xml:space="preserve"> 75</w:t>
      </w:r>
      <w:r w:rsidR="008E2567" w:rsidRPr="00B74931">
        <w:rPr>
          <w:rFonts w:ascii="Times New Roman" w:eastAsia="Times New Roman" w:hAnsi="Times New Roman" w:cs="Times New Roman"/>
          <w:sz w:val="28"/>
          <w:szCs w:val="28"/>
        </w:rPr>
        <w:t xml:space="preserve"> –</w:t>
      </w:r>
      <w:r w:rsidRPr="00B74931">
        <w:rPr>
          <w:rFonts w:ascii="Times New Roman" w:eastAsia="Times New Roman" w:hAnsi="Times New Roman" w:cs="Times New Roman"/>
          <w:sz w:val="28"/>
          <w:szCs w:val="28"/>
        </w:rPr>
        <w:t xml:space="preserve"> фермерські господарства.</w:t>
      </w:r>
      <w:r w:rsidR="00515846" w:rsidRPr="00B74931">
        <w:rPr>
          <w:rFonts w:ascii="Times New Roman" w:eastAsia="Times New Roman" w:hAnsi="Times New Roman" w:cs="Times New Roman"/>
          <w:sz w:val="28"/>
          <w:szCs w:val="28"/>
        </w:rPr>
        <w:t xml:space="preserve"> Середня вартість оренди земель сільськогосподарського призначення складає 2 260 грн</w:t>
      </w:r>
      <w:r w:rsidR="008E2567" w:rsidRPr="00B74931">
        <w:rPr>
          <w:rFonts w:ascii="Times New Roman" w:eastAsia="Times New Roman" w:hAnsi="Times New Roman" w:cs="Times New Roman"/>
          <w:sz w:val="28"/>
          <w:szCs w:val="28"/>
        </w:rPr>
        <w:t>.</w:t>
      </w:r>
      <w:r w:rsidR="00515846" w:rsidRPr="00B74931">
        <w:rPr>
          <w:rFonts w:ascii="Times New Roman" w:eastAsia="Times New Roman" w:hAnsi="Times New Roman" w:cs="Times New Roman"/>
          <w:sz w:val="28"/>
          <w:szCs w:val="28"/>
        </w:rPr>
        <w:t xml:space="preserve"> </w:t>
      </w:r>
      <w:r w:rsidR="002E48A3" w:rsidRPr="00B74931">
        <w:rPr>
          <w:rFonts w:ascii="Times New Roman" w:eastAsia="Times New Roman" w:hAnsi="Times New Roman" w:cs="Times New Roman"/>
          <w:sz w:val="28"/>
          <w:szCs w:val="28"/>
        </w:rPr>
        <w:t xml:space="preserve">За рейтингом орендної плати громада займає 4 місце серед 47 громад області. </w:t>
      </w:r>
    </w:p>
    <w:p w14:paraId="2B071044" w14:textId="08854C12" w:rsidR="006F45B6" w:rsidRPr="00B74931" w:rsidRDefault="006F45B6"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У галузі тваринництв</w:t>
      </w:r>
      <w:r w:rsidR="0025569B" w:rsidRPr="00B74931">
        <w:rPr>
          <w:rFonts w:ascii="Times New Roman" w:eastAsia="Times New Roman" w:hAnsi="Times New Roman" w:cs="Times New Roman"/>
          <w:sz w:val="28"/>
          <w:szCs w:val="28"/>
        </w:rPr>
        <w:t>а працює 33 господарства, з них</w:t>
      </w:r>
      <w:r w:rsidRPr="00B74931">
        <w:rPr>
          <w:rFonts w:ascii="Times New Roman" w:eastAsia="Times New Roman" w:hAnsi="Times New Roman" w:cs="Times New Roman"/>
          <w:sz w:val="28"/>
          <w:szCs w:val="28"/>
        </w:rPr>
        <w:t xml:space="preserve"> 19 господарств з розведення свиней, 5 господарств з розведення ВРХ, 2 господарства з розведення свійської птиці</w:t>
      </w:r>
      <w:r w:rsidR="00DB08E0" w:rsidRPr="00B74931">
        <w:rPr>
          <w:rFonts w:ascii="Times New Roman" w:eastAsia="Times New Roman" w:hAnsi="Times New Roman" w:cs="Times New Roman"/>
          <w:sz w:val="28"/>
          <w:szCs w:val="28"/>
        </w:rPr>
        <w:t>, 1 господарство з розведення о</w:t>
      </w:r>
      <w:r w:rsidRPr="00B74931">
        <w:rPr>
          <w:rFonts w:ascii="Times New Roman" w:eastAsia="Times New Roman" w:hAnsi="Times New Roman" w:cs="Times New Roman"/>
          <w:sz w:val="28"/>
          <w:szCs w:val="28"/>
        </w:rPr>
        <w:t>вець та кіз.</w:t>
      </w:r>
    </w:p>
    <w:p w14:paraId="5E77445D" w14:textId="722B9956" w:rsidR="00C46238" w:rsidRPr="00B74931" w:rsidRDefault="00C46238"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У 2019 році Дунаєвецькою міською радою було розроблено і затверджено Програму підтримки розвитку дрібного</w:t>
      </w:r>
      <w:r w:rsidR="009D7E7F" w:rsidRPr="00B74931">
        <w:rPr>
          <w:rFonts w:ascii="Times New Roman" w:eastAsia="Times New Roman" w:hAnsi="Times New Roman" w:cs="Times New Roman"/>
          <w:sz w:val="28"/>
          <w:szCs w:val="28"/>
        </w:rPr>
        <w:t xml:space="preserve"> сільськогоспо</w:t>
      </w:r>
      <w:r w:rsidR="00506780" w:rsidRPr="00B74931">
        <w:rPr>
          <w:rFonts w:ascii="Times New Roman" w:eastAsia="Times New Roman" w:hAnsi="Times New Roman" w:cs="Times New Roman"/>
          <w:sz w:val="28"/>
          <w:szCs w:val="28"/>
        </w:rPr>
        <w:t xml:space="preserve">дарського бізнесу </w:t>
      </w:r>
      <w:r w:rsidR="009D7E7F" w:rsidRPr="00B74931">
        <w:rPr>
          <w:rFonts w:ascii="Times New Roman" w:eastAsia="Times New Roman" w:hAnsi="Times New Roman" w:cs="Times New Roman"/>
          <w:sz w:val="28"/>
          <w:szCs w:val="28"/>
        </w:rPr>
        <w:t>–</w:t>
      </w:r>
      <w:r w:rsidRPr="00B74931">
        <w:rPr>
          <w:rFonts w:ascii="Times New Roman" w:eastAsia="Times New Roman" w:hAnsi="Times New Roman" w:cs="Times New Roman"/>
          <w:sz w:val="28"/>
          <w:szCs w:val="28"/>
        </w:rPr>
        <w:t xml:space="preserve"> фермерських господарств та фізичних осіб підприємців, які здійснюют</w:t>
      </w:r>
      <w:r w:rsidR="00506780" w:rsidRPr="00B74931">
        <w:rPr>
          <w:rFonts w:ascii="Times New Roman" w:eastAsia="Times New Roman" w:hAnsi="Times New Roman" w:cs="Times New Roman"/>
          <w:sz w:val="28"/>
          <w:szCs w:val="28"/>
        </w:rPr>
        <w:t xml:space="preserve">ь </w:t>
      </w:r>
      <w:r w:rsidR="00506780" w:rsidRPr="00B74931">
        <w:rPr>
          <w:rFonts w:ascii="Times New Roman" w:eastAsia="Times New Roman" w:hAnsi="Times New Roman" w:cs="Times New Roman"/>
          <w:sz w:val="28"/>
          <w:szCs w:val="28"/>
        </w:rPr>
        <w:lastRenderedPageBreak/>
        <w:t xml:space="preserve">діяльність в сфері розведення ВРХ </w:t>
      </w:r>
      <w:r w:rsidRPr="00B74931">
        <w:rPr>
          <w:rFonts w:ascii="Times New Roman" w:eastAsia="Times New Roman" w:hAnsi="Times New Roman" w:cs="Times New Roman"/>
          <w:sz w:val="28"/>
          <w:szCs w:val="28"/>
        </w:rPr>
        <w:t>молочних порід та кіз на 2020-2023 роки. Програма покликана с</w:t>
      </w:r>
      <w:r w:rsidR="00544B1B" w:rsidRPr="00B74931">
        <w:rPr>
          <w:rFonts w:ascii="Times New Roman" w:eastAsia="Times New Roman" w:hAnsi="Times New Roman" w:cs="Times New Roman"/>
          <w:sz w:val="28"/>
          <w:szCs w:val="28"/>
        </w:rPr>
        <w:t xml:space="preserve">прияти відновленню </w:t>
      </w:r>
      <w:r w:rsidRPr="00B74931">
        <w:rPr>
          <w:rFonts w:ascii="Times New Roman" w:eastAsia="Times New Roman" w:hAnsi="Times New Roman" w:cs="Times New Roman"/>
          <w:sz w:val="28"/>
          <w:szCs w:val="28"/>
        </w:rPr>
        <w:t xml:space="preserve">поголів’я великої та малої рогатої худоби, збільшенню виробництва молока та молокопродуктів, забезпеченню зайнятості сільського населення та створенню нових робочих місць у сільській місцевості. Протягом першого року дії програмою скористалось 4 господарства. </w:t>
      </w:r>
    </w:p>
    <w:p w14:paraId="20868C3D" w14:textId="66815942" w:rsidR="00C46238" w:rsidRPr="00CD658D" w:rsidRDefault="00C46238" w:rsidP="00B74931">
      <w:pPr>
        <w:spacing w:line="236" w:lineRule="auto"/>
        <w:ind w:left="0" w:firstLine="567"/>
        <w:rPr>
          <w:rFonts w:ascii="Times New Roman" w:hAnsi="Times New Roman" w:cs="Times New Roman"/>
          <w:color w:val="000000" w:themeColor="text1"/>
          <w:sz w:val="28"/>
          <w:szCs w:val="28"/>
        </w:rPr>
      </w:pPr>
      <w:r w:rsidRPr="00B74931">
        <w:rPr>
          <w:rFonts w:ascii="Times New Roman" w:eastAsia="Times New Roman" w:hAnsi="Times New Roman" w:cs="Times New Roman"/>
          <w:sz w:val="28"/>
          <w:szCs w:val="28"/>
        </w:rPr>
        <w:t>Найбільші сільськогосподарські товаровиробники громади: ТОВ «Енселко Агро», ТОВ «Подільський Бройлер», ТОВ «Ситний двір», ТОВ «Козацька долина</w:t>
      </w:r>
      <w:r w:rsidRPr="00CD658D">
        <w:rPr>
          <w:rFonts w:ascii="Times New Roman" w:hAnsi="Times New Roman" w:cs="Times New Roman"/>
          <w:color w:val="000000" w:themeColor="text1"/>
          <w:sz w:val="28"/>
          <w:szCs w:val="28"/>
        </w:rPr>
        <w:t xml:space="preserve"> 2006», ТОВ «Мрія Фармінг Поділля», ТОВ «Ім. Богдана Хмельницького»,</w:t>
      </w:r>
      <w:r w:rsidR="0000439D">
        <w:rPr>
          <w:rFonts w:ascii="Times New Roman" w:hAnsi="Times New Roman" w:cs="Times New Roman"/>
          <w:color w:val="000000" w:themeColor="text1"/>
          <w:sz w:val="28"/>
          <w:szCs w:val="28"/>
        </w:rPr>
        <w:t xml:space="preserve"> </w:t>
      </w:r>
      <w:r w:rsidRPr="00CD658D">
        <w:rPr>
          <w:rFonts w:ascii="Times New Roman" w:hAnsi="Times New Roman" w:cs="Times New Roman"/>
          <w:color w:val="000000" w:themeColor="text1"/>
          <w:sz w:val="28"/>
          <w:szCs w:val="28"/>
        </w:rPr>
        <w:t>ФГ «Житниця-Т», ФГ «Подільська марка».</w:t>
      </w:r>
    </w:p>
    <w:p w14:paraId="64BEBB94" w14:textId="77777777" w:rsidR="00C46238" w:rsidRPr="00B74931" w:rsidRDefault="00C46238"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 xml:space="preserve">Протягом останніх років активно розвивається кооперативний рух. Працює 3 сільськогосподарських обслуговуючих кооперативи. Вдалим прикладом кооперації та створення нових робочих місць у сільській місцевості стало створення у 2017 р. СОК «Ягідний рай», що спеціалізується на вирощуванні ягідних культур та городництві.  У  2020 році членам кооперативу вдалося наростити валовий збір ягоди більш як на третину та значно збільшити площі закладених у приватних домогосподарствах ягідників. У листопаді 2020 року кооператив поповнився новими членами та на сьогодні налічує вже 43 сім’ї-учасники. </w:t>
      </w:r>
    </w:p>
    <w:p w14:paraId="042EF82F" w14:textId="77777777" w:rsidR="00C46238" w:rsidRPr="00B74931" w:rsidRDefault="00C46238" w:rsidP="00B74931">
      <w:pPr>
        <w:spacing w:line="236" w:lineRule="auto"/>
        <w:ind w:left="0" w:firstLine="567"/>
        <w:jc w:val="center"/>
        <w:rPr>
          <w:rFonts w:ascii="Times New Roman" w:eastAsia="Times New Roman" w:hAnsi="Times New Roman" w:cs="Times New Roman"/>
          <w:b/>
          <w:sz w:val="28"/>
          <w:szCs w:val="28"/>
        </w:rPr>
      </w:pPr>
    </w:p>
    <w:p w14:paraId="18F3C744" w14:textId="02F36806" w:rsidR="00C46238" w:rsidRPr="00B74931" w:rsidRDefault="00A218BA" w:rsidP="00B74931">
      <w:pPr>
        <w:spacing w:line="236" w:lineRule="auto"/>
        <w:ind w:left="0" w:firstLine="567"/>
        <w:jc w:val="center"/>
        <w:rPr>
          <w:rFonts w:ascii="Times New Roman" w:eastAsia="Times New Roman" w:hAnsi="Times New Roman" w:cs="Times New Roman"/>
          <w:b/>
          <w:sz w:val="28"/>
          <w:szCs w:val="28"/>
        </w:rPr>
      </w:pPr>
      <w:r w:rsidRPr="00B74931">
        <w:rPr>
          <w:rFonts w:ascii="Times New Roman" w:eastAsia="Times New Roman" w:hAnsi="Times New Roman" w:cs="Times New Roman"/>
          <w:b/>
          <w:sz w:val="28"/>
          <w:szCs w:val="28"/>
        </w:rPr>
        <w:t xml:space="preserve">2.8. </w:t>
      </w:r>
      <w:r w:rsidR="00C46238" w:rsidRPr="00B74931">
        <w:rPr>
          <w:rFonts w:ascii="Times New Roman" w:eastAsia="Times New Roman" w:hAnsi="Times New Roman" w:cs="Times New Roman"/>
          <w:b/>
          <w:sz w:val="28"/>
          <w:szCs w:val="28"/>
        </w:rPr>
        <w:t>Промисловість</w:t>
      </w:r>
    </w:p>
    <w:p w14:paraId="5B304B47" w14:textId="00568DAF" w:rsidR="00C46238" w:rsidRPr="00B74931" w:rsidRDefault="00C46238" w:rsidP="00B74931">
      <w:pPr>
        <w:spacing w:line="236" w:lineRule="auto"/>
        <w:ind w:left="0" w:firstLine="567"/>
        <w:rPr>
          <w:rFonts w:ascii="Times New Roman" w:eastAsia="Times New Roman" w:hAnsi="Times New Roman" w:cs="Times New Roman"/>
          <w:sz w:val="28"/>
          <w:szCs w:val="28"/>
        </w:rPr>
      </w:pPr>
      <w:r w:rsidRPr="00B74931">
        <w:rPr>
          <w:rFonts w:ascii="Times New Roman" w:eastAsia="Times New Roman" w:hAnsi="Times New Roman" w:cs="Times New Roman"/>
          <w:sz w:val="28"/>
          <w:szCs w:val="28"/>
        </w:rPr>
        <w:t>Промисловість громади представлена в основному підприємствами переробної промисловості (харчова і легка промисловість, металургійне виробництво, виробництво металевих виробів). Одним із</w:t>
      </w:r>
      <w:r w:rsidR="003B5624">
        <w:rPr>
          <w:rFonts w:ascii="Times New Roman" w:eastAsia="Times New Roman" w:hAnsi="Times New Roman" w:cs="Times New Roman"/>
          <w:sz w:val="28"/>
          <w:szCs w:val="28"/>
        </w:rPr>
        <w:t xml:space="preserve"> найбільших таких підприємств є </w:t>
      </w:r>
      <w:r w:rsidRPr="00B74931">
        <w:rPr>
          <w:rFonts w:ascii="Times New Roman" w:eastAsia="Times New Roman" w:hAnsi="Times New Roman" w:cs="Times New Roman"/>
          <w:sz w:val="28"/>
          <w:szCs w:val="28"/>
        </w:rPr>
        <w:t>ТОВ «Верест», що входить до десяти найбільших м’ясопереробних підприємств України та надає робочі місця більш ніж 400 працівникам.</w:t>
      </w:r>
    </w:p>
    <w:p w14:paraId="0FA195D6" w14:textId="77777777" w:rsidR="00BF73C3" w:rsidRPr="00B74931" w:rsidRDefault="00BF73C3" w:rsidP="00B74931">
      <w:pPr>
        <w:spacing w:line="236" w:lineRule="auto"/>
        <w:ind w:left="0" w:firstLine="567"/>
        <w:rPr>
          <w:rFonts w:ascii="Times New Roman" w:eastAsia="Times New Roman" w:hAnsi="Times New Roman" w:cs="Times New Roman"/>
          <w:sz w:val="28"/>
          <w:szCs w:val="28"/>
        </w:rPr>
      </w:pPr>
    </w:p>
    <w:p w14:paraId="25D24B5B" w14:textId="77777777" w:rsidR="00BF73C3" w:rsidRPr="00BF73C3" w:rsidRDefault="00BF73C3" w:rsidP="00C46238">
      <w:pPr>
        <w:ind w:left="-567" w:firstLine="567"/>
        <w:rPr>
          <w:rFonts w:ascii="Times New Roman" w:hAnsi="Times New Roman" w:cs="Times New Roman"/>
          <w:color w:val="000000" w:themeColor="text1"/>
          <w:sz w:val="4"/>
          <w:szCs w:val="4"/>
        </w:rPr>
      </w:pPr>
    </w:p>
    <w:p w14:paraId="23F5AAFE" w14:textId="77777777" w:rsidR="00C46238" w:rsidRPr="00C665A5" w:rsidRDefault="00C46238" w:rsidP="00FA37F8">
      <w:pPr>
        <w:ind w:left="-567"/>
        <w:contextualSpacing/>
        <w:jc w:val="center"/>
        <w:rPr>
          <w:rFonts w:ascii="Times New Roman" w:hAnsi="Times New Roman" w:cs="Times New Roman"/>
          <w:color w:val="000000" w:themeColor="text1"/>
          <w:sz w:val="28"/>
          <w:szCs w:val="28"/>
          <w:highlight w:val="yellow"/>
        </w:rPr>
      </w:pPr>
      <w:r w:rsidRPr="00C665A5">
        <w:rPr>
          <w:rFonts w:ascii="Times New Roman" w:hAnsi="Times New Roman" w:cs="Times New Roman"/>
          <w:noProof/>
          <w:sz w:val="28"/>
          <w:szCs w:val="28"/>
          <w:highlight w:val="yellow"/>
          <w:lang w:val="ru-RU" w:eastAsia="ru-RU"/>
        </w:rPr>
        <w:lastRenderedPageBreak/>
        <w:drawing>
          <wp:inline distT="0" distB="0" distL="0" distR="0" wp14:anchorId="11D23B6B" wp14:editId="4F4B29F5">
            <wp:extent cx="5514975" cy="4977130"/>
            <wp:effectExtent l="0" t="0" r="9525" b="1397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2AD938A" w14:textId="37E824A7" w:rsidR="00C46238" w:rsidRPr="00CD658D" w:rsidRDefault="00C46238" w:rsidP="00C46238">
      <w:pPr>
        <w:ind w:left="-567" w:firstLine="567"/>
        <w:contextualSpacing/>
        <w:rPr>
          <w:rFonts w:ascii="Times New Roman" w:hAnsi="Times New Roman" w:cs="Times New Roman"/>
          <w:i/>
          <w:color w:val="000000" w:themeColor="text1"/>
          <w:sz w:val="28"/>
          <w:szCs w:val="28"/>
        </w:rPr>
      </w:pPr>
      <w:r w:rsidRPr="00CD658D">
        <w:rPr>
          <w:rFonts w:ascii="Times New Roman" w:hAnsi="Times New Roman" w:cs="Times New Roman"/>
          <w:i/>
          <w:color w:val="000000" w:themeColor="text1"/>
          <w:sz w:val="28"/>
          <w:szCs w:val="28"/>
        </w:rPr>
        <w:t xml:space="preserve">Рис. </w:t>
      </w:r>
      <w:r w:rsidR="00532BF7">
        <w:rPr>
          <w:rFonts w:ascii="Times New Roman" w:hAnsi="Times New Roman" w:cs="Times New Roman"/>
          <w:i/>
          <w:color w:val="000000" w:themeColor="text1"/>
          <w:sz w:val="28"/>
          <w:szCs w:val="28"/>
        </w:rPr>
        <w:t>5</w:t>
      </w:r>
      <w:r w:rsidRPr="00CD658D">
        <w:rPr>
          <w:rFonts w:ascii="Times New Roman" w:hAnsi="Times New Roman" w:cs="Times New Roman"/>
          <w:i/>
          <w:color w:val="000000" w:themeColor="text1"/>
          <w:sz w:val="28"/>
          <w:szCs w:val="28"/>
        </w:rPr>
        <w:t xml:space="preserve"> Галузева структура промисловості Дунаєвецької міської територіальної громади</w:t>
      </w:r>
      <w:r w:rsidR="004A34B2">
        <w:rPr>
          <w:rFonts w:ascii="Times New Roman" w:hAnsi="Times New Roman" w:cs="Times New Roman"/>
          <w:i/>
          <w:color w:val="000000" w:themeColor="text1"/>
          <w:sz w:val="28"/>
          <w:szCs w:val="28"/>
        </w:rPr>
        <w:t xml:space="preserve"> </w:t>
      </w:r>
    </w:p>
    <w:p w14:paraId="78AD6C81" w14:textId="4EEA7210" w:rsidR="00C46238" w:rsidRPr="000718B6" w:rsidRDefault="00A218BA" w:rsidP="000718B6">
      <w:pPr>
        <w:spacing w:line="236" w:lineRule="auto"/>
        <w:ind w:left="0" w:firstLine="567"/>
        <w:jc w:val="center"/>
        <w:rPr>
          <w:rFonts w:ascii="Times New Roman" w:eastAsia="Times New Roman" w:hAnsi="Times New Roman" w:cs="Times New Roman"/>
          <w:b/>
          <w:sz w:val="28"/>
          <w:szCs w:val="28"/>
        </w:rPr>
      </w:pPr>
      <w:r w:rsidRPr="000718B6">
        <w:rPr>
          <w:rFonts w:ascii="Times New Roman" w:eastAsia="Times New Roman" w:hAnsi="Times New Roman" w:cs="Times New Roman"/>
          <w:b/>
          <w:sz w:val="28"/>
          <w:szCs w:val="28"/>
        </w:rPr>
        <w:t xml:space="preserve">2.9. </w:t>
      </w:r>
      <w:r w:rsidR="00C46238" w:rsidRPr="000718B6">
        <w:rPr>
          <w:rFonts w:ascii="Times New Roman" w:eastAsia="Times New Roman" w:hAnsi="Times New Roman" w:cs="Times New Roman"/>
          <w:b/>
          <w:sz w:val="28"/>
          <w:szCs w:val="28"/>
        </w:rPr>
        <w:t>Зовнішньоекономічна діяльність</w:t>
      </w:r>
    </w:p>
    <w:p w14:paraId="30287DBC" w14:textId="08067AC7" w:rsidR="00C46238" w:rsidRPr="00393126" w:rsidRDefault="00C4623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Експортоорієнтовані підприємства громади здійснюють зовнішньоторговельні операції з партнерами з 6 країн світу. Основу товарної структури експорту складають </w:t>
      </w:r>
      <w:r w:rsidR="0093130B" w:rsidRPr="00393126">
        <w:rPr>
          <w:rFonts w:ascii="Times New Roman" w:eastAsia="Times New Roman" w:hAnsi="Times New Roman" w:cs="Times New Roman"/>
          <w:sz w:val="28"/>
          <w:szCs w:val="28"/>
        </w:rPr>
        <w:t>готовi харчовi продук</w:t>
      </w:r>
      <w:r w:rsidR="00523603" w:rsidRPr="00393126">
        <w:rPr>
          <w:rFonts w:ascii="Times New Roman" w:eastAsia="Times New Roman" w:hAnsi="Times New Roman" w:cs="Times New Roman"/>
          <w:sz w:val="28"/>
          <w:szCs w:val="28"/>
        </w:rPr>
        <w:t>ти з м’</w:t>
      </w:r>
      <w:r w:rsidR="0093130B" w:rsidRPr="00393126">
        <w:rPr>
          <w:rFonts w:ascii="Times New Roman" w:eastAsia="Times New Roman" w:hAnsi="Times New Roman" w:cs="Times New Roman"/>
          <w:sz w:val="28"/>
          <w:szCs w:val="28"/>
        </w:rPr>
        <w:t>яса (к</w:t>
      </w:r>
      <w:r w:rsidR="00523603" w:rsidRPr="00393126">
        <w:rPr>
          <w:rFonts w:ascii="Times New Roman" w:eastAsia="Times New Roman" w:hAnsi="Times New Roman" w:cs="Times New Roman"/>
          <w:sz w:val="28"/>
          <w:szCs w:val="28"/>
        </w:rPr>
        <w:t>овбаси та аналогiчнi вироби з м’</w:t>
      </w:r>
      <w:r w:rsidR="0093130B" w:rsidRPr="00393126">
        <w:rPr>
          <w:rFonts w:ascii="Times New Roman" w:eastAsia="Times New Roman" w:hAnsi="Times New Roman" w:cs="Times New Roman"/>
          <w:sz w:val="28"/>
          <w:szCs w:val="28"/>
        </w:rPr>
        <w:t>яса)</w:t>
      </w:r>
      <w:r w:rsidRPr="00393126">
        <w:rPr>
          <w:rFonts w:ascii="Times New Roman" w:eastAsia="Times New Roman" w:hAnsi="Times New Roman" w:cs="Times New Roman"/>
          <w:sz w:val="28"/>
          <w:szCs w:val="28"/>
        </w:rPr>
        <w:t>, текстильнi матерiали та текстильнi вироби (ковдри та пледи дорожні), вироби з чорних металiв (фiтинги для труб i трубок), деревина i вироби з деревини; деревне вугiлля (деревина паливна у виглядi колод, полiн, хмизу, гiлок, сучкiв тощо; деревна трiска або стружка; тирса, трiска, стружка, уламки та вiдходи деревини та скрап, агломерованi або неагломерованi, у виглядi колод,</w:t>
      </w:r>
      <w:r w:rsidR="0093130B" w:rsidRPr="00393126">
        <w:rPr>
          <w:rFonts w:ascii="Times New Roman" w:eastAsia="Times New Roman" w:hAnsi="Times New Roman" w:cs="Times New Roman"/>
          <w:sz w:val="28"/>
          <w:szCs w:val="28"/>
        </w:rPr>
        <w:t xml:space="preserve"> полiн, брикетiв, гранул тощо)</w:t>
      </w:r>
      <w:r w:rsidRPr="00393126">
        <w:rPr>
          <w:rFonts w:ascii="Times New Roman" w:eastAsia="Times New Roman" w:hAnsi="Times New Roman" w:cs="Times New Roman"/>
          <w:sz w:val="28"/>
          <w:szCs w:val="28"/>
        </w:rPr>
        <w:t>, пластмаси, полiмернi матерiали та вироби з них (труби, трубки i шланги та їх фiтинги із пластмаси).</w:t>
      </w:r>
    </w:p>
    <w:p w14:paraId="1C6C6C4B" w14:textId="47F1934A" w:rsidR="00C46238" w:rsidRPr="00393126" w:rsidRDefault="00C4623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Головними імпортними товарними групами громади у 2017-20</w:t>
      </w:r>
      <w:r w:rsidR="004A34B2" w:rsidRPr="00393126">
        <w:rPr>
          <w:rFonts w:ascii="Times New Roman" w:eastAsia="Times New Roman" w:hAnsi="Times New Roman" w:cs="Times New Roman"/>
          <w:sz w:val="28"/>
          <w:szCs w:val="28"/>
        </w:rPr>
        <w:t>20</w:t>
      </w:r>
      <w:r w:rsidRPr="00393126">
        <w:rPr>
          <w:rFonts w:ascii="Times New Roman" w:eastAsia="Times New Roman" w:hAnsi="Times New Roman" w:cs="Times New Roman"/>
          <w:sz w:val="28"/>
          <w:szCs w:val="28"/>
        </w:rPr>
        <w:t xml:space="preserve"> роках були електротехнічне обладнання, обладнання для промислового приготування або виробництва харчових продуктiв, обладнання для сільського господарства, нафтопродукти, вироби будiвельнi з пластмас, електричнi машини та обладнання, токарні верстати, текстильні матеріали (пряжа).</w:t>
      </w:r>
    </w:p>
    <w:p w14:paraId="0683284E" w14:textId="64DCFD8E" w:rsidR="00C46238" w:rsidRPr="00393126" w:rsidRDefault="00B17A1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lastRenderedPageBreak/>
        <w:t xml:space="preserve">За </w:t>
      </w:r>
      <w:r w:rsidR="005E1C85"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 xml:space="preserve">9 місяців 2020 року </w:t>
      </w:r>
      <w:r w:rsidR="00C46238" w:rsidRPr="00393126">
        <w:rPr>
          <w:rFonts w:ascii="Times New Roman" w:eastAsia="Times New Roman" w:hAnsi="Times New Roman" w:cs="Times New Roman"/>
          <w:sz w:val="28"/>
          <w:szCs w:val="28"/>
        </w:rPr>
        <w:t>обсяг експорту товарів становив</w:t>
      </w:r>
      <w:r w:rsidR="002A7976" w:rsidRPr="00393126">
        <w:rPr>
          <w:rFonts w:ascii="Times New Roman" w:eastAsia="Times New Roman" w:hAnsi="Times New Roman" w:cs="Times New Roman"/>
          <w:sz w:val="28"/>
          <w:szCs w:val="28"/>
        </w:rPr>
        <w:t xml:space="preserve"> 211,9 тисяч доларів США; </w:t>
      </w:r>
      <w:r w:rsidR="00C46238" w:rsidRPr="00393126">
        <w:rPr>
          <w:rFonts w:ascii="Times New Roman" w:eastAsia="Times New Roman" w:hAnsi="Times New Roman" w:cs="Times New Roman"/>
          <w:sz w:val="28"/>
          <w:szCs w:val="28"/>
        </w:rPr>
        <w:t xml:space="preserve">обсяг імпорту склав </w:t>
      </w:r>
      <w:r w:rsidR="00936401" w:rsidRPr="00393126">
        <w:rPr>
          <w:rFonts w:ascii="Times New Roman" w:eastAsia="Times New Roman" w:hAnsi="Times New Roman" w:cs="Times New Roman"/>
          <w:sz w:val="28"/>
          <w:szCs w:val="28"/>
        </w:rPr>
        <w:t>2</w:t>
      </w:r>
      <w:r w:rsidR="005C251F" w:rsidRPr="00393126">
        <w:rPr>
          <w:rFonts w:ascii="Times New Roman" w:eastAsia="Times New Roman" w:hAnsi="Times New Roman" w:cs="Times New Roman"/>
          <w:sz w:val="28"/>
          <w:szCs w:val="28"/>
        </w:rPr>
        <w:t xml:space="preserve"> </w:t>
      </w:r>
      <w:r w:rsidR="00936401" w:rsidRPr="00393126">
        <w:rPr>
          <w:rFonts w:ascii="Times New Roman" w:eastAsia="Times New Roman" w:hAnsi="Times New Roman" w:cs="Times New Roman"/>
          <w:sz w:val="28"/>
          <w:szCs w:val="28"/>
        </w:rPr>
        <w:t>613,1 тисяч доларів США.</w:t>
      </w:r>
    </w:p>
    <w:p w14:paraId="204352B2" w14:textId="77777777" w:rsidR="007367D5" w:rsidRPr="00393126" w:rsidRDefault="007367D5" w:rsidP="00393126">
      <w:pPr>
        <w:spacing w:line="236" w:lineRule="auto"/>
        <w:ind w:left="0" w:firstLine="567"/>
        <w:rPr>
          <w:rFonts w:ascii="Times New Roman" w:eastAsia="Times New Roman" w:hAnsi="Times New Roman" w:cs="Times New Roman"/>
          <w:sz w:val="28"/>
          <w:szCs w:val="28"/>
        </w:rPr>
      </w:pPr>
    </w:p>
    <w:p w14:paraId="08BD44F8" w14:textId="1326BF63" w:rsidR="006F7018" w:rsidRPr="000718B6" w:rsidRDefault="00A218BA" w:rsidP="000718B6">
      <w:pPr>
        <w:spacing w:line="236" w:lineRule="auto"/>
        <w:ind w:left="0" w:firstLine="567"/>
        <w:jc w:val="center"/>
        <w:rPr>
          <w:rFonts w:ascii="Times New Roman" w:eastAsia="Times New Roman" w:hAnsi="Times New Roman" w:cs="Times New Roman"/>
          <w:b/>
          <w:sz w:val="28"/>
          <w:szCs w:val="28"/>
        </w:rPr>
      </w:pPr>
      <w:r w:rsidRPr="000718B6">
        <w:rPr>
          <w:rFonts w:ascii="Times New Roman" w:eastAsia="Times New Roman" w:hAnsi="Times New Roman" w:cs="Times New Roman"/>
          <w:b/>
          <w:sz w:val="28"/>
          <w:szCs w:val="28"/>
        </w:rPr>
        <w:t xml:space="preserve">2.10. </w:t>
      </w:r>
      <w:r w:rsidR="006F7018" w:rsidRPr="000718B6">
        <w:rPr>
          <w:rFonts w:ascii="Times New Roman" w:eastAsia="Times New Roman" w:hAnsi="Times New Roman" w:cs="Times New Roman"/>
          <w:b/>
          <w:sz w:val="28"/>
          <w:szCs w:val="28"/>
        </w:rPr>
        <w:t>Енергозабезпечення. Енергозбереження</w:t>
      </w:r>
    </w:p>
    <w:p w14:paraId="600B8069" w14:textId="18A94E91" w:rsidR="006F7018" w:rsidRPr="00393126" w:rsidRDefault="004804DD"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Враховуючи, </w:t>
      </w:r>
      <w:r w:rsidR="005F3F39" w:rsidRPr="00393126">
        <w:rPr>
          <w:rFonts w:ascii="Times New Roman" w:eastAsia="Times New Roman" w:hAnsi="Times New Roman" w:cs="Times New Roman"/>
          <w:sz w:val="28"/>
          <w:szCs w:val="28"/>
        </w:rPr>
        <w:t>що у структурі</w:t>
      </w:r>
      <w:r w:rsidR="006F7018" w:rsidRPr="00393126">
        <w:rPr>
          <w:rFonts w:ascii="Times New Roman" w:eastAsia="Times New Roman" w:hAnsi="Times New Roman" w:cs="Times New Roman"/>
          <w:sz w:val="28"/>
          <w:szCs w:val="28"/>
        </w:rPr>
        <w:t xml:space="preserve"> споживання енергетичних ресурсів в громаді домінуюче місце займає природний газ, а основне та допоміжне обладнання котелень приватного сектору, бюджетних установ та організацій</w:t>
      </w:r>
      <w:r w:rsidR="005F3F39" w:rsidRPr="00393126">
        <w:rPr>
          <w:rFonts w:ascii="Times New Roman" w:eastAsia="Times New Roman" w:hAnsi="Times New Roman" w:cs="Times New Roman"/>
          <w:sz w:val="28"/>
          <w:szCs w:val="28"/>
        </w:rPr>
        <w:t xml:space="preserve"> </w:t>
      </w:r>
      <w:r w:rsidR="006F7018" w:rsidRPr="00393126">
        <w:rPr>
          <w:rFonts w:ascii="Times New Roman" w:eastAsia="Times New Roman" w:hAnsi="Times New Roman" w:cs="Times New Roman"/>
          <w:sz w:val="28"/>
          <w:szCs w:val="28"/>
        </w:rPr>
        <w:t>вичерпало допустимі терміни експлуатації, головним напрямком роботи у сфері енергозбереження є</w:t>
      </w:r>
      <w:r w:rsidR="005F3F39" w:rsidRPr="00393126">
        <w:rPr>
          <w:rFonts w:ascii="Times New Roman" w:eastAsia="Times New Roman" w:hAnsi="Times New Roman" w:cs="Times New Roman"/>
          <w:sz w:val="28"/>
          <w:szCs w:val="28"/>
        </w:rPr>
        <w:t xml:space="preserve"> </w:t>
      </w:r>
      <w:r w:rsidR="006F7018" w:rsidRPr="00393126">
        <w:rPr>
          <w:rFonts w:ascii="Times New Roman" w:eastAsia="Times New Roman" w:hAnsi="Times New Roman" w:cs="Times New Roman"/>
          <w:sz w:val="28"/>
          <w:szCs w:val="28"/>
        </w:rPr>
        <w:t>залучення до паливно-енергетичного балансу громади енергії, вир</w:t>
      </w:r>
      <w:r w:rsidR="005F3F39" w:rsidRPr="00393126">
        <w:rPr>
          <w:rFonts w:ascii="Times New Roman" w:eastAsia="Times New Roman" w:hAnsi="Times New Roman" w:cs="Times New Roman"/>
          <w:sz w:val="28"/>
          <w:szCs w:val="28"/>
        </w:rPr>
        <w:t>обленої з альтернативних джерел</w:t>
      </w:r>
      <w:r w:rsidR="006F7018" w:rsidRPr="00393126">
        <w:rPr>
          <w:rFonts w:ascii="Times New Roman" w:eastAsia="Times New Roman" w:hAnsi="Times New Roman" w:cs="Times New Roman"/>
          <w:sz w:val="28"/>
          <w:szCs w:val="28"/>
        </w:rPr>
        <w:t xml:space="preserve"> та характерних для нашого регіону альтернативних видів палива.</w:t>
      </w:r>
    </w:p>
    <w:p w14:paraId="344A1D54" w14:textId="77777777" w:rsidR="006F7018" w:rsidRPr="00393126" w:rsidRDefault="005F3F39"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Вирішення</w:t>
      </w:r>
      <w:r w:rsidR="006F7018" w:rsidRPr="00393126">
        <w:rPr>
          <w:rFonts w:ascii="Times New Roman" w:eastAsia="Times New Roman" w:hAnsi="Times New Roman" w:cs="Times New Roman"/>
          <w:sz w:val="28"/>
          <w:szCs w:val="28"/>
        </w:rPr>
        <w:t xml:space="preserve"> існуючих проблем та досягнення мети можливе через:</w:t>
      </w:r>
    </w:p>
    <w:p w14:paraId="1A53E98C" w14:textId="77777777" w:rsidR="006F7018" w:rsidRPr="00393126" w:rsidRDefault="006F701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впровадження опалення на альтернативних видах палива;</w:t>
      </w:r>
    </w:p>
    <w:p w14:paraId="20336505" w14:textId="77777777" w:rsidR="006F7018" w:rsidRPr="00393126" w:rsidRDefault="006F701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впровадження електричного опалення;</w:t>
      </w:r>
    </w:p>
    <w:p w14:paraId="32E61E0A" w14:textId="77777777" w:rsidR="00C70298" w:rsidRPr="00393126" w:rsidRDefault="006F701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проведення санації будівель і споруд установ та </w:t>
      </w:r>
    </w:p>
    <w:p w14:paraId="6EB73D64" w14:textId="411B3835" w:rsidR="006F7018" w:rsidRPr="00393126" w:rsidRDefault="006F701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організацій бюджетної сфери;</w:t>
      </w:r>
    </w:p>
    <w:p w14:paraId="06BB1799" w14:textId="77777777" w:rsidR="006F7018" w:rsidRPr="00393126" w:rsidRDefault="006F701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розвиток малої гідроенергетики та відновлювальних джерел енергії. </w:t>
      </w:r>
    </w:p>
    <w:p w14:paraId="3914B402" w14:textId="4901B0C3" w:rsidR="00003F24" w:rsidRPr="00393126" w:rsidRDefault="007E515F"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З 2018 року </w:t>
      </w:r>
      <w:r w:rsidR="00003F24" w:rsidRPr="00393126">
        <w:rPr>
          <w:rFonts w:ascii="Times New Roman" w:eastAsia="Times New Roman" w:hAnsi="Times New Roman" w:cs="Times New Roman"/>
          <w:sz w:val="28"/>
          <w:szCs w:val="28"/>
        </w:rPr>
        <w:t xml:space="preserve">Дунаєвецька міська рада є підписантом </w:t>
      </w:r>
      <w:r w:rsidRPr="00393126">
        <w:rPr>
          <w:rFonts w:ascii="Times New Roman" w:eastAsia="Times New Roman" w:hAnsi="Times New Roman" w:cs="Times New Roman"/>
          <w:sz w:val="28"/>
          <w:szCs w:val="28"/>
        </w:rPr>
        <w:t>Ініціативи ЄС «Угода  мерів»</w:t>
      </w:r>
      <w:r w:rsidR="00E0141F"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w:t>
      </w:r>
      <w:r w:rsidR="00E0141F" w:rsidRPr="00393126">
        <w:rPr>
          <w:rFonts w:ascii="Times New Roman" w:eastAsia="Times New Roman" w:hAnsi="Times New Roman" w:cs="Times New Roman"/>
          <w:sz w:val="28"/>
          <w:szCs w:val="28"/>
        </w:rPr>
        <w:t>В рамках цієї угоди</w:t>
      </w:r>
      <w:r w:rsidR="00DE6149" w:rsidRPr="00393126">
        <w:rPr>
          <w:rFonts w:ascii="Times New Roman" w:eastAsia="Times New Roman" w:hAnsi="Times New Roman" w:cs="Times New Roman"/>
          <w:sz w:val="28"/>
          <w:szCs w:val="28"/>
        </w:rPr>
        <w:t xml:space="preserve"> </w:t>
      </w:r>
      <w:r w:rsidR="00C70298" w:rsidRPr="00393126">
        <w:rPr>
          <w:rFonts w:ascii="Times New Roman" w:eastAsia="Times New Roman" w:hAnsi="Times New Roman" w:cs="Times New Roman"/>
          <w:sz w:val="28"/>
          <w:szCs w:val="28"/>
        </w:rPr>
        <w:t>було розроблено та затверджено План дій сталого енергетичного розвитку та клімату (ПДСЕРК) Дунаєвецької</w:t>
      </w:r>
      <w:r w:rsidR="00E0141F" w:rsidRPr="00393126">
        <w:rPr>
          <w:rFonts w:ascii="Times New Roman" w:eastAsia="Times New Roman" w:hAnsi="Times New Roman" w:cs="Times New Roman"/>
          <w:sz w:val="28"/>
          <w:szCs w:val="28"/>
        </w:rPr>
        <w:t xml:space="preserve"> міської ради на 2018-2030 роки, в</w:t>
      </w:r>
      <w:r w:rsidR="00B90042" w:rsidRPr="00393126">
        <w:rPr>
          <w:rFonts w:ascii="Times New Roman" w:eastAsia="Times New Roman" w:hAnsi="Times New Roman" w:cs="Times New Roman"/>
          <w:sz w:val="28"/>
          <w:szCs w:val="28"/>
        </w:rPr>
        <w:t xml:space="preserve">ідповідно до </w:t>
      </w:r>
      <w:r w:rsidR="00E0141F" w:rsidRPr="00393126">
        <w:rPr>
          <w:rFonts w:ascii="Times New Roman" w:eastAsia="Times New Roman" w:hAnsi="Times New Roman" w:cs="Times New Roman"/>
          <w:sz w:val="28"/>
          <w:szCs w:val="28"/>
        </w:rPr>
        <w:t>якого наша громада</w:t>
      </w:r>
      <w:r w:rsidR="00003F24" w:rsidRPr="00393126">
        <w:rPr>
          <w:rFonts w:ascii="Times New Roman" w:eastAsia="Times New Roman" w:hAnsi="Times New Roman" w:cs="Times New Roman"/>
          <w:sz w:val="28"/>
          <w:szCs w:val="28"/>
        </w:rPr>
        <w:t xml:space="preserve"> зобов’язал</w:t>
      </w:r>
      <w:r w:rsidR="001B3B28" w:rsidRPr="00393126">
        <w:rPr>
          <w:rFonts w:ascii="Times New Roman" w:eastAsia="Times New Roman" w:hAnsi="Times New Roman" w:cs="Times New Roman"/>
          <w:sz w:val="28"/>
          <w:szCs w:val="28"/>
        </w:rPr>
        <w:t xml:space="preserve">ася до 2030 року скоротити викиди СО2 на 30% </w:t>
      </w:r>
      <w:r w:rsidR="00003F24" w:rsidRPr="00393126">
        <w:rPr>
          <w:rFonts w:ascii="Times New Roman" w:eastAsia="Times New Roman" w:hAnsi="Times New Roman" w:cs="Times New Roman"/>
          <w:sz w:val="28"/>
          <w:szCs w:val="28"/>
        </w:rPr>
        <w:t>шляхом підвищення енергоефективності та  росту  використання відновлювальних джерел енергії.   Будівництво сонячн</w:t>
      </w:r>
      <w:r w:rsidR="00E0141F" w:rsidRPr="00393126">
        <w:rPr>
          <w:rFonts w:ascii="Times New Roman" w:eastAsia="Times New Roman" w:hAnsi="Times New Roman" w:cs="Times New Roman"/>
          <w:sz w:val="28"/>
          <w:szCs w:val="28"/>
        </w:rPr>
        <w:t>их</w:t>
      </w:r>
      <w:r w:rsidR="00003F24" w:rsidRPr="00393126">
        <w:rPr>
          <w:rFonts w:ascii="Times New Roman" w:eastAsia="Times New Roman" w:hAnsi="Times New Roman" w:cs="Times New Roman"/>
          <w:sz w:val="28"/>
          <w:szCs w:val="28"/>
        </w:rPr>
        <w:t xml:space="preserve"> електростанці</w:t>
      </w:r>
      <w:r w:rsidR="00E0141F" w:rsidRPr="00393126">
        <w:rPr>
          <w:rFonts w:ascii="Times New Roman" w:eastAsia="Times New Roman" w:hAnsi="Times New Roman" w:cs="Times New Roman"/>
          <w:sz w:val="28"/>
          <w:szCs w:val="28"/>
        </w:rPr>
        <w:t>й</w:t>
      </w:r>
      <w:r w:rsidR="00003F24" w:rsidRPr="00393126">
        <w:rPr>
          <w:rFonts w:ascii="Times New Roman" w:eastAsia="Times New Roman" w:hAnsi="Times New Roman" w:cs="Times New Roman"/>
          <w:sz w:val="28"/>
          <w:szCs w:val="28"/>
        </w:rPr>
        <w:t xml:space="preserve"> на території </w:t>
      </w:r>
      <w:r w:rsidR="00E0141F" w:rsidRPr="00393126">
        <w:rPr>
          <w:rFonts w:ascii="Times New Roman" w:eastAsia="Times New Roman" w:hAnsi="Times New Roman" w:cs="Times New Roman"/>
          <w:sz w:val="28"/>
          <w:szCs w:val="28"/>
        </w:rPr>
        <w:t>громади</w:t>
      </w:r>
      <w:r w:rsidR="00003F24" w:rsidRPr="00393126">
        <w:rPr>
          <w:rFonts w:ascii="Times New Roman" w:eastAsia="Times New Roman" w:hAnsi="Times New Roman" w:cs="Times New Roman"/>
          <w:sz w:val="28"/>
          <w:szCs w:val="28"/>
        </w:rPr>
        <w:t xml:space="preserve"> та виро</w:t>
      </w:r>
      <w:r w:rsidR="00E0141F" w:rsidRPr="00393126">
        <w:rPr>
          <w:rFonts w:ascii="Times New Roman" w:eastAsia="Times New Roman" w:hAnsi="Times New Roman" w:cs="Times New Roman"/>
          <w:sz w:val="28"/>
          <w:szCs w:val="28"/>
        </w:rPr>
        <w:t>бництво «чистої» електроенергії</w:t>
      </w:r>
      <w:r w:rsidR="00003F24" w:rsidRPr="00393126">
        <w:rPr>
          <w:rFonts w:ascii="Times New Roman" w:eastAsia="Times New Roman" w:hAnsi="Times New Roman" w:cs="Times New Roman"/>
          <w:sz w:val="28"/>
          <w:szCs w:val="28"/>
        </w:rPr>
        <w:t>, а</w:t>
      </w:r>
      <w:r w:rsidR="007F69ED" w:rsidRPr="00393126">
        <w:rPr>
          <w:rFonts w:ascii="Times New Roman" w:eastAsia="Times New Roman" w:hAnsi="Times New Roman" w:cs="Times New Roman"/>
          <w:sz w:val="28"/>
          <w:szCs w:val="28"/>
        </w:rPr>
        <w:t xml:space="preserve"> </w:t>
      </w:r>
      <w:r w:rsidR="00E0141F" w:rsidRPr="00393126">
        <w:rPr>
          <w:rFonts w:ascii="Times New Roman" w:eastAsia="Times New Roman" w:hAnsi="Times New Roman" w:cs="Times New Roman"/>
          <w:sz w:val="28"/>
          <w:szCs w:val="28"/>
        </w:rPr>
        <w:t>в результаті</w:t>
      </w:r>
      <w:r w:rsidR="007F69ED" w:rsidRPr="00393126">
        <w:rPr>
          <w:rFonts w:ascii="Times New Roman" w:eastAsia="Times New Roman" w:hAnsi="Times New Roman" w:cs="Times New Roman"/>
          <w:sz w:val="28"/>
          <w:szCs w:val="28"/>
        </w:rPr>
        <w:t xml:space="preserve"> </w:t>
      </w:r>
      <w:r w:rsidR="00735D37" w:rsidRPr="00393126">
        <w:rPr>
          <w:rFonts w:ascii="Times New Roman" w:eastAsia="Times New Roman" w:hAnsi="Times New Roman" w:cs="Times New Roman"/>
          <w:sz w:val="28"/>
          <w:szCs w:val="28"/>
        </w:rPr>
        <w:t xml:space="preserve">– </w:t>
      </w:r>
      <w:r w:rsidR="00E0141F" w:rsidRPr="00393126">
        <w:rPr>
          <w:rFonts w:ascii="Times New Roman" w:eastAsia="Times New Roman" w:hAnsi="Times New Roman" w:cs="Times New Roman"/>
          <w:sz w:val="28"/>
          <w:szCs w:val="28"/>
        </w:rPr>
        <w:t>зменшення спожива</w:t>
      </w:r>
      <w:r w:rsidR="00003F24" w:rsidRPr="00393126">
        <w:rPr>
          <w:rFonts w:ascii="Times New Roman" w:eastAsia="Times New Roman" w:hAnsi="Times New Roman" w:cs="Times New Roman"/>
          <w:sz w:val="28"/>
          <w:szCs w:val="28"/>
        </w:rPr>
        <w:t>ння  електроенергії</w:t>
      </w:r>
      <w:r w:rsidR="007F69ED" w:rsidRPr="00393126">
        <w:rPr>
          <w:rFonts w:ascii="Times New Roman" w:eastAsia="Times New Roman" w:hAnsi="Times New Roman" w:cs="Times New Roman"/>
          <w:sz w:val="28"/>
          <w:szCs w:val="28"/>
        </w:rPr>
        <w:t>,</w:t>
      </w:r>
      <w:r w:rsidR="00003F24" w:rsidRPr="00393126">
        <w:rPr>
          <w:rFonts w:ascii="Times New Roman" w:eastAsia="Times New Roman" w:hAnsi="Times New Roman" w:cs="Times New Roman"/>
          <w:sz w:val="28"/>
          <w:szCs w:val="28"/>
        </w:rPr>
        <w:t xml:space="preserve">  виробленої  шляхом  спалювання палива, дозволить зробити вагомий внесок  в глобальне скорочення викидів СО2 та зменшити </w:t>
      </w:r>
      <w:r w:rsidR="007F69ED" w:rsidRPr="00393126">
        <w:rPr>
          <w:rFonts w:ascii="Times New Roman" w:eastAsia="Times New Roman" w:hAnsi="Times New Roman" w:cs="Times New Roman"/>
          <w:sz w:val="28"/>
          <w:szCs w:val="28"/>
        </w:rPr>
        <w:t xml:space="preserve">його </w:t>
      </w:r>
      <w:r w:rsidR="00003F24" w:rsidRPr="00393126">
        <w:rPr>
          <w:rFonts w:ascii="Times New Roman" w:eastAsia="Times New Roman" w:hAnsi="Times New Roman" w:cs="Times New Roman"/>
          <w:sz w:val="28"/>
          <w:szCs w:val="28"/>
        </w:rPr>
        <w:t xml:space="preserve">викиди </w:t>
      </w:r>
      <w:r w:rsidR="007F69ED" w:rsidRPr="00393126">
        <w:rPr>
          <w:rFonts w:ascii="Times New Roman" w:eastAsia="Times New Roman" w:hAnsi="Times New Roman" w:cs="Times New Roman"/>
          <w:sz w:val="28"/>
          <w:szCs w:val="28"/>
        </w:rPr>
        <w:t xml:space="preserve">орієнтовно на 350 тон </w:t>
      </w:r>
      <w:r w:rsidR="00003F24" w:rsidRPr="00393126">
        <w:rPr>
          <w:rFonts w:ascii="Times New Roman" w:eastAsia="Times New Roman" w:hAnsi="Times New Roman" w:cs="Times New Roman"/>
          <w:sz w:val="28"/>
          <w:szCs w:val="28"/>
        </w:rPr>
        <w:t>в рік.</w:t>
      </w:r>
    </w:p>
    <w:p w14:paraId="07194F9C" w14:textId="5BD12210" w:rsidR="00AA336D" w:rsidRPr="00393126" w:rsidRDefault="00AA336D"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У 2018 році у громаді розпочато запровадження процесу енергоменеджменту в бюджетних закладах. Впроваджено комп’ютеризовану систему моніторингу енергоспоживання н</w:t>
      </w:r>
      <w:r w:rsidR="004946F3" w:rsidRPr="00393126">
        <w:rPr>
          <w:rFonts w:ascii="Times New Roman" w:eastAsia="Times New Roman" w:hAnsi="Times New Roman" w:cs="Times New Roman"/>
          <w:sz w:val="28"/>
          <w:szCs w:val="28"/>
        </w:rPr>
        <w:t xml:space="preserve">а базі програми «Енергоплан </w:t>
      </w:r>
      <w:r w:rsidR="00197C95" w:rsidRPr="00393126">
        <w:rPr>
          <w:rFonts w:ascii="Times New Roman" w:eastAsia="Times New Roman" w:hAnsi="Times New Roman" w:cs="Times New Roman"/>
          <w:sz w:val="28"/>
          <w:szCs w:val="28"/>
        </w:rPr>
        <w:t>ІІ».</w:t>
      </w:r>
      <w:r w:rsidR="004946F3" w:rsidRPr="00393126">
        <w:rPr>
          <w:rFonts w:ascii="Times New Roman" w:eastAsia="Times New Roman" w:hAnsi="Times New Roman" w:cs="Times New Roman"/>
          <w:sz w:val="28"/>
          <w:szCs w:val="28"/>
        </w:rPr>
        <w:t xml:space="preserve"> </w:t>
      </w:r>
      <w:r w:rsidR="00197C95" w:rsidRPr="00393126">
        <w:rPr>
          <w:rFonts w:ascii="Times New Roman" w:eastAsia="Times New Roman" w:hAnsi="Times New Roman" w:cs="Times New Roman"/>
          <w:sz w:val="28"/>
          <w:szCs w:val="28"/>
        </w:rPr>
        <w:t>Д</w:t>
      </w:r>
      <w:r w:rsidRPr="00393126">
        <w:rPr>
          <w:rFonts w:ascii="Times New Roman" w:eastAsia="Times New Roman" w:hAnsi="Times New Roman" w:cs="Times New Roman"/>
          <w:sz w:val="28"/>
          <w:szCs w:val="28"/>
        </w:rPr>
        <w:t>о системи моніторингу включено 48 будівель бюджетних установ, внесено дані експлуатаційних та енерге</w:t>
      </w:r>
      <w:r w:rsidR="007B5DA8" w:rsidRPr="00393126">
        <w:rPr>
          <w:rFonts w:ascii="Times New Roman" w:eastAsia="Times New Roman" w:hAnsi="Times New Roman" w:cs="Times New Roman"/>
          <w:sz w:val="28"/>
          <w:szCs w:val="28"/>
        </w:rPr>
        <w:t>тичних характеристик будівель, а також</w:t>
      </w:r>
      <w:r w:rsidRPr="00393126">
        <w:rPr>
          <w:rFonts w:ascii="Times New Roman" w:eastAsia="Times New Roman" w:hAnsi="Times New Roman" w:cs="Times New Roman"/>
          <w:sz w:val="28"/>
          <w:szCs w:val="28"/>
        </w:rPr>
        <w:t xml:space="preserve"> щоденно вносяться показники 152 лічильників.</w:t>
      </w:r>
    </w:p>
    <w:p w14:paraId="6EF54CC8" w14:textId="1EB597C5" w:rsidR="00AA336D" w:rsidRPr="00393126" w:rsidRDefault="00AA336D"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Протягом 2018-2020 років реалізовано комплекс заходів з енергомодернізації будівель бюджетної сфери: шкіл громади, дит</w:t>
      </w:r>
      <w:r w:rsidR="009059E3" w:rsidRPr="00393126">
        <w:rPr>
          <w:rFonts w:ascii="Times New Roman" w:eastAsia="Times New Roman" w:hAnsi="Times New Roman" w:cs="Times New Roman"/>
          <w:sz w:val="28"/>
          <w:szCs w:val="28"/>
        </w:rPr>
        <w:t xml:space="preserve">ячих </w:t>
      </w:r>
      <w:r w:rsidRPr="00393126">
        <w:rPr>
          <w:rFonts w:ascii="Times New Roman" w:eastAsia="Times New Roman" w:hAnsi="Times New Roman" w:cs="Times New Roman"/>
          <w:sz w:val="28"/>
          <w:szCs w:val="28"/>
        </w:rPr>
        <w:t>садочків, сільських будинків громади та інших адміністративних будівель. Переведено на альтернативні види палива 3 діючі котельні та оптимізовано відповідні ділянки  тепломереж. Замінено 500 ламп вуличного освітлен</w:t>
      </w:r>
      <w:r w:rsidR="009059E3" w:rsidRPr="00393126">
        <w:rPr>
          <w:rFonts w:ascii="Times New Roman" w:eastAsia="Times New Roman" w:hAnsi="Times New Roman" w:cs="Times New Roman"/>
          <w:sz w:val="28"/>
          <w:szCs w:val="28"/>
        </w:rPr>
        <w:t>ня на енергоощадні. Реалізація</w:t>
      </w:r>
      <w:r w:rsidRPr="00393126">
        <w:rPr>
          <w:rFonts w:ascii="Times New Roman" w:eastAsia="Times New Roman" w:hAnsi="Times New Roman" w:cs="Times New Roman"/>
          <w:sz w:val="28"/>
          <w:szCs w:val="28"/>
        </w:rPr>
        <w:t xml:space="preserve"> цих заходів дала змогу знизити фактичні об’єми споживання будів</w:t>
      </w:r>
      <w:r w:rsidR="009059E3" w:rsidRPr="00393126">
        <w:rPr>
          <w:rFonts w:ascii="Times New Roman" w:eastAsia="Times New Roman" w:hAnsi="Times New Roman" w:cs="Times New Roman"/>
          <w:sz w:val="28"/>
          <w:szCs w:val="28"/>
        </w:rPr>
        <w:t>ель</w:t>
      </w:r>
      <w:r w:rsidRPr="00393126">
        <w:rPr>
          <w:rFonts w:ascii="Times New Roman" w:eastAsia="Times New Roman" w:hAnsi="Times New Roman" w:cs="Times New Roman"/>
          <w:sz w:val="28"/>
          <w:szCs w:val="28"/>
        </w:rPr>
        <w:t xml:space="preserve"> бюджетної сфери газу на 14%, води на 12%, тепла  на 10%.</w:t>
      </w:r>
    </w:p>
    <w:p w14:paraId="5284FC35" w14:textId="77777777" w:rsidR="006F7018" w:rsidRPr="00393126" w:rsidRDefault="006F7018" w:rsidP="00393126">
      <w:pPr>
        <w:spacing w:line="236" w:lineRule="auto"/>
        <w:ind w:left="0" w:firstLine="567"/>
        <w:rPr>
          <w:rFonts w:ascii="Times New Roman" w:eastAsia="Times New Roman" w:hAnsi="Times New Roman" w:cs="Times New Roman"/>
          <w:sz w:val="28"/>
          <w:szCs w:val="28"/>
        </w:rPr>
      </w:pPr>
    </w:p>
    <w:p w14:paraId="52CC5CDD" w14:textId="5088EED6" w:rsidR="006F7018" w:rsidRPr="000718B6" w:rsidRDefault="00A218BA" w:rsidP="000718B6">
      <w:pPr>
        <w:spacing w:line="236" w:lineRule="auto"/>
        <w:ind w:left="0" w:firstLine="567"/>
        <w:jc w:val="center"/>
        <w:rPr>
          <w:rFonts w:ascii="Times New Roman" w:eastAsia="Times New Roman" w:hAnsi="Times New Roman" w:cs="Times New Roman"/>
          <w:b/>
          <w:sz w:val="28"/>
          <w:szCs w:val="28"/>
        </w:rPr>
      </w:pPr>
      <w:r w:rsidRPr="000718B6">
        <w:rPr>
          <w:rFonts w:ascii="Times New Roman" w:eastAsia="Times New Roman" w:hAnsi="Times New Roman" w:cs="Times New Roman"/>
          <w:b/>
          <w:sz w:val="28"/>
          <w:szCs w:val="28"/>
        </w:rPr>
        <w:t xml:space="preserve">2.11. </w:t>
      </w:r>
      <w:r w:rsidR="006F7018" w:rsidRPr="000718B6">
        <w:rPr>
          <w:rFonts w:ascii="Times New Roman" w:eastAsia="Times New Roman" w:hAnsi="Times New Roman" w:cs="Times New Roman"/>
          <w:b/>
          <w:sz w:val="28"/>
          <w:szCs w:val="28"/>
        </w:rPr>
        <w:t>Стан довкілля</w:t>
      </w:r>
    </w:p>
    <w:p w14:paraId="412DFCC3" w14:textId="531C75D1" w:rsidR="000D02BC" w:rsidRPr="00393126" w:rsidRDefault="000D02BC"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На території громади немає великих забруднювачів довкілля. Екологічна ситуація стабільна та не становить небезпеки для здоров’я жителів.</w:t>
      </w:r>
    </w:p>
    <w:p w14:paraId="05E0BB28" w14:textId="5D1ACD52" w:rsidR="009C2CB4" w:rsidRPr="00393126" w:rsidRDefault="009C2CB4"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lastRenderedPageBreak/>
        <w:t>Для захоронення відходів, що утворюються на території громади, використовується полігон твердих побутових відходів, що розташований на відстані 3 км на південний схід від міста Дунаївці. Експлуатує полігон КП ДМР «Благоустрій Дунаєвеччини». Площа полігону становить 5,133 га та 8 га резервної території.</w:t>
      </w:r>
    </w:p>
    <w:p w14:paraId="5FB3996A" w14:textId="0F1F7F81" w:rsidR="009C2CB4" w:rsidRPr="00393126" w:rsidRDefault="009C2CB4"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Стихійні звалища періодично утворюються поза межами населених пунктів, куди побутові відходи скидаються, як правило, мешканцями навколишніх сіл. Такі стихійні сміттєзвалища оперативно і систематично ліквідуються.</w:t>
      </w:r>
    </w:p>
    <w:p w14:paraId="05D5A577" w14:textId="305E4600" w:rsidR="002F3B70" w:rsidRPr="00393126" w:rsidRDefault="002F3B70"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Єдиними  промисловими  відходами  IІІ  класу  небезпеки  на  території  міської  ради  є «Емульсії ін</w:t>
      </w:r>
      <w:r w:rsidR="00905D19" w:rsidRPr="00393126">
        <w:rPr>
          <w:rFonts w:ascii="Times New Roman" w:eastAsia="Times New Roman" w:hAnsi="Times New Roman" w:cs="Times New Roman"/>
          <w:sz w:val="28"/>
          <w:szCs w:val="28"/>
        </w:rPr>
        <w:t>ші зіпсовані або відпрацьовані»</w:t>
      </w:r>
      <w:r w:rsidRPr="00393126">
        <w:rPr>
          <w:rFonts w:ascii="Times New Roman" w:eastAsia="Times New Roman" w:hAnsi="Times New Roman" w:cs="Times New Roman"/>
          <w:sz w:val="28"/>
          <w:szCs w:val="28"/>
        </w:rPr>
        <w:t>.</w:t>
      </w:r>
      <w:r w:rsidR="00B164D3" w:rsidRPr="00393126">
        <w:rPr>
          <w:rFonts w:ascii="Times New Roman" w:eastAsia="Times New Roman" w:hAnsi="Times New Roman" w:cs="Times New Roman"/>
          <w:sz w:val="28"/>
          <w:szCs w:val="28"/>
        </w:rPr>
        <w:t xml:space="preserve"> Знешкодження (захоронення) </w:t>
      </w:r>
      <w:r w:rsidR="00F45490" w:rsidRPr="00393126">
        <w:rPr>
          <w:rFonts w:ascii="Times New Roman" w:eastAsia="Times New Roman" w:hAnsi="Times New Roman" w:cs="Times New Roman"/>
          <w:sz w:val="28"/>
          <w:szCs w:val="28"/>
        </w:rPr>
        <w:t xml:space="preserve">таких відходів здійснюється у відповідності до вимог Закону України «Про відходи». </w:t>
      </w:r>
      <w:r w:rsidRPr="00393126">
        <w:rPr>
          <w:rFonts w:ascii="Times New Roman" w:eastAsia="Times New Roman" w:hAnsi="Times New Roman" w:cs="Times New Roman"/>
          <w:sz w:val="28"/>
          <w:szCs w:val="28"/>
        </w:rPr>
        <w:t xml:space="preserve"> </w:t>
      </w:r>
    </w:p>
    <w:p w14:paraId="466B226C" w14:textId="6C11573E" w:rsidR="005F6437" w:rsidRPr="00393126" w:rsidRDefault="005F6437"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На території громади у весняний та осінній періоди відбувається традиційне для України спалювання листя, трави, соломи та інших органічних решток у приватних домогосподарствах. Це не тільки значно забруднює повітря, а також знищує важливе різноманіття комах у верхніх шарах ґрунту, унеможливлює використання органіки для підвищення родючості землі. Дунаєвецькою міською радою, представниками громадського сектору громади регулярно проводиться інформаційно-роз’яснювальна робота серед населення щодо шкоди спалювання рослинних відходів та  альтернативних варіантів їх утилізації (компостування).</w:t>
      </w:r>
    </w:p>
    <w:p w14:paraId="784E6227" w14:textId="308F4886" w:rsidR="00525583" w:rsidRPr="00393126" w:rsidRDefault="00C60110"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Загрозливим є замулення водних ресурсів громади – річок, ставків. Протягом </w:t>
      </w:r>
      <w:r w:rsidR="00525583" w:rsidRPr="00393126">
        <w:rPr>
          <w:rFonts w:ascii="Times New Roman" w:eastAsia="Times New Roman" w:hAnsi="Times New Roman" w:cs="Times New Roman"/>
          <w:sz w:val="28"/>
          <w:szCs w:val="28"/>
        </w:rPr>
        <w:t>2018-2019 років реалізовано проєкт з розчищення русла річки Тернавка т</w:t>
      </w:r>
      <w:r w:rsidR="00F16770" w:rsidRPr="00393126">
        <w:rPr>
          <w:rFonts w:ascii="Times New Roman" w:eastAsia="Times New Roman" w:hAnsi="Times New Roman" w:cs="Times New Roman"/>
          <w:sz w:val="28"/>
          <w:szCs w:val="28"/>
        </w:rPr>
        <w:t xml:space="preserve">а ліквідації підтоплення садиб. </w:t>
      </w:r>
      <w:r w:rsidR="00525583" w:rsidRPr="00393126">
        <w:rPr>
          <w:rFonts w:ascii="Times New Roman" w:eastAsia="Times New Roman" w:hAnsi="Times New Roman" w:cs="Times New Roman"/>
          <w:sz w:val="28"/>
          <w:szCs w:val="28"/>
        </w:rPr>
        <w:t xml:space="preserve">Розчищено більше 2 км захаращених прибережних смуг, збудовано 2 пішохідних містки, облаштовано дренажний колектор та 2 осушувачі загальною довжиною 794 м.  </w:t>
      </w:r>
    </w:p>
    <w:p w14:paraId="25905605" w14:textId="77777777" w:rsidR="006F7018" w:rsidRPr="00393126" w:rsidRDefault="006F7018" w:rsidP="00393126">
      <w:pPr>
        <w:spacing w:line="236" w:lineRule="auto"/>
        <w:ind w:left="0" w:firstLine="567"/>
        <w:rPr>
          <w:rFonts w:ascii="Times New Roman" w:eastAsia="Times New Roman" w:hAnsi="Times New Roman" w:cs="Times New Roman"/>
          <w:sz w:val="28"/>
          <w:szCs w:val="28"/>
        </w:rPr>
      </w:pPr>
    </w:p>
    <w:p w14:paraId="70975609" w14:textId="77777777" w:rsidR="002C788D" w:rsidRDefault="002C788D" w:rsidP="00423CF6">
      <w:pPr>
        <w:spacing w:line="236" w:lineRule="auto"/>
        <w:ind w:left="0" w:firstLine="567"/>
        <w:jc w:val="center"/>
        <w:rPr>
          <w:rFonts w:ascii="Times New Roman" w:eastAsia="Times New Roman" w:hAnsi="Times New Roman" w:cs="Times New Roman"/>
          <w:b/>
          <w:sz w:val="28"/>
          <w:szCs w:val="28"/>
        </w:rPr>
      </w:pPr>
    </w:p>
    <w:p w14:paraId="78CC8B7B" w14:textId="77777777" w:rsidR="002C788D" w:rsidRDefault="002C788D" w:rsidP="00423CF6">
      <w:pPr>
        <w:spacing w:line="236" w:lineRule="auto"/>
        <w:ind w:left="0" w:firstLine="567"/>
        <w:jc w:val="center"/>
        <w:rPr>
          <w:rFonts w:ascii="Times New Roman" w:eastAsia="Times New Roman" w:hAnsi="Times New Roman" w:cs="Times New Roman"/>
          <w:b/>
          <w:sz w:val="28"/>
          <w:szCs w:val="28"/>
        </w:rPr>
      </w:pPr>
    </w:p>
    <w:p w14:paraId="2D40D57C" w14:textId="303F7896" w:rsidR="006F7018" w:rsidRPr="00423CF6" w:rsidRDefault="00A218BA" w:rsidP="00423CF6">
      <w:pPr>
        <w:spacing w:line="236" w:lineRule="auto"/>
        <w:ind w:left="0" w:firstLine="567"/>
        <w:jc w:val="center"/>
        <w:rPr>
          <w:rFonts w:ascii="Times New Roman" w:eastAsia="Times New Roman" w:hAnsi="Times New Roman" w:cs="Times New Roman"/>
          <w:b/>
          <w:sz w:val="28"/>
          <w:szCs w:val="28"/>
        </w:rPr>
      </w:pPr>
      <w:r w:rsidRPr="00423CF6">
        <w:rPr>
          <w:rFonts w:ascii="Times New Roman" w:eastAsia="Times New Roman" w:hAnsi="Times New Roman" w:cs="Times New Roman"/>
          <w:b/>
          <w:sz w:val="28"/>
          <w:szCs w:val="28"/>
        </w:rPr>
        <w:t xml:space="preserve">2.12. </w:t>
      </w:r>
      <w:r w:rsidR="006F7018" w:rsidRPr="00423CF6">
        <w:rPr>
          <w:rFonts w:ascii="Times New Roman" w:eastAsia="Times New Roman" w:hAnsi="Times New Roman" w:cs="Times New Roman"/>
          <w:b/>
          <w:sz w:val="28"/>
          <w:szCs w:val="28"/>
        </w:rPr>
        <w:t>Туризм та оздоровлення населення</w:t>
      </w:r>
    </w:p>
    <w:p w14:paraId="2B4ABD75" w14:textId="141D41AF" w:rsidR="00E7325C" w:rsidRPr="00393126" w:rsidRDefault="008B0387"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На </w:t>
      </w:r>
      <w:r w:rsidR="00CA12BA" w:rsidRPr="00393126">
        <w:rPr>
          <w:rFonts w:ascii="Times New Roman" w:eastAsia="Times New Roman" w:hAnsi="Times New Roman" w:cs="Times New Roman"/>
          <w:sz w:val="28"/>
          <w:szCs w:val="28"/>
        </w:rPr>
        <w:t>територ</w:t>
      </w:r>
      <w:r w:rsidRPr="00393126">
        <w:rPr>
          <w:rFonts w:ascii="Times New Roman" w:eastAsia="Times New Roman" w:hAnsi="Times New Roman" w:cs="Times New Roman"/>
          <w:sz w:val="28"/>
          <w:szCs w:val="28"/>
        </w:rPr>
        <w:t xml:space="preserve">ії </w:t>
      </w:r>
      <w:r w:rsidR="00BF550E" w:rsidRPr="00393126">
        <w:rPr>
          <w:rFonts w:ascii="Times New Roman" w:eastAsia="Times New Roman" w:hAnsi="Times New Roman" w:cs="Times New Roman"/>
          <w:sz w:val="28"/>
          <w:szCs w:val="28"/>
        </w:rPr>
        <w:t>громади</w:t>
      </w:r>
      <w:r w:rsidRPr="00393126">
        <w:rPr>
          <w:rFonts w:ascii="Times New Roman" w:eastAsia="Times New Roman" w:hAnsi="Times New Roman" w:cs="Times New Roman"/>
          <w:sz w:val="28"/>
          <w:szCs w:val="28"/>
        </w:rPr>
        <w:t xml:space="preserve"> </w:t>
      </w:r>
      <w:r w:rsidR="00CA12BA" w:rsidRPr="00393126">
        <w:rPr>
          <w:rFonts w:ascii="Times New Roman" w:eastAsia="Times New Roman" w:hAnsi="Times New Roman" w:cs="Times New Roman"/>
          <w:sz w:val="28"/>
          <w:szCs w:val="28"/>
        </w:rPr>
        <w:t>поступово розвивається туристично-рекреац</w:t>
      </w:r>
      <w:r w:rsidR="00157ACB" w:rsidRPr="00393126">
        <w:rPr>
          <w:rFonts w:ascii="Times New Roman" w:eastAsia="Times New Roman" w:hAnsi="Times New Roman" w:cs="Times New Roman"/>
          <w:sz w:val="28"/>
          <w:szCs w:val="28"/>
        </w:rPr>
        <w:t xml:space="preserve">ійна інфраструктура. </w:t>
      </w:r>
      <w:r w:rsidRPr="00393126">
        <w:rPr>
          <w:rFonts w:ascii="Times New Roman" w:eastAsia="Times New Roman" w:hAnsi="Times New Roman" w:cs="Times New Roman"/>
          <w:sz w:val="28"/>
          <w:szCs w:val="28"/>
        </w:rPr>
        <w:t xml:space="preserve">Наявність </w:t>
      </w:r>
      <w:r w:rsidR="00CA12BA" w:rsidRPr="00393126">
        <w:rPr>
          <w:rFonts w:ascii="Times New Roman" w:eastAsia="Times New Roman" w:hAnsi="Times New Roman" w:cs="Times New Roman"/>
          <w:sz w:val="28"/>
          <w:szCs w:val="28"/>
        </w:rPr>
        <w:t>природно-кліматичних умов, різноманітніст</w:t>
      </w:r>
      <w:r w:rsidR="00BF550E" w:rsidRPr="00393126">
        <w:rPr>
          <w:rFonts w:ascii="Times New Roman" w:eastAsia="Times New Roman" w:hAnsi="Times New Roman" w:cs="Times New Roman"/>
          <w:sz w:val="28"/>
          <w:szCs w:val="28"/>
        </w:rPr>
        <w:t>ь ландшафтних територій,</w:t>
      </w:r>
      <w:r w:rsidR="00CA12BA" w:rsidRPr="00393126">
        <w:rPr>
          <w:rFonts w:ascii="Times New Roman" w:eastAsia="Times New Roman" w:hAnsi="Times New Roman" w:cs="Times New Roman"/>
          <w:sz w:val="28"/>
          <w:szCs w:val="28"/>
        </w:rPr>
        <w:t xml:space="preserve"> пам’яток природи, історії, культури</w:t>
      </w:r>
      <w:r w:rsidR="00BF550E" w:rsidRPr="00393126">
        <w:rPr>
          <w:rFonts w:ascii="Times New Roman" w:eastAsia="Times New Roman" w:hAnsi="Times New Roman" w:cs="Times New Roman"/>
          <w:sz w:val="28"/>
          <w:szCs w:val="28"/>
        </w:rPr>
        <w:t>, які</w:t>
      </w:r>
      <w:r w:rsidR="00CA12BA" w:rsidRPr="00393126">
        <w:rPr>
          <w:rFonts w:ascii="Times New Roman" w:eastAsia="Times New Roman" w:hAnsi="Times New Roman" w:cs="Times New Roman"/>
          <w:sz w:val="28"/>
          <w:szCs w:val="28"/>
        </w:rPr>
        <w:t xml:space="preserve"> відносяться до  числа найбільш перспективних рекреаційних зон громади: старовинні маєтки та церкви, підземелля, водоспади, </w:t>
      </w:r>
      <w:r w:rsidR="00BF550E" w:rsidRPr="00393126">
        <w:rPr>
          <w:rFonts w:ascii="Times New Roman" w:eastAsia="Times New Roman" w:hAnsi="Times New Roman" w:cs="Times New Roman"/>
          <w:sz w:val="28"/>
          <w:szCs w:val="28"/>
        </w:rPr>
        <w:t>цілющі джерела, дендропарки.</w:t>
      </w:r>
    </w:p>
    <w:p w14:paraId="40B42CF6" w14:textId="783E8D3D" w:rsidR="00BF550E" w:rsidRPr="00393126" w:rsidRDefault="00E7325C"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М</w:t>
      </w:r>
      <w:r w:rsidR="00CA12BA" w:rsidRPr="00393126">
        <w:rPr>
          <w:rFonts w:ascii="Times New Roman" w:eastAsia="Times New Roman" w:hAnsi="Times New Roman" w:cs="Times New Roman"/>
          <w:sz w:val="28"/>
          <w:szCs w:val="28"/>
        </w:rPr>
        <w:t xml:space="preserve">ісцеві жителі виготовляють </w:t>
      </w:r>
      <w:r w:rsidR="0037645F" w:rsidRPr="00393126">
        <w:rPr>
          <w:rFonts w:ascii="Times New Roman" w:eastAsia="Times New Roman" w:hAnsi="Times New Roman" w:cs="Times New Roman"/>
          <w:sz w:val="28"/>
          <w:szCs w:val="28"/>
        </w:rPr>
        <w:t xml:space="preserve">продукцію власного виробництва та мають бажання її реалізовувати, що є позитивним фактором для розвитку сільського туризму. </w:t>
      </w:r>
    </w:p>
    <w:p w14:paraId="6960471E" w14:textId="6E5DDF74" w:rsidR="00BE22BE" w:rsidRPr="00393126" w:rsidRDefault="00BE22BE"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 </w:t>
      </w:r>
      <w:r w:rsidR="00E7325C" w:rsidRPr="00393126">
        <w:rPr>
          <w:rFonts w:ascii="Times New Roman" w:eastAsia="Times New Roman" w:hAnsi="Times New Roman" w:cs="Times New Roman"/>
          <w:sz w:val="28"/>
          <w:szCs w:val="28"/>
        </w:rPr>
        <w:t>2019 р</w:t>
      </w:r>
      <w:r w:rsidRPr="00393126">
        <w:rPr>
          <w:rFonts w:ascii="Times New Roman" w:eastAsia="Times New Roman" w:hAnsi="Times New Roman" w:cs="Times New Roman"/>
          <w:sz w:val="28"/>
          <w:szCs w:val="28"/>
        </w:rPr>
        <w:t>.</w:t>
      </w:r>
      <w:r w:rsidR="00E7325C" w:rsidRPr="00393126">
        <w:rPr>
          <w:rFonts w:ascii="Times New Roman" w:eastAsia="Times New Roman" w:hAnsi="Times New Roman" w:cs="Times New Roman"/>
          <w:sz w:val="28"/>
          <w:szCs w:val="28"/>
        </w:rPr>
        <w:t xml:space="preserve"> започатковано вперш</w:t>
      </w:r>
      <w:r w:rsidRPr="00393126">
        <w:rPr>
          <w:rFonts w:ascii="Times New Roman" w:eastAsia="Times New Roman" w:hAnsi="Times New Roman" w:cs="Times New Roman"/>
          <w:sz w:val="28"/>
          <w:szCs w:val="28"/>
        </w:rPr>
        <w:t>е відкриття туристичного сезону</w:t>
      </w:r>
      <w:r w:rsidR="00BF550E"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Р</w:t>
      </w:r>
      <w:r w:rsidR="00E7325C" w:rsidRPr="00393126">
        <w:rPr>
          <w:rFonts w:ascii="Times New Roman" w:eastAsia="Times New Roman" w:hAnsi="Times New Roman" w:cs="Times New Roman"/>
          <w:sz w:val="28"/>
          <w:szCs w:val="28"/>
        </w:rPr>
        <w:t xml:space="preserve">озроблено </w:t>
      </w:r>
      <w:r w:rsidRPr="00393126">
        <w:rPr>
          <w:rFonts w:ascii="Times New Roman" w:eastAsia="Times New Roman" w:hAnsi="Times New Roman" w:cs="Times New Roman"/>
          <w:sz w:val="28"/>
          <w:szCs w:val="28"/>
        </w:rPr>
        <w:t>6 туристичних маршрутів</w:t>
      </w:r>
      <w:r w:rsidR="00BF550E"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Створено ст</w:t>
      </w:r>
      <w:r w:rsidR="006153AB" w:rsidRPr="00393126">
        <w:rPr>
          <w:rFonts w:ascii="Times New Roman" w:eastAsia="Times New Roman" w:hAnsi="Times New Roman" w:cs="Times New Roman"/>
          <w:sz w:val="28"/>
          <w:szCs w:val="28"/>
        </w:rPr>
        <w:t xml:space="preserve">руктурний підрозділ </w:t>
      </w:r>
      <w:r w:rsidR="003956CF" w:rsidRPr="00393126">
        <w:rPr>
          <w:rFonts w:ascii="Times New Roman" w:eastAsia="Times New Roman" w:hAnsi="Times New Roman" w:cs="Times New Roman"/>
          <w:sz w:val="28"/>
          <w:szCs w:val="28"/>
        </w:rPr>
        <w:t xml:space="preserve">управління </w:t>
      </w:r>
      <w:r w:rsidR="00157ACB" w:rsidRPr="00393126">
        <w:rPr>
          <w:rFonts w:ascii="Times New Roman" w:eastAsia="Times New Roman" w:hAnsi="Times New Roman" w:cs="Times New Roman"/>
          <w:sz w:val="28"/>
          <w:szCs w:val="28"/>
        </w:rPr>
        <w:t>культури, туризму та інформації</w:t>
      </w:r>
      <w:r w:rsidRPr="00393126">
        <w:rPr>
          <w:rFonts w:ascii="Times New Roman" w:eastAsia="Times New Roman" w:hAnsi="Times New Roman" w:cs="Times New Roman"/>
          <w:sz w:val="28"/>
          <w:szCs w:val="28"/>
        </w:rPr>
        <w:t xml:space="preserve"> </w:t>
      </w:r>
      <w:r w:rsidR="003956CF" w:rsidRPr="00393126">
        <w:rPr>
          <w:rFonts w:ascii="Times New Roman" w:eastAsia="Times New Roman" w:hAnsi="Times New Roman" w:cs="Times New Roman"/>
          <w:sz w:val="28"/>
          <w:szCs w:val="28"/>
        </w:rPr>
        <w:t xml:space="preserve"> </w:t>
      </w:r>
      <w:r w:rsidR="005C0D98">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туристично-краєзнавчий  центр.</w:t>
      </w:r>
    </w:p>
    <w:p w14:paraId="2D953D37" w14:textId="46A4C81D" w:rsidR="00BE22BE" w:rsidRPr="00393126" w:rsidRDefault="00BE22BE"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Розроблено </w:t>
      </w:r>
      <w:r w:rsidR="001A6B80" w:rsidRPr="00393126">
        <w:rPr>
          <w:rFonts w:ascii="Times New Roman" w:eastAsia="Times New Roman" w:hAnsi="Times New Roman" w:cs="Times New Roman"/>
          <w:sz w:val="28"/>
          <w:szCs w:val="28"/>
        </w:rPr>
        <w:t xml:space="preserve">сайт «Дунаєвеччина туристична», </w:t>
      </w:r>
      <w:r w:rsidRPr="00393126">
        <w:rPr>
          <w:rFonts w:ascii="Times New Roman" w:eastAsia="Times New Roman" w:hAnsi="Times New Roman" w:cs="Times New Roman"/>
          <w:sz w:val="28"/>
          <w:szCs w:val="28"/>
        </w:rPr>
        <w:t>туристичні путівники, інтерактивну карту, розміщено інформаційний стенд з QR-кодами об’єктів.</w:t>
      </w:r>
    </w:p>
    <w:p w14:paraId="515A2F5C" w14:textId="77777777" w:rsidR="001B5304" w:rsidRPr="00393126" w:rsidRDefault="001B5304" w:rsidP="00393126">
      <w:pPr>
        <w:spacing w:line="236" w:lineRule="auto"/>
        <w:ind w:left="0" w:firstLine="567"/>
        <w:rPr>
          <w:rFonts w:ascii="Times New Roman" w:eastAsia="Times New Roman" w:hAnsi="Times New Roman" w:cs="Times New Roman"/>
          <w:sz w:val="28"/>
          <w:szCs w:val="28"/>
        </w:rPr>
      </w:pPr>
    </w:p>
    <w:p w14:paraId="0BD7C819" w14:textId="0E01DB1A" w:rsidR="0003527E" w:rsidRPr="000718B6" w:rsidRDefault="00A218BA" w:rsidP="000718B6">
      <w:pPr>
        <w:spacing w:line="236" w:lineRule="auto"/>
        <w:ind w:left="0" w:firstLine="567"/>
        <w:jc w:val="center"/>
        <w:rPr>
          <w:rFonts w:ascii="Times New Roman" w:eastAsia="Times New Roman" w:hAnsi="Times New Roman" w:cs="Times New Roman"/>
          <w:b/>
          <w:sz w:val="28"/>
          <w:szCs w:val="28"/>
        </w:rPr>
      </w:pPr>
      <w:r w:rsidRPr="000718B6">
        <w:rPr>
          <w:rFonts w:ascii="Times New Roman" w:eastAsia="Times New Roman" w:hAnsi="Times New Roman" w:cs="Times New Roman"/>
          <w:b/>
          <w:sz w:val="28"/>
          <w:szCs w:val="28"/>
        </w:rPr>
        <w:lastRenderedPageBreak/>
        <w:t xml:space="preserve">2.13. </w:t>
      </w:r>
      <w:r w:rsidR="00474637" w:rsidRPr="000718B6">
        <w:rPr>
          <w:rFonts w:ascii="Times New Roman" w:eastAsia="Times New Roman" w:hAnsi="Times New Roman" w:cs="Times New Roman"/>
          <w:b/>
          <w:sz w:val="28"/>
          <w:szCs w:val="28"/>
        </w:rPr>
        <w:t>Культура та мистецтво</w:t>
      </w:r>
    </w:p>
    <w:p w14:paraId="70241B3B" w14:textId="50EC1B79" w:rsidR="00545624" w:rsidRPr="00393126" w:rsidRDefault="0037203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 громаді добре </w:t>
      </w:r>
      <w:r w:rsidR="00545624" w:rsidRPr="00393126">
        <w:rPr>
          <w:rFonts w:ascii="Times New Roman" w:eastAsia="Times New Roman" w:hAnsi="Times New Roman" w:cs="Times New Roman"/>
          <w:sz w:val="28"/>
          <w:szCs w:val="28"/>
        </w:rPr>
        <w:t>розвин</w:t>
      </w:r>
      <w:r w:rsidR="00BB733D" w:rsidRPr="00393126">
        <w:rPr>
          <w:rFonts w:ascii="Times New Roman" w:eastAsia="Times New Roman" w:hAnsi="Times New Roman" w:cs="Times New Roman"/>
          <w:sz w:val="28"/>
          <w:szCs w:val="28"/>
        </w:rPr>
        <w:t>ена</w:t>
      </w:r>
      <w:r w:rsidR="00545624" w:rsidRPr="00393126">
        <w:rPr>
          <w:rFonts w:ascii="Times New Roman" w:eastAsia="Times New Roman" w:hAnsi="Times New Roman" w:cs="Times New Roman"/>
          <w:sz w:val="28"/>
          <w:szCs w:val="28"/>
        </w:rPr>
        <w:t xml:space="preserve"> мережа установ </w:t>
      </w:r>
      <w:r w:rsidRPr="00393126">
        <w:rPr>
          <w:rFonts w:ascii="Times New Roman" w:eastAsia="Times New Roman" w:hAnsi="Times New Roman" w:cs="Times New Roman"/>
          <w:sz w:val="28"/>
          <w:szCs w:val="28"/>
        </w:rPr>
        <w:t xml:space="preserve">та закладів </w:t>
      </w:r>
      <w:r w:rsidR="00545624" w:rsidRPr="00393126">
        <w:rPr>
          <w:rFonts w:ascii="Times New Roman" w:eastAsia="Times New Roman" w:hAnsi="Times New Roman" w:cs="Times New Roman"/>
          <w:sz w:val="28"/>
          <w:szCs w:val="28"/>
        </w:rPr>
        <w:t>культури, яка складає:</w:t>
      </w:r>
    </w:p>
    <w:p w14:paraId="34359075" w14:textId="7D61957D" w:rsidR="00545624" w:rsidRPr="00393126" w:rsidRDefault="0037203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w:t>
      </w:r>
      <w:r w:rsidR="00545624" w:rsidRPr="00393126">
        <w:rPr>
          <w:rFonts w:ascii="Times New Roman" w:eastAsia="Times New Roman" w:hAnsi="Times New Roman" w:cs="Times New Roman"/>
          <w:sz w:val="28"/>
          <w:szCs w:val="28"/>
        </w:rPr>
        <w:t>32 клубних заклади,</w:t>
      </w:r>
    </w:p>
    <w:p w14:paraId="05F3B33F" w14:textId="23B0DDE3" w:rsidR="00545624" w:rsidRPr="00393126" w:rsidRDefault="0037203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w:t>
      </w:r>
      <w:r w:rsidR="00545624" w:rsidRPr="00393126">
        <w:rPr>
          <w:rFonts w:ascii="Times New Roman" w:eastAsia="Times New Roman" w:hAnsi="Times New Roman" w:cs="Times New Roman"/>
          <w:sz w:val="28"/>
          <w:szCs w:val="28"/>
        </w:rPr>
        <w:t>21 бібліотечний заклад,</w:t>
      </w:r>
    </w:p>
    <w:p w14:paraId="71302A16" w14:textId="533D2282" w:rsidR="00545624" w:rsidRPr="00393126" w:rsidRDefault="0037203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w:t>
      </w:r>
      <w:r w:rsidR="00545624" w:rsidRPr="00393126">
        <w:rPr>
          <w:rFonts w:ascii="Times New Roman" w:eastAsia="Times New Roman" w:hAnsi="Times New Roman" w:cs="Times New Roman"/>
          <w:sz w:val="28"/>
          <w:szCs w:val="28"/>
        </w:rPr>
        <w:t>1 історико-краєзнавчий музей,</w:t>
      </w:r>
    </w:p>
    <w:p w14:paraId="5FCB82A7" w14:textId="33C3755F" w:rsidR="00545624" w:rsidRPr="00393126" w:rsidRDefault="0037203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w:t>
      </w:r>
      <w:r w:rsidR="00545624" w:rsidRPr="00393126">
        <w:rPr>
          <w:rFonts w:ascii="Times New Roman" w:eastAsia="Times New Roman" w:hAnsi="Times New Roman" w:cs="Times New Roman"/>
          <w:sz w:val="28"/>
          <w:szCs w:val="28"/>
        </w:rPr>
        <w:t>1 дитяча школа  мистецтв</w:t>
      </w:r>
      <w:r w:rsidR="00D4206E" w:rsidRPr="00393126">
        <w:rPr>
          <w:rFonts w:ascii="Times New Roman" w:eastAsia="Times New Roman" w:hAnsi="Times New Roman" w:cs="Times New Roman"/>
          <w:sz w:val="28"/>
          <w:szCs w:val="28"/>
        </w:rPr>
        <w:t>.</w:t>
      </w:r>
    </w:p>
    <w:p w14:paraId="1D6039D4" w14:textId="332A6A9B" w:rsidR="00545624" w:rsidRPr="00393126" w:rsidRDefault="00545624"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Сільські заклади  культури  частково забезпечені сучасною комп’ютерною технікою та мають доступ до мережі  Інтернет</w:t>
      </w:r>
      <w:r w:rsidR="00D4206E" w:rsidRPr="00393126">
        <w:rPr>
          <w:rFonts w:ascii="Times New Roman" w:eastAsia="Times New Roman" w:hAnsi="Times New Roman" w:cs="Times New Roman"/>
          <w:sz w:val="28"/>
          <w:szCs w:val="28"/>
        </w:rPr>
        <w:t>.</w:t>
      </w:r>
    </w:p>
    <w:p w14:paraId="0F9748D8" w14:textId="2950D2E9" w:rsidR="00545624" w:rsidRPr="00393126" w:rsidRDefault="006F28AE"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В  2019  році  реконструйо</w:t>
      </w:r>
      <w:r w:rsidR="00D4206E" w:rsidRPr="00393126">
        <w:rPr>
          <w:rFonts w:ascii="Times New Roman" w:eastAsia="Times New Roman" w:hAnsi="Times New Roman" w:cs="Times New Roman"/>
          <w:sz w:val="28"/>
          <w:szCs w:val="28"/>
        </w:rPr>
        <w:t>вано  2  б</w:t>
      </w:r>
      <w:r w:rsidR="00545624" w:rsidRPr="00393126">
        <w:rPr>
          <w:rFonts w:ascii="Times New Roman" w:eastAsia="Times New Roman" w:hAnsi="Times New Roman" w:cs="Times New Roman"/>
          <w:sz w:val="28"/>
          <w:szCs w:val="28"/>
        </w:rPr>
        <w:t xml:space="preserve">удинки  культури </w:t>
      </w:r>
      <w:r w:rsidR="00DB03F5" w:rsidRPr="00393126">
        <w:rPr>
          <w:rFonts w:ascii="Times New Roman" w:eastAsia="Times New Roman" w:hAnsi="Times New Roman" w:cs="Times New Roman"/>
          <w:sz w:val="28"/>
          <w:szCs w:val="28"/>
        </w:rPr>
        <w:t xml:space="preserve">в селах Чаньків </w:t>
      </w:r>
      <w:r w:rsidR="00545624" w:rsidRPr="00393126">
        <w:rPr>
          <w:rFonts w:ascii="Times New Roman" w:eastAsia="Times New Roman" w:hAnsi="Times New Roman" w:cs="Times New Roman"/>
          <w:sz w:val="28"/>
          <w:szCs w:val="28"/>
        </w:rPr>
        <w:t xml:space="preserve">та  Голозубинці. </w:t>
      </w:r>
      <w:r w:rsidR="00DB03F5" w:rsidRPr="00393126">
        <w:rPr>
          <w:rFonts w:ascii="Times New Roman" w:eastAsia="Times New Roman" w:hAnsi="Times New Roman" w:cs="Times New Roman"/>
          <w:sz w:val="28"/>
          <w:szCs w:val="28"/>
        </w:rPr>
        <w:t xml:space="preserve">На даний час ці </w:t>
      </w:r>
      <w:r w:rsidR="009D5A9D" w:rsidRPr="00393126">
        <w:rPr>
          <w:rFonts w:ascii="Times New Roman" w:eastAsia="Times New Roman" w:hAnsi="Times New Roman" w:cs="Times New Roman"/>
          <w:sz w:val="28"/>
          <w:szCs w:val="28"/>
        </w:rPr>
        <w:t>приміщення функціонують як</w:t>
      </w:r>
      <w:r w:rsidR="00D4206E" w:rsidRPr="00393126">
        <w:rPr>
          <w:rFonts w:ascii="Times New Roman" w:eastAsia="Times New Roman" w:hAnsi="Times New Roman" w:cs="Times New Roman"/>
          <w:sz w:val="28"/>
          <w:szCs w:val="28"/>
        </w:rPr>
        <w:t xml:space="preserve"> б</w:t>
      </w:r>
      <w:r w:rsidR="00545624" w:rsidRPr="00393126">
        <w:rPr>
          <w:rFonts w:ascii="Times New Roman" w:eastAsia="Times New Roman" w:hAnsi="Times New Roman" w:cs="Times New Roman"/>
          <w:sz w:val="28"/>
          <w:szCs w:val="28"/>
        </w:rPr>
        <w:t>удинки  громади.</w:t>
      </w:r>
    </w:p>
    <w:p w14:paraId="39D23D3E" w14:textId="2BE977A3" w:rsidR="00545624" w:rsidRPr="00393126" w:rsidRDefault="00D4206E"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Протягом 2018-2019 років реалізовано три  проєкти «</w:t>
      </w:r>
      <w:r w:rsidR="00B44DC5" w:rsidRPr="00393126">
        <w:rPr>
          <w:rFonts w:ascii="Times New Roman" w:eastAsia="Times New Roman" w:hAnsi="Times New Roman" w:cs="Times New Roman"/>
          <w:sz w:val="28"/>
          <w:szCs w:val="28"/>
        </w:rPr>
        <w:t>Громадського  бюджету»:</w:t>
      </w:r>
    </w:p>
    <w:p w14:paraId="518444E5" w14:textId="22ED28DE" w:rsidR="00545624" w:rsidRPr="00393126" w:rsidRDefault="00B44DC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 </w:t>
      </w:r>
      <w:r w:rsidR="002F7E24" w:rsidRPr="00393126">
        <w:rPr>
          <w:rFonts w:ascii="Times New Roman" w:eastAsia="Times New Roman" w:hAnsi="Times New Roman" w:cs="Times New Roman"/>
          <w:sz w:val="28"/>
          <w:szCs w:val="28"/>
        </w:rPr>
        <w:t>«Т</w:t>
      </w:r>
      <w:r w:rsidR="00A44B2C" w:rsidRPr="00393126">
        <w:rPr>
          <w:rFonts w:ascii="Times New Roman" w:eastAsia="Times New Roman" w:hAnsi="Times New Roman" w:cs="Times New Roman"/>
          <w:sz w:val="28"/>
          <w:szCs w:val="28"/>
        </w:rPr>
        <w:t>ренажерний зал</w:t>
      </w:r>
      <w:r w:rsidR="00545624" w:rsidRPr="00393126">
        <w:rPr>
          <w:rFonts w:ascii="Times New Roman" w:eastAsia="Times New Roman" w:hAnsi="Times New Roman" w:cs="Times New Roman"/>
          <w:sz w:val="28"/>
          <w:szCs w:val="28"/>
        </w:rPr>
        <w:t xml:space="preserve"> </w:t>
      </w:r>
      <w:r w:rsidR="00A44B2C" w:rsidRPr="00393126">
        <w:rPr>
          <w:rFonts w:ascii="Times New Roman" w:eastAsia="Times New Roman" w:hAnsi="Times New Roman" w:cs="Times New Roman"/>
          <w:sz w:val="28"/>
          <w:szCs w:val="28"/>
        </w:rPr>
        <w:t xml:space="preserve">сільського будинку культури в </w:t>
      </w:r>
      <w:r w:rsidR="00645611" w:rsidRPr="00393126">
        <w:rPr>
          <w:rFonts w:ascii="Times New Roman" w:eastAsia="Times New Roman" w:hAnsi="Times New Roman" w:cs="Times New Roman"/>
          <w:sz w:val="28"/>
          <w:szCs w:val="28"/>
        </w:rPr>
        <w:t xml:space="preserve">с. Залісці». </w:t>
      </w:r>
      <w:r w:rsidR="002F7E24" w:rsidRPr="00393126">
        <w:rPr>
          <w:rFonts w:ascii="Times New Roman" w:eastAsia="Times New Roman" w:hAnsi="Times New Roman" w:cs="Times New Roman"/>
          <w:sz w:val="28"/>
          <w:szCs w:val="28"/>
        </w:rPr>
        <w:t xml:space="preserve">В  </w:t>
      </w:r>
      <w:r w:rsidR="00CE6D2C" w:rsidRPr="00393126">
        <w:rPr>
          <w:rFonts w:ascii="Times New Roman" w:eastAsia="Times New Roman" w:hAnsi="Times New Roman" w:cs="Times New Roman"/>
          <w:sz w:val="28"/>
          <w:szCs w:val="28"/>
        </w:rPr>
        <w:t>рамках</w:t>
      </w:r>
      <w:r w:rsidR="002F7E24" w:rsidRPr="00393126">
        <w:rPr>
          <w:rFonts w:ascii="Times New Roman" w:eastAsia="Times New Roman" w:hAnsi="Times New Roman" w:cs="Times New Roman"/>
          <w:sz w:val="28"/>
          <w:szCs w:val="28"/>
        </w:rPr>
        <w:t xml:space="preserve">  проє</w:t>
      </w:r>
      <w:r w:rsidR="00545624" w:rsidRPr="00393126">
        <w:rPr>
          <w:rFonts w:ascii="Times New Roman" w:eastAsia="Times New Roman" w:hAnsi="Times New Roman" w:cs="Times New Roman"/>
          <w:sz w:val="28"/>
          <w:szCs w:val="28"/>
        </w:rPr>
        <w:t xml:space="preserve">кту  </w:t>
      </w:r>
      <w:r w:rsidR="002F7E24" w:rsidRPr="00393126">
        <w:rPr>
          <w:rFonts w:ascii="Times New Roman" w:eastAsia="Times New Roman" w:hAnsi="Times New Roman" w:cs="Times New Roman"/>
          <w:sz w:val="28"/>
          <w:szCs w:val="28"/>
        </w:rPr>
        <w:t xml:space="preserve">проведено ремонт </w:t>
      </w:r>
      <w:r w:rsidR="00545624" w:rsidRPr="00393126">
        <w:rPr>
          <w:rFonts w:ascii="Times New Roman" w:eastAsia="Times New Roman" w:hAnsi="Times New Roman" w:cs="Times New Roman"/>
          <w:sz w:val="28"/>
          <w:szCs w:val="28"/>
        </w:rPr>
        <w:t>приміщення</w:t>
      </w:r>
      <w:r w:rsidR="002F7E24" w:rsidRPr="00393126">
        <w:rPr>
          <w:rFonts w:ascii="Times New Roman" w:eastAsia="Times New Roman" w:hAnsi="Times New Roman" w:cs="Times New Roman"/>
          <w:sz w:val="28"/>
          <w:szCs w:val="28"/>
        </w:rPr>
        <w:t xml:space="preserve"> залу та закуплено </w:t>
      </w:r>
      <w:r w:rsidR="004D2AA8" w:rsidRPr="00393126">
        <w:rPr>
          <w:rFonts w:ascii="Times New Roman" w:eastAsia="Times New Roman" w:hAnsi="Times New Roman" w:cs="Times New Roman"/>
          <w:sz w:val="28"/>
          <w:szCs w:val="28"/>
        </w:rPr>
        <w:t xml:space="preserve">спортивні </w:t>
      </w:r>
      <w:r w:rsidR="00545624" w:rsidRPr="00393126">
        <w:rPr>
          <w:rFonts w:ascii="Times New Roman" w:eastAsia="Times New Roman" w:hAnsi="Times New Roman" w:cs="Times New Roman"/>
          <w:sz w:val="28"/>
          <w:szCs w:val="28"/>
        </w:rPr>
        <w:t>тренажери</w:t>
      </w:r>
      <w:r w:rsidR="004D2AA8" w:rsidRPr="00393126">
        <w:rPr>
          <w:rFonts w:ascii="Times New Roman" w:eastAsia="Times New Roman" w:hAnsi="Times New Roman" w:cs="Times New Roman"/>
          <w:sz w:val="28"/>
          <w:szCs w:val="28"/>
        </w:rPr>
        <w:t xml:space="preserve"> для проведення занять</w:t>
      </w:r>
      <w:r w:rsidR="00545624" w:rsidRPr="00393126">
        <w:rPr>
          <w:rFonts w:ascii="Times New Roman" w:eastAsia="Times New Roman" w:hAnsi="Times New Roman" w:cs="Times New Roman"/>
          <w:sz w:val="28"/>
          <w:szCs w:val="28"/>
        </w:rPr>
        <w:t>.</w:t>
      </w:r>
    </w:p>
    <w:p w14:paraId="5A53E912" w14:textId="75933BE9" w:rsidR="00545624" w:rsidRPr="00393126" w:rsidRDefault="00B44DC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 «</w:t>
      </w:r>
      <w:r w:rsidR="00545624" w:rsidRPr="00393126">
        <w:rPr>
          <w:rFonts w:ascii="Times New Roman" w:eastAsia="Times New Roman" w:hAnsi="Times New Roman" w:cs="Times New Roman"/>
          <w:sz w:val="28"/>
          <w:szCs w:val="28"/>
        </w:rPr>
        <w:t xml:space="preserve">Облаштування  стелі  в  танцювальному  залі  </w:t>
      </w:r>
      <w:r w:rsidR="00E641B5" w:rsidRPr="00393126">
        <w:rPr>
          <w:rFonts w:ascii="Times New Roman" w:eastAsia="Times New Roman" w:hAnsi="Times New Roman" w:cs="Times New Roman"/>
          <w:sz w:val="28"/>
          <w:szCs w:val="28"/>
        </w:rPr>
        <w:t>сільського клубу с. Січинці»;</w:t>
      </w:r>
    </w:p>
    <w:p w14:paraId="6021363F" w14:textId="2851E791" w:rsidR="00F21368" w:rsidRPr="00393126" w:rsidRDefault="00E641B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 </w:t>
      </w:r>
      <w:r w:rsidR="00E90835" w:rsidRPr="00393126">
        <w:rPr>
          <w:rFonts w:ascii="Times New Roman" w:eastAsia="Times New Roman" w:hAnsi="Times New Roman" w:cs="Times New Roman"/>
          <w:sz w:val="28"/>
          <w:szCs w:val="28"/>
        </w:rPr>
        <w:t xml:space="preserve"> </w:t>
      </w:r>
      <w:r w:rsidR="00545624" w:rsidRPr="00393126">
        <w:rPr>
          <w:rFonts w:ascii="Times New Roman" w:eastAsia="Times New Roman" w:hAnsi="Times New Roman" w:cs="Times New Roman"/>
          <w:sz w:val="28"/>
          <w:szCs w:val="28"/>
        </w:rPr>
        <w:t>«Читаємо  разом  громадою»</w:t>
      </w:r>
      <w:r w:rsidR="00993545" w:rsidRPr="00393126">
        <w:rPr>
          <w:rFonts w:ascii="Times New Roman" w:eastAsia="Times New Roman" w:hAnsi="Times New Roman" w:cs="Times New Roman"/>
          <w:sz w:val="28"/>
          <w:szCs w:val="28"/>
        </w:rPr>
        <w:t xml:space="preserve"> В рамках проєкту</w:t>
      </w:r>
      <w:r w:rsidR="00CE6D2C" w:rsidRPr="00393126">
        <w:rPr>
          <w:rFonts w:ascii="Times New Roman" w:eastAsia="Times New Roman" w:hAnsi="Times New Roman" w:cs="Times New Roman"/>
          <w:sz w:val="28"/>
          <w:szCs w:val="28"/>
        </w:rPr>
        <w:t xml:space="preserve"> </w:t>
      </w:r>
      <w:r w:rsidR="00993545" w:rsidRPr="00393126">
        <w:rPr>
          <w:rFonts w:ascii="Times New Roman" w:eastAsia="Times New Roman" w:hAnsi="Times New Roman" w:cs="Times New Roman"/>
          <w:sz w:val="28"/>
          <w:szCs w:val="28"/>
        </w:rPr>
        <w:t>придбано</w:t>
      </w:r>
      <w:r w:rsidR="00CE6D2C" w:rsidRPr="00393126">
        <w:rPr>
          <w:rFonts w:ascii="Times New Roman" w:eastAsia="Times New Roman" w:hAnsi="Times New Roman" w:cs="Times New Roman"/>
          <w:sz w:val="28"/>
          <w:szCs w:val="28"/>
        </w:rPr>
        <w:t xml:space="preserve"> книг</w:t>
      </w:r>
      <w:r w:rsidR="00993545" w:rsidRPr="00393126">
        <w:rPr>
          <w:rFonts w:ascii="Times New Roman" w:eastAsia="Times New Roman" w:hAnsi="Times New Roman" w:cs="Times New Roman"/>
          <w:sz w:val="28"/>
          <w:szCs w:val="28"/>
        </w:rPr>
        <w:t>и та телевізор</w:t>
      </w:r>
      <w:r w:rsidR="00CE6D2C" w:rsidRPr="00393126">
        <w:rPr>
          <w:rFonts w:ascii="Times New Roman" w:eastAsia="Times New Roman" w:hAnsi="Times New Roman" w:cs="Times New Roman"/>
          <w:sz w:val="28"/>
          <w:szCs w:val="28"/>
        </w:rPr>
        <w:t xml:space="preserve"> д</w:t>
      </w:r>
      <w:r w:rsidR="00993545" w:rsidRPr="00393126">
        <w:rPr>
          <w:rFonts w:ascii="Times New Roman" w:eastAsia="Times New Roman" w:hAnsi="Times New Roman" w:cs="Times New Roman"/>
          <w:sz w:val="28"/>
          <w:szCs w:val="28"/>
        </w:rPr>
        <w:t>ля</w:t>
      </w:r>
      <w:r w:rsidR="00CE6D2C" w:rsidRPr="00393126">
        <w:rPr>
          <w:rFonts w:ascii="Times New Roman" w:eastAsia="Times New Roman" w:hAnsi="Times New Roman" w:cs="Times New Roman"/>
          <w:sz w:val="28"/>
          <w:szCs w:val="28"/>
        </w:rPr>
        <w:t xml:space="preserve"> читального залу</w:t>
      </w:r>
      <w:r w:rsidR="00E07552" w:rsidRPr="00393126">
        <w:rPr>
          <w:rFonts w:ascii="Times New Roman" w:eastAsia="Times New Roman" w:hAnsi="Times New Roman" w:cs="Times New Roman"/>
          <w:sz w:val="28"/>
          <w:szCs w:val="28"/>
        </w:rPr>
        <w:t xml:space="preserve"> Комунальної установи Дунаєвецької міської ради </w:t>
      </w:r>
      <w:r w:rsidR="008F2803" w:rsidRPr="00393126">
        <w:rPr>
          <w:rFonts w:ascii="Times New Roman" w:eastAsia="Times New Roman" w:hAnsi="Times New Roman" w:cs="Times New Roman"/>
          <w:sz w:val="28"/>
          <w:szCs w:val="28"/>
        </w:rPr>
        <w:t>«Дунаєвецька міська публічно-шкільна бібліотека».</w:t>
      </w:r>
    </w:p>
    <w:p w14:paraId="54B91FFB" w14:textId="77777777" w:rsidR="00645C6C" w:rsidRPr="00393126" w:rsidRDefault="00645C6C" w:rsidP="00393126">
      <w:pPr>
        <w:spacing w:line="236" w:lineRule="auto"/>
        <w:ind w:left="0" w:firstLine="567"/>
        <w:rPr>
          <w:rFonts w:ascii="Times New Roman" w:eastAsia="Times New Roman" w:hAnsi="Times New Roman" w:cs="Times New Roman"/>
          <w:sz w:val="28"/>
          <w:szCs w:val="28"/>
        </w:rPr>
      </w:pPr>
    </w:p>
    <w:p w14:paraId="3DF52A58" w14:textId="783F284B" w:rsidR="00645C6C" w:rsidRPr="000718B6" w:rsidRDefault="00A218BA" w:rsidP="000718B6">
      <w:pPr>
        <w:spacing w:line="236" w:lineRule="auto"/>
        <w:ind w:left="0" w:firstLine="567"/>
        <w:jc w:val="center"/>
        <w:rPr>
          <w:rFonts w:ascii="Times New Roman" w:eastAsia="Times New Roman" w:hAnsi="Times New Roman" w:cs="Times New Roman"/>
          <w:b/>
          <w:sz w:val="28"/>
          <w:szCs w:val="28"/>
        </w:rPr>
      </w:pPr>
      <w:r w:rsidRPr="000718B6">
        <w:rPr>
          <w:rFonts w:ascii="Times New Roman" w:eastAsia="Times New Roman" w:hAnsi="Times New Roman" w:cs="Times New Roman"/>
          <w:b/>
          <w:sz w:val="28"/>
          <w:szCs w:val="28"/>
        </w:rPr>
        <w:t xml:space="preserve">2.14. </w:t>
      </w:r>
      <w:r w:rsidR="00F21368" w:rsidRPr="000718B6">
        <w:rPr>
          <w:rFonts w:ascii="Times New Roman" w:eastAsia="Times New Roman" w:hAnsi="Times New Roman" w:cs="Times New Roman"/>
          <w:b/>
          <w:sz w:val="28"/>
          <w:szCs w:val="28"/>
        </w:rPr>
        <w:t>Фізична культура та спорт</w:t>
      </w:r>
    </w:p>
    <w:p w14:paraId="3ABA57D3" w14:textId="01663841" w:rsidR="00F21368" w:rsidRPr="00393126" w:rsidRDefault="00F2136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В громаді є відповідна матеріальна база та </w:t>
      </w:r>
      <w:r w:rsidR="00C10831" w:rsidRPr="00393126">
        <w:rPr>
          <w:rFonts w:ascii="Times New Roman" w:eastAsia="Times New Roman" w:hAnsi="Times New Roman" w:cs="Times New Roman"/>
          <w:sz w:val="28"/>
          <w:szCs w:val="28"/>
        </w:rPr>
        <w:t xml:space="preserve">висококваліфікований </w:t>
      </w:r>
      <w:r w:rsidRPr="00393126">
        <w:rPr>
          <w:rFonts w:ascii="Times New Roman" w:eastAsia="Times New Roman" w:hAnsi="Times New Roman" w:cs="Times New Roman"/>
          <w:sz w:val="28"/>
          <w:szCs w:val="28"/>
        </w:rPr>
        <w:t xml:space="preserve">викладацько-вчительский потенціал </w:t>
      </w:r>
      <w:r w:rsidR="00C10831" w:rsidRPr="00393126">
        <w:rPr>
          <w:rFonts w:ascii="Times New Roman" w:eastAsia="Times New Roman" w:hAnsi="Times New Roman" w:cs="Times New Roman"/>
          <w:sz w:val="28"/>
          <w:szCs w:val="28"/>
        </w:rPr>
        <w:t>у галузі спорту</w:t>
      </w:r>
      <w:r w:rsidR="00D2238C" w:rsidRPr="00393126">
        <w:rPr>
          <w:rFonts w:ascii="Times New Roman" w:eastAsia="Times New Roman" w:hAnsi="Times New Roman" w:cs="Times New Roman"/>
          <w:sz w:val="28"/>
          <w:szCs w:val="28"/>
        </w:rPr>
        <w:t>.</w:t>
      </w:r>
    </w:p>
    <w:p w14:paraId="2E589485" w14:textId="1A1D4585" w:rsidR="00430B9D" w:rsidRPr="00393126" w:rsidRDefault="00D41AE2"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Діє заклад позашкілля  </w:t>
      </w:r>
      <w:r w:rsidRPr="00C81AC3">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w:t>
      </w:r>
      <w:r w:rsidR="00983B9E" w:rsidRPr="00393126">
        <w:rPr>
          <w:rFonts w:ascii="Times New Roman" w:eastAsia="Times New Roman" w:hAnsi="Times New Roman" w:cs="Times New Roman"/>
          <w:sz w:val="28"/>
          <w:szCs w:val="28"/>
        </w:rPr>
        <w:t>Комунальна установа «Дунаєвецька дитячо-юнацька спортивна школа»</w:t>
      </w:r>
      <w:r w:rsidR="004D63F1" w:rsidRPr="00393126">
        <w:rPr>
          <w:rFonts w:ascii="Times New Roman" w:eastAsia="Times New Roman" w:hAnsi="Times New Roman" w:cs="Times New Roman"/>
          <w:sz w:val="28"/>
          <w:szCs w:val="28"/>
        </w:rPr>
        <w:t xml:space="preserve"> (ДЮСШ). ДЮСШ є комплексною дитячо-юнацькою спортивною школою</w:t>
      </w:r>
      <w:r w:rsidR="001E7546" w:rsidRPr="00393126">
        <w:rPr>
          <w:rFonts w:ascii="Times New Roman" w:eastAsia="Times New Roman" w:hAnsi="Times New Roman" w:cs="Times New Roman"/>
          <w:sz w:val="28"/>
          <w:szCs w:val="28"/>
        </w:rPr>
        <w:t>. У 2020-2021 навчальному році функціонують 30 груп</w:t>
      </w:r>
      <w:r w:rsidR="008158E4" w:rsidRPr="00393126">
        <w:rPr>
          <w:rFonts w:ascii="Times New Roman" w:eastAsia="Times New Roman" w:hAnsi="Times New Roman" w:cs="Times New Roman"/>
          <w:sz w:val="28"/>
          <w:szCs w:val="28"/>
        </w:rPr>
        <w:t xml:space="preserve">, </w:t>
      </w:r>
      <w:r w:rsidR="00BC2823" w:rsidRPr="00393126">
        <w:rPr>
          <w:rFonts w:ascii="Times New Roman" w:eastAsia="Times New Roman" w:hAnsi="Times New Roman" w:cs="Times New Roman"/>
          <w:sz w:val="28"/>
          <w:szCs w:val="28"/>
        </w:rPr>
        <w:t xml:space="preserve"> </w:t>
      </w:r>
      <w:r w:rsidR="008158E4" w:rsidRPr="00393126">
        <w:rPr>
          <w:rFonts w:ascii="Times New Roman" w:eastAsia="Times New Roman" w:hAnsi="Times New Roman" w:cs="Times New Roman"/>
          <w:sz w:val="28"/>
          <w:szCs w:val="28"/>
        </w:rPr>
        <w:t xml:space="preserve">у  яких займаються 399 дітей. Це групи </w:t>
      </w:r>
      <w:r w:rsidR="00BC2823" w:rsidRPr="00393126">
        <w:rPr>
          <w:rFonts w:ascii="Times New Roman" w:eastAsia="Times New Roman" w:hAnsi="Times New Roman" w:cs="Times New Roman"/>
          <w:sz w:val="28"/>
          <w:szCs w:val="28"/>
        </w:rPr>
        <w:t>з футзалу, волейболу, боротьби (дзюдо та самбо), важкої атлетики, легкої атлетики</w:t>
      </w:r>
      <w:r w:rsidR="008158E4" w:rsidRPr="00393126">
        <w:rPr>
          <w:rFonts w:ascii="Times New Roman" w:eastAsia="Times New Roman" w:hAnsi="Times New Roman" w:cs="Times New Roman"/>
          <w:sz w:val="28"/>
          <w:szCs w:val="28"/>
        </w:rPr>
        <w:t>, настільного тенісу</w:t>
      </w:r>
      <w:r w:rsidR="001E7546" w:rsidRPr="00393126">
        <w:rPr>
          <w:rFonts w:ascii="Times New Roman" w:eastAsia="Times New Roman" w:hAnsi="Times New Roman" w:cs="Times New Roman"/>
          <w:sz w:val="28"/>
          <w:szCs w:val="28"/>
        </w:rPr>
        <w:t>.</w:t>
      </w:r>
    </w:p>
    <w:p w14:paraId="19C8149E" w14:textId="3ED0F880" w:rsidR="00F21368" w:rsidRPr="00393126" w:rsidRDefault="00832347"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Учні ДЮСШ є неодноразовими призерами всеукраїнських та </w:t>
      </w:r>
      <w:r w:rsidR="00E20CCD" w:rsidRPr="00393126">
        <w:rPr>
          <w:rFonts w:ascii="Times New Roman" w:eastAsia="Times New Roman" w:hAnsi="Times New Roman" w:cs="Times New Roman"/>
          <w:sz w:val="28"/>
          <w:szCs w:val="28"/>
        </w:rPr>
        <w:t xml:space="preserve">обласних змагань. Наприклад, </w:t>
      </w:r>
      <w:r w:rsidR="000C72CA" w:rsidRPr="00393126">
        <w:rPr>
          <w:rFonts w:ascii="Times New Roman" w:eastAsia="Times New Roman" w:hAnsi="Times New Roman" w:cs="Times New Roman"/>
          <w:sz w:val="28"/>
          <w:szCs w:val="28"/>
        </w:rPr>
        <w:t xml:space="preserve">у 2020 році 197 учнів ДЮСШ прийняли участь у всеукраїнських та обласних змаганнях, 67 учнів стали переможцями та призерами. </w:t>
      </w:r>
      <w:r w:rsidR="002C7827" w:rsidRPr="00393126">
        <w:rPr>
          <w:rFonts w:ascii="Times New Roman" w:eastAsia="Times New Roman" w:hAnsi="Times New Roman" w:cs="Times New Roman"/>
          <w:sz w:val="28"/>
          <w:szCs w:val="28"/>
        </w:rPr>
        <w:t>Протягом останніх років було підготовлено чотири майстри спорту України, дванадцять кандидатів у майстри спорту та 990 спортсменів масових розрядів.</w:t>
      </w:r>
    </w:p>
    <w:p w14:paraId="06330BEF" w14:textId="03A5C5E3" w:rsidR="00CA67C8" w:rsidRPr="00393126" w:rsidRDefault="00CA67C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У</w:t>
      </w:r>
      <w:r w:rsidR="002C2E67" w:rsidRPr="00393126">
        <w:rPr>
          <w:rFonts w:ascii="Times New Roman" w:eastAsia="Times New Roman" w:hAnsi="Times New Roman" w:cs="Times New Roman"/>
          <w:sz w:val="28"/>
          <w:szCs w:val="28"/>
        </w:rPr>
        <w:t xml:space="preserve"> громаді діє також</w:t>
      </w:r>
      <w:r w:rsidRPr="00393126">
        <w:rPr>
          <w:rFonts w:ascii="Times New Roman" w:eastAsia="Times New Roman" w:hAnsi="Times New Roman" w:cs="Times New Roman"/>
          <w:sz w:val="28"/>
          <w:szCs w:val="28"/>
        </w:rPr>
        <w:t xml:space="preserve"> К</w:t>
      </w:r>
      <w:r w:rsidR="002C2E67" w:rsidRPr="00393126">
        <w:rPr>
          <w:rFonts w:ascii="Times New Roman" w:eastAsia="Times New Roman" w:hAnsi="Times New Roman" w:cs="Times New Roman"/>
          <w:sz w:val="28"/>
          <w:szCs w:val="28"/>
        </w:rPr>
        <w:t>омунальна установа</w:t>
      </w:r>
      <w:r w:rsidRPr="00393126">
        <w:rPr>
          <w:rFonts w:ascii="Times New Roman" w:eastAsia="Times New Roman" w:hAnsi="Times New Roman" w:cs="Times New Roman"/>
          <w:sz w:val="28"/>
          <w:szCs w:val="28"/>
        </w:rPr>
        <w:t xml:space="preserve"> Дунаєвецький міський центр фізичного здоров’я «Спорт для всіх», у якому проводяться групові н</w:t>
      </w:r>
      <w:r w:rsidR="008158E4" w:rsidRPr="00393126">
        <w:rPr>
          <w:rFonts w:ascii="Times New Roman" w:eastAsia="Times New Roman" w:hAnsi="Times New Roman" w:cs="Times New Roman"/>
          <w:sz w:val="28"/>
          <w:szCs w:val="28"/>
        </w:rPr>
        <w:t>а</w:t>
      </w:r>
      <w:r w:rsidRPr="00393126">
        <w:rPr>
          <w:rFonts w:ascii="Times New Roman" w:eastAsia="Times New Roman" w:hAnsi="Times New Roman" w:cs="Times New Roman"/>
          <w:sz w:val="28"/>
          <w:szCs w:val="28"/>
        </w:rPr>
        <w:t>вчально-тренувальні заняття та самостійні групові та індивідуальні заняття дітей, підлітків та дорослих жителів. Центр має досить потужну спортивно-технічну базу, на базі центру знаходиться міський спорткомплекс «Колос», що дозволяє проводити різноманітн</w:t>
      </w:r>
      <w:r w:rsidR="00AF382C" w:rsidRPr="00393126">
        <w:rPr>
          <w:rFonts w:ascii="Times New Roman" w:eastAsia="Times New Roman" w:hAnsi="Times New Roman" w:cs="Times New Roman"/>
          <w:sz w:val="28"/>
          <w:szCs w:val="28"/>
        </w:rPr>
        <w:t>і</w:t>
      </w:r>
      <w:r w:rsidRPr="00393126">
        <w:rPr>
          <w:rFonts w:ascii="Times New Roman" w:eastAsia="Times New Roman" w:hAnsi="Times New Roman" w:cs="Times New Roman"/>
          <w:sz w:val="28"/>
          <w:szCs w:val="28"/>
        </w:rPr>
        <w:t xml:space="preserve"> спортивн</w:t>
      </w:r>
      <w:r w:rsidR="00AF382C" w:rsidRPr="00393126">
        <w:rPr>
          <w:rFonts w:ascii="Times New Roman" w:eastAsia="Times New Roman" w:hAnsi="Times New Roman" w:cs="Times New Roman"/>
          <w:sz w:val="28"/>
          <w:szCs w:val="28"/>
        </w:rPr>
        <w:t>і</w:t>
      </w:r>
      <w:r w:rsidRPr="00393126">
        <w:rPr>
          <w:rFonts w:ascii="Times New Roman" w:eastAsia="Times New Roman" w:hAnsi="Times New Roman" w:cs="Times New Roman"/>
          <w:sz w:val="28"/>
          <w:szCs w:val="28"/>
        </w:rPr>
        <w:t xml:space="preserve"> заход</w:t>
      </w:r>
      <w:r w:rsidR="00AF382C" w:rsidRPr="00393126">
        <w:rPr>
          <w:rFonts w:ascii="Times New Roman" w:eastAsia="Times New Roman" w:hAnsi="Times New Roman" w:cs="Times New Roman"/>
          <w:sz w:val="28"/>
          <w:szCs w:val="28"/>
        </w:rPr>
        <w:t>и</w:t>
      </w:r>
      <w:r w:rsidRPr="00393126">
        <w:rPr>
          <w:rFonts w:ascii="Times New Roman" w:eastAsia="Times New Roman" w:hAnsi="Times New Roman" w:cs="Times New Roman"/>
          <w:sz w:val="28"/>
          <w:szCs w:val="28"/>
        </w:rPr>
        <w:t xml:space="preserve"> </w:t>
      </w:r>
      <w:r w:rsidR="00AF382C" w:rsidRPr="00393126">
        <w:rPr>
          <w:rFonts w:ascii="Times New Roman" w:eastAsia="Times New Roman" w:hAnsi="Times New Roman" w:cs="Times New Roman"/>
          <w:sz w:val="28"/>
          <w:szCs w:val="28"/>
        </w:rPr>
        <w:t>міського, районного, обласного та</w:t>
      </w:r>
      <w:r w:rsidRPr="00393126">
        <w:rPr>
          <w:rFonts w:ascii="Times New Roman" w:eastAsia="Times New Roman" w:hAnsi="Times New Roman" w:cs="Times New Roman"/>
          <w:sz w:val="28"/>
          <w:szCs w:val="28"/>
        </w:rPr>
        <w:t xml:space="preserve"> всеукраїнського рівнів. </w:t>
      </w:r>
    </w:p>
    <w:p w14:paraId="350BCAC8" w14:textId="5F33FAB0" w:rsidR="00C428B8" w:rsidRPr="00393126" w:rsidRDefault="00C428B8"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lastRenderedPageBreak/>
        <w:t>Проте, проблемними питаннями</w:t>
      </w:r>
      <w:r w:rsidR="00343BAD" w:rsidRPr="00393126">
        <w:rPr>
          <w:rFonts w:ascii="Times New Roman" w:eastAsia="Times New Roman" w:hAnsi="Times New Roman" w:cs="Times New Roman"/>
          <w:sz w:val="28"/>
          <w:szCs w:val="28"/>
        </w:rPr>
        <w:t xml:space="preserve"> на сьогодні</w:t>
      </w:r>
      <w:r w:rsidRPr="00393126">
        <w:rPr>
          <w:rFonts w:ascii="Times New Roman" w:eastAsia="Times New Roman" w:hAnsi="Times New Roman" w:cs="Times New Roman"/>
          <w:sz w:val="28"/>
          <w:szCs w:val="28"/>
        </w:rPr>
        <w:t xml:space="preserve"> залишаються низький рівень розвитку фізичної культури та спорту в сільській місцевості, а також недос</w:t>
      </w:r>
      <w:r w:rsidR="00343BAD" w:rsidRPr="00393126">
        <w:rPr>
          <w:rFonts w:ascii="Times New Roman" w:eastAsia="Times New Roman" w:hAnsi="Times New Roman" w:cs="Times New Roman"/>
          <w:sz w:val="28"/>
          <w:szCs w:val="28"/>
        </w:rPr>
        <w:t>татній рівень матеріально-</w:t>
      </w:r>
      <w:r w:rsidRPr="00393126">
        <w:rPr>
          <w:rFonts w:ascii="Times New Roman" w:eastAsia="Times New Roman" w:hAnsi="Times New Roman" w:cs="Times New Roman"/>
          <w:sz w:val="28"/>
          <w:szCs w:val="28"/>
        </w:rPr>
        <w:t>технічного забезпечення закладів фізичної культури та спорту у сільських населених пунктах. Хоча в громаді постійно проводиться комплекс заходів щодо створення належних умов для охоплення населення у сільській місцевості фізкультурно-оздоровчою та спортивно-масовою роботою, проводять</w:t>
      </w:r>
      <w:r w:rsidR="007A3917" w:rsidRPr="00393126">
        <w:rPr>
          <w:rFonts w:ascii="Times New Roman" w:eastAsia="Times New Roman" w:hAnsi="Times New Roman" w:cs="Times New Roman"/>
          <w:sz w:val="28"/>
          <w:szCs w:val="28"/>
        </w:rPr>
        <w:t xml:space="preserve">ся поточні ремонти </w:t>
      </w:r>
      <w:r w:rsidRPr="00393126">
        <w:rPr>
          <w:rFonts w:ascii="Times New Roman" w:eastAsia="Times New Roman" w:hAnsi="Times New Roman" w:cs="Times New Roman"/>
          <w:sz w:val="28"/>
          <w:szCs w:val="28"/>
        </w:rPr>
        <w:t>сільських стадіонів та</w:t>
      </w:r>
      <w:r w:rsidR="00E82940" w:rsidRPr="00393126">
        <w:rPr>
          <w:rFonts w:ascii="Times New Roman" w:eastAsia="Times New Roman" w:hAnsi="Times New Roman" w:cs="Times New Roman"/>
          <w:sz w:val="28"/>
          <w:szCs w:val="28"/>
        </w:rPr>
        <w:t xml:space="preserve"> спортивних майданчиків, проте, </w:t>
      </w:r>
      <w:r w:rsidRPr="00393126">
        <w:rPr>
          <w:rFonts w:ascii="Times New Roman" w:eastAsia="Times New Roman" w:hAnsi="Times New Roman" w:cs="Times New Roman"/>
          <w:sz w:val="28"/>
          <w:szCs w:val="28"/>
        </w:rPr>
        <w:t xml:space="preserve">з причини неналежного стану більшості сільських спортивних споруд </w:t>
      </w:r>
      <w:r w:rsidR="007C4C62"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 xml:space="preserve">(внаслідок їх багаторічної тривалої експлуатації), вони не в стані забезпечити потребу в оптимальній руховій активності кожного потребуючого мешканця </w:t>
      </w:r>
      <w:r w:rsidR="007C4C62" w:rsidRPr="00393126">
        <w:rPr>
          <w:rFonts w:ascii="Times New Roman" w:eastAsia="Times New Roman" w:hAnsi="Times New Roman" w:cs="Times New Roman"/>
          <w:sz w:val="28"/>
          <w:szCs w:val="28"/>
        </w:rPr>
        <w:t>та сприяти поліпшенню здоров’</w:t>
      </w:r>
      <w:r w:rsidRPr="00393126">
        <w:rPr>
          <w:rFonts w:ascii="Times New Roman" w:eastAsia="Times New Roman" w:hAnsi="Times New Roman" w:cs="Times New Roman"/>
          <w:sz w:val="28"/>
          <w:szCs w:val="28"/>
        </w:rPr>
        <w:t xml:space="preserve">я, профілактиці захворювань, фізичній реабілітації, проведенні змістовного дозвілля. </w:t>
      </w:r>
    </w:p>
    <w:p w14:paraId="581901EF" w14:textId="65DBD6B2" w:rsidR="00C428B8" w:rsidRPr="002954A0" w:rsidRDefault="00C428B8" w:rsidP="002954A0">
      <w:pPr>
        <w:spacing w:line="236" w:lineRule="auto"/>
        <w:ind w:left="0" w:firstLine="567"/>
        <w:jc w:val="center"/>
        <w:rPr>
          <w:rFonts w:ascii="Times New Roman" w:eastAsia="Times New Roman" w:hAnsi="Times New Roman" w:cs="Times New Roman"/>
          <w:b/>
          <w:sz w:val="28"/>
          <w:szCs w:val="28"/>
        </w:rPr>
      </w:pPr>
    </w:p>
    <w:p w14:paraId="25887440" w14:textId="29F9B9C3" w:rsidR="00F21368" w:rsidRPr="002954A0" w:rsidRDefault="00A218BA" w:rsidP="002954A0">
      <w:pPr>
        <w:spacing w:line="236" w:lineRule="auto"/>
        <w:ind w:left="0" w:firstLine="567"/>
        <w:jc w:val="center"/>
        <w:rPr>
          <w:rFonts w:ascii="Times New Roman" w:eastAsia="Times New Roman" w:hAnsi="Times New Roman" w:cs="Times New Roman"/>
          <w:b/>
          <w:sz w:val="28"/>
          <w:szCs w:val="28"/>
        </w:rPr>
      </w:pPr>
      <w:r w:rsidRPr="002954A0">
        <w:rPr>
          <w:rFonts w:ascii="Times New Roman" w:eastAsia="Times New Roman" w:hAnsi="Times New Roman" w:cs="Times New Roman"/>
          <w:b/>
          <w:sz w:val="28"/>
          <w:szCs w:val="28"/>
        </w:rPr>
        <w:t xml:space="preserve">2.15. </w:t>
      </w:r>
      <w:r w:rsidR="00F21368" w:rsidRPr="002954A0">
        <w:rPr>
          <w:rFonts w:ascii="Times New Roman" w:eastAsia="Times New Roman" w:hAnsi="Times New Roman" w:cs="Times New Roman"/>
          <w:b/>
          <w:sz w:val="28"/>
          <w:szCs w:val="28"/>
        </w:rPr>
        <w:t>Освіта</w:t>
      </w:r>
    </w:p>
    <w:p w14:paraId="7EE091DD" w14:textId="391C307B" w:rsidR="00C665A5" w:rsidRPr="00393126" w:rsidRDefault="00B12CBD"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На території громади функціонують 29 закладів дошкільної освіти</w:t>
      </w:r>
      <w:r w:rsidR="00C665A5"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з яких 23 заклади у сільській місцевості</w:t>
      </w:r>
      <w:r w:rsidR="002410E2" w:rsidRPr="00393126">
        <w:rPr>
          <w:rFonts w:ascii="Times New Roman" w:eastAsia="Times New Roman" w:hAnsi="Times New Roman" w:cs="Times New Roman"/>
          <w:sz w:val="28"/>
          <w:szCs w:val="28"/>
        </w:rPr>
        <w:t xml:space="preserve"> та 5 закладів</w:t>
      </w:r>
      <w:r w:rsidR="00C665A5" w:rsidRPr="00393126">
        <w:rPr>
          <w:rFonts w:ascii="Times New Roman" w:eastAsia="Times New Roman" w:hAnsi="Times New Roman" w:cs="Times New Roman"/>
          <w:sz w:val="28"/>
          <w:szCs w:val="28"/>
        </w:rPr>
        <w:t xml:space="preserve"> у </w:t>
      </w:r>
      <w:r w:rsidR="002410E2" w:rsidRPr="00393126">
        <w:rPr>
          <w:rFonts w:ascii="Times New Roman" w:eastAsia="Times New Roman" w:hAnsi="Times New Roman" w:cs="Times New Roman"/>
          <w:sz w:val="28"/>
          <w:szCs w:val="28"/>
        </w:rPr>
        <w:t>місті Дунаївці</w:t>
      </w:r>
      <w:r w:rsidR="007B3984" w:rsidRPr="00393126">
        <w:rPr>
          <w:rFonts w:ascii="Times New Roman" w:eastAsia="Times New Roman" w:hAnsi="Times New Roman" w:cs="Times New Roman"/>
          <w:sz w:val="28"/>
          <w:szCs w:val="28"/>
        </w:rPr>
        <w:t xml:space="preserve">. З них 1 центр розвитку дитини, 4 </w:t>
      </w:r>
      <w:r w:rsidR="00C665A5" w:rsidRPr="00393126">
        <w:rPr>
          <w:rFonts w:ascii="Times New Roman" w:eastAsia="Times New Roman" w:hAnsi="Times New Roman" w:cs="Times New Roman"/>
          <w:sz w:val="28"/>
          <w:szCs w:val="28"/>
        </w:rPr>
        <w:t xml:space="preserve">ясла-садки, 6 </w:t>
      </w:r>
      <w:r w:rsidR="007B3984" w:rsidRPr="00393126">
        <w:rPr>
          <w:rFonts w:ascii="Times New Roman" w:eastAsia="Times New Roman" w:hAnsi="Times New Roman" w:cs="Times New Roman"/>
          <w:sz w:val="28"/>
          <w:szCs w:val="28"/>
        </w:rPr>
        <w:t>структурних</w:t>
      </w:r>
      <w:r w:rsidR="00C665A5" w:rsidRPr="00393126">
        <w:rPr>
          <w:rFonts w:ascii="Times New Roman" w:eastAsia="Times New Roman" w:hAnsi="Times New Roman" w:cs="Times New Roman"/>
          <w:sz w:val="28"/>
          <w:szCs w:val="28"/>
        </w:rPr>
        <w:t xml:space="preserve"> підрозділ</w:t>
      </w:r>
      <w:r w:rsidR="007B3984" w:rsidRPr="00393126">
        <w:rPr>
          <w:rFonts w:ascii="Times New Roman" w:eastAsia="Times New Roman" w:hAnsi="Times New Roman" w:cs="Times New Roman"/>
          <w:sz w:val="28"/>
          <w:szCs w:val="28"/>
        </w:rPr>
        <w:t>ів</w:t>
      </w:r>
      <w:r w:rsidR="00C665A5" w:rsidRPr="00393126">
        <w:rPr>
          <w:rFonts w:ascii="Times New Roman" w:eastAsia="Times New Roman" w:hAnsi="Times New Roman" w:cs="Times New Roman"/>
          <w:sz w:val="28"/>
          <w:szCs w:val="28"/>
        </w:rPr>
        <w:t xml:space="preserve"> гімназій. У </w:t>
      </w:r>
      <w:r w:rsidR="00567FE6" w:rsidRPr="00393126">
        <w:rPr>
          <w:rFonts w:ascii="Times New Roman" w:eastAsia="Times New Roman" w:hAnsi="Times New Roman" w:cs="Times New Roman"/>
          <w:sz w:val="28"/>
          <w:szCs w:val="28"/>
        </w:rPr>
        <w:t>закладах дошкільної освіти</w:t>
      </w:r>
      <w:r w:rsidR="00C665A5" w:rsidRPr="00393126">
        <w:rPr>
          <w:rFonts w:ascii="Times New Roman" w:eastAsia="Times New Roman" w:hAnsi="Times New Roman" w:cs="Times New Roman"/>
          <w:sz w:val="28"/>
          <w:szCs w:val="28"/>
        </w:rPr>
        <w:t xml:space="preserve"> </w:t>
      </w:r>
      <w:r w:rsidR="00567FE6" w:rsidRPr="00393126">
        <w:rPr>
          <w:rFonts w:ascii="Times New Roman" w:eastAsia="Times New Roman" w:hAnsi="Times New Roman" w:cs="Times New Roman"/>
          <w:sz w:val="28"/>
          <w:szCs w:val="28"/>
        </w:rPr>
        <w:t>працює</w:t>
      </w:r>
      <w:r w:rsidR="00C665A5" w:rsidRPr="00393126">
        <w:rPr>
          <w:rFonts w:ascii="Times New Roman" w:eastAsia="Times New Roman" w:hAnsi="Times New Roman" w:cs="Times New Roman"/>
          <w:sz w:val="28"/>
          <w:szCs w:val="28"/>
        </w:rPr>
        <w:t xml:space="preserve"> 61 група. Дошкільною освітою охоплено 98% д</w:t>
      </w:r>
      <w:r w:rsidR="002A0842" w:rsidRPr="00393126">
        <w:rPr>
          <w:rFonts w:ascii="Times New Roman" w:eastAsia="Times New Roman" w:hAnsi="Times New Roman" w:cs="Times New Roman"/>
          <w:sz w:val="28"/>
          <w:szCs w:val="28"/>
        </w:rPr>
        <w:t>ітей віком від 1 до 6</w:t>
      </w:r>
      <w:r w:rsidR="00EB2048" w:rsidRPr="00393126">
        <w:rPr>
          <w:rFonts w:ascii="Times New Roman" w:eastAsia="Times New Roman" w:hAnsi="Times New Roman" w:cs="Times New Roman"/>
          <w:sz w:val="28"/>
          <w:szCs w:val="28"/>
        </w:rPr>
        <w:t xml:space="preserve"> (7) років. </w:t>
      </w:r>
      <w:r w:rsidR="00C665A5" w:rsidRPr="00393126">
        <w:rPr>
          <w:rFonts w:ascii="Times New Roman" w:eastAsia="Times New Roman" w:hAnsi="Times New Roman" w:cs="Times New Roman"/>
          <w:sz w:val="28"/>
          <w:szCs w:val="28"/>
        </w:rPr>
        <w:t xml:space="preserve">Завдяки різним формам роботи з дітьми старшого дошкільного віку забезпечено 100% охоплення дошкільною освітою дітей п’ятирічного віку. </w:t>
      </w:r>
    </w:p>
    <w:p w14:paraId="15AC744C" w14:textId="77777777" w:rsidR="007E4254" w:rsidRPr="00393126" w:rsidRDefault="007E4254" w:rsidP="00393126">
      <w:pPr>
        <w:spacing w:line="236" w:lineRule="auto"/>
        <w:ind w:left="0" w:firstLine="567"/>
        <w:rPr>
          <w:rFonts w:ascii="Times New Roman" w:eastAsia="Times New Roman" w:hAnsi="Times New Roman" w:cs="Times New Roman"/>
          <w:sz w:val="28"/>
          <w:szCs w:val="28"/>
        </w:rPr>
      </w:pPr>
    </w:p>
    <w:p w14:paraId="6CAB951E" w14:textId="47D0A635" w:rsidR="0085739C" w:rsidRPr="002954A0" w:rsidRDefault="0085739C" w:rsidP="002954A0">
      <w:pPr>
        <w:spacing w:line="236" w:lineRule="auto"/>
        <w:ind w:left="0" w:firstLine="567"/>
        <w:jc w:val="right"/>
        <w:rPr>
          <w:rFonts w:ascii="Times New Roman" w:eastAsia="Times New Roman" w:hAnsi="Times New Roman" w:cs="Times New Roman"/>
          <w:i/>
          <w:sz w:val="28"/>
          <w:szCs w:val="28"/>
        </w:rPr>
      </w:pPr>
      <w:r w:rsidRPr="002954A0">
        <w:rPr>
          <w:rFonts w:ascii="Times New Roman" w:eastAsia="Times New Roman" w:hAnsi="Times New Roman" w:cs="Times New Roman"/>
          <w:i/>
          <w:sz w:val="28"/>
          <w:szCs w:val="28"/>
        </w:rPr>
        <w:t>Таблиця 2</w:t>
      </w:r>
    </w:p>
    <w:p w14:paraId="5D4C506E" w14:textId="77777777" w:rsidR="0085739C" w:rsidRPr="002954A0" w:rsidRDefault="0085739C" w:rsidP="002954A0">
      <w:pPr>
        <w:spacing w:line="236" w:lineRule="auto"/>
        <w:ind w:left="0" w:firstLine="567"/>
        <w:jc w:val="center"/>
        <w:rPr>
          <w:rFonts w:ascii="Times New Roman" w:eastAsia="Times New Roman" w:hAnsi="Times New Roman" w:cs="Times New Roman"/>
          <w:b/>
          <w:sz w:val="28"/>
          <w:szCs w:val="28"/>
        </w:rPr>
      </w:pPr>
      <w:r w:rsidRPr="002954A0">
        <w:rPr>
          <w:rFonts w:ascii="Times New Roman" w:eastAsia="Times New Roman" w:hAnsi="Times New Roman" w:cs="Times New Roman"/>
          <w:b/>
          <w:sz w:val="28"/>
          <w:szCs w:val="28"/>
        </w:rPr>
        <w:t>Кількість закладів дошкільної освіти та дітей</w:t>
      </w: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418"/>
        <w:gridCol w:w="1417"/>
        <w:gridCol w:w="1418"/>
        <w:gridCol w:w="1417"/>
        <w:gridCol w:w="1427"/>
      </w:tblGrid>
      <w:tr w:rsidR="00C665A5" w:rsidRPr="00393126" w14:paraId="45CEC57A" w14:textId="77777777" w:rsidTr="002954A0">
        <w:trPr>
          <w:jc w:val="center"/>
        </w:trPr>
        <w:tc>
          <w:tcPr>
            <w:tcW w:w="2830" w:type="dxa"/>
            <w:shd w:val="clear" w:color="auto" w:fill="FFFFFF"/>
          </w:tcPr>
          <w:p w14:paraId="6B90CDB5" w14:textId="77777777"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Показник</w:t>
            </w:r>
          </w:p>
        </w:tc>
        <w:tc>
          <w:tcPr>
            <w:tcW w:w="1418" w:type="dxa"/>
            <w:shd w:val="clear" w:color="auto" w:fill="FFFFFF"/>
          </w:tcPr>
          <w:p w14:paraId="2D308434"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2016/2017</w:t>
            </w:r>
          </w:p>
        </w:tc>
        <w:tc>
          <w:tcPr>
            <w:tcW w:w="1417" w:type="dxa"/>
            <w:shd w:val="clear" w:color="auto" w:fill="FFFFFF"/>
          </w:tcPr>
          <w:p w14:paraId="394C84A6"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2017/2018</w:t>
            </w:r>
          </w:p>
        </w:tc>
        <w:tc>
          <w:tcPr>
            <w:tcW w:w="1418" w:type="dxa"/>
            <w:shd w:val="clear" w:color="auto" w:fill="FFFFFF"/>
          </w:tcPr>
          <w:p w14:paraId="4789B244"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2018/2019</w:t>
            </w:r>
          </w:p>
        </w:tc>
        <w:tc>
          <w:tcPr>
            <w:tcW w:w="1417" w:type="dxa"/>
            <w:shd w:val="clear" w:color="auto" w:fill="FFFFFF"/>
          </w:tcPr>
          <w:p w14:paraId="0888AC01"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2019/2020</w:t>
            </w:r>
          </w:p>
        </w:tc>
        <w:tc>
          <w:tcPr>
            <w:tcW w:w="1427" w:type="dxa"/>
            <w:shd w:val="clear" w:color="auto" w:fill="FFFFFF"/>
          </w:tcPr>
          <w:p w14:paraId="7E3B58E8"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2020/2021</w:t>
            </w:r>
          </w:p>
        </w:tc>
      </w:tr>
      <w:tr w:rsidR="00C665A5" w:rsidRPr="00393126" w14:paraId="247DB682" w14:textId="77777777" w:rsidTr="002954A0">
        <w:trPr>
          <w:jc w:val="center"/>
        </w:trPr>
        <w:tc>
          <w:tcPr>
            <w:tcW w:w="2830" w:type="dxa"/>
            <w:shd w:val="clear" w:color="auto" w:fill="auto"/>
            <w:vAlign w:val="center"/>
          </w:tcPr>
          <w:p w14:paraId="287AA347"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Кількість закладів дошкільної освіти, од.</w:t>
            </w:r>
          </w:p>
        </w:tc>
        <w:tc>
          <w:tcPr>
            <w:tcW w:w="1418" w:type="dxa"/>
            <w:shd w:val="clear" w:color="auto" w:fill="auto"/>
            <w:vAlign w:val="center"/>
          </w:tcPr>
          <w:p w14:paraId="03D698FD" w14:textId="77777777"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31</w:t>
            </w:r>
          </w:p>
        </w:tc>
        <w:tc>
          <w:tcPr>
            <w:tcW w:w="1417" w:type="dxa"/>
            <w:shd w:val="clear" w:color="auto" w:fill="auto"/>
            <w:vAlign w:val="center"/>
          </w:tcPr>
          <w:p w14:paraId="5AB7CC3E"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31</w:t>
            </w:r>
          </w:p>
        </w:tc>
        <w:tc>
          <w:tcPr>
            <w:tcW w:w="1418" w:type="dxa"/>
            <w:shd w:val="clear" w:color="auto" w:fill="auto"/>
            <w:vAlign w:val="center"/>
          </w:tcPr>
          <w:p w14:paraId="5823586A"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31</w:t>
            </w:r>
          </w:p>
        </w:tc>
        <w:tc>
          <w:tcPr>
            <w:tcW w:w="1417" w:type="dxa"/>
            <w:vAlign w:val="center"/>
          </w:tcPr>
          <w:p w14:paraId="5F03B7F1"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31</w:t>
            </w:r>
          </w:p>
        </w:tc>
        <w:tc>
          <w:tcPr>
            <w:tcW w:w="1427" w:type="dxa"/>
            <w:vAlign w:val="center"/>
          </w:tcPr>
          <w:p w14:paraId="2CB485CC"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29</w:t>
            </w:r>
          </w:p>
        </w:tc>
      </w:tr>
      <w:tr w:rsidR="00C665A5" w:rsidRPr="00393126" w14:paraId="5964335B" w14:textId="77777777" w:rsidTr="002954A0">
        <w:trPr>
          <w:jc w:val="center"/>
        </w:trPr>
        <w:tc>
          <w:tcPr>
            <w:tcW w:w="2830" w:type="dxa"/>
            <w:shd w:val="clear" w:color="auto" w:fill="auto"/>
            <w:vAlign w:val="center"/>
          </w:tcPr>
          <w:p w14:paraId="05CF5313"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Кількість груп</w:t>
            </w:r>
          </w:p>
        </w:tc>
        <w:tc>
          <w:tcPr>
            <w:tcW w:w="1418" w:type="dxa"/>
            <w:shd w:val="clear" w:color="auto" w:fill="auto"/>
            <w:vAlign w:val="center"/>
          </w:tcPr>
          <w:p w14:paraId="7DB2BC11" w14:textId="77777777"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64</w:t>
            </w:r>
          </w:p>
        </w:tc>
        <w:tc>
          <w:tcPr>
            <w:tcW w:w="1417" w:type="dxa"/>
            <w:shd w:val="clear" w:color="auto" w:fill="auto"/>
            <w:vAlign w:val="center"/>
          </w:tcPr>
          <w:p w14:paraId="4CE5D2E8"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64</w:t>
            </w:r>
          </w:p>
        </w:tc>
        <w:tc>
          <w:tcPr>
            <w:tcW w:w="1418" w:type="dxa"/>
            <w:shd w:val="clear" w:color="auto" w:fill="auto"/>
            <w:vAlign w:val="center"/>
          </w:tcPr>
          <w:p w14:paraId="27D8FC81"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63</w:t>
            </w:r>
          </w:p>
        </w:tc>
        <w:tc>
          <w:tcPr>
            <w:tcW w:w="1417" w:type="dxa"/>
            <w:vAlign w:val="center"/>
          </w:tcPr>
          <w:p w14:paraId="4A5B9BC2"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62</w:t>
            </w:r>
          </w:p>
        </w:tc>
        <w:tc>
          <w:tcPr>
            <w:tcW w:w="1427" w:type="dxa"/>
            <w:vAlign w:val="center"/>
          </w:tcPr>
          <w:p w14:paraId="3773327A"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61</w:t>
            </w:r>
          </w:p>
        </w:tc>
      </w:tr>
      <w:tr w:rsidR="00C665A5" w:rsidRPr="00393126" w14:paraId="48282CF6" w14:textId="77777777" w:rsidTr="002954A0">
        <w:trPr>
          <w:jc w:val="center"/>
        </w:trPr>
        <w:tc>
          <w:tcPr>
            <w:tcW w:w="2830" w:type="dxa"/>
            <w:shd w:val="clear" w:color="auto" w:fill="auto"/>
            <w:vAlign w:val="center"/>
          </w:tcPr>
          <w:p w14:paraId="74131D5F"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Кількість дітей, осіб</w:t>
            </w:r>
          </w:p>
        </w:tc>
        <w:tc>
          <w:tcPr>
            <w:tcW w:w="1418" w:type="dxa"/>
            <w:shd w:val="clear" w:color="auto" w:fill="auto"/>
            <w:vAlign w:val="center"/>
          </w:tcPr>
          <w:p w14:paraId="1C5AB442" w14:textId="73C6B182"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1</w:t>
            </w:r>
            <w:r w:rsidR="00D44724"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304</w:t>
            </w:r>
          </w:p>
        </w:tc>
        <w:tc>
          <w:tcPr>
            <w:tcW w:w="1417" w:type="dxa"/>
            <w:shd w:val="clear" w:color="auto" w:fill="auto"/>
            <w:vAlign w:val="center"/>
          </w:tcPr>
          <w:p w14:paraId="5EC20D6F" w14:textId="2894CF53"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1</w:t>
            </w:r>
            <w:r w:rsidR="00D44724"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297</w:t>
            </w:r>
          </w:p>
        </w:tc>
        <w:tc>
          <w:tcPr>
            <w:tcW w:w="1418" w:type="dxa"/>
            <w:shd w:val="clear" w:color="auto" w:fill="auto"/>
            <w:vAlign w:val="center"/>
          </w:tcPr>
          <w:p w14:paraId="558A43C6" w14:textId="6FE269CF"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1</w:t>
            </w:r>
            <w:r w:rsidR="00D44724"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300</w:t>
            </w:r>
          </w:p>
        </w:tc>
        <w:tc>
          <w:tcPr>
            <w:tcW w:w="1417" w:type="dxa"/>
            <w:vAlign w:val="center"/>
          </w:tcPr>
          <w:p w14:paraId="3456E4B6" w14:textId="5C020F0D"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1</w:t>
            </w:r>
            <w:r w:rsidR="00D44724"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224</w:t>
            </w:r>
          </w:p>
        </w:tc>
        <w:tc>
          <w:tcPr>
            <w:tcW w:w="1427" w:type="dxa"/>
            <w:vAlign w:val="center"/>
          </w:tcPr>
          <w:p w14:paraId="0490F589" w14:textId="56085271"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1</w:t>
            </w:r>
            <w:r w:rsidR="00D44724"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135</w:t>
            </w:r>
          </w:p>
        </w:tc>
      </w:tr>
      <w:tr w:rsidR="00C665A5" w:rsidRPr="00393126" w14:paraId="15D6CEE1" w14:textId="77777777" w:rsidTr="002954A0">
        <w:trPr>
          <w:jc w:val="center"/>
        </w:trPr>
        <w:tc>
          <w:tcPr>
            <w:tcW w:w="2830" w:type="dxa"/>
            <w:shd w:val="clear" w:color="auto" w:fill="auto"/>
            <w:vAlign w:val="center"/>
          </w:tcPr>
          <w:p w14:paraId="4851A8F1" w14:textId="77777777" w:rsidR="00C665A5" w:rsidRPr="00393126" w:rsidRDefault="00C665A5" w:rsidP="00C43073">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Варіативні форми здобуття дошкільної освіти</w:t>
            </w:r>
          </w:p>
        </w:tc>
        <w:tc>
          <w:tcPr>
            <w:tcW w:w="1418" w:type="dxa"/>
            <w:shd w:val="clear" w:color="auto" w:fill="auto"/>
            <w:vAlign w:val="center"/>
          </w:tcPr>
          <w:p w14:paraId="7FCAFBA4" w14:textId="77777777" w:rsidR="00C665A5" w:rsidRPr="00393126" w:rsidRDefault="00C665A5" w:rsidP="002954A0">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61</w:t>
            </w:r>
          </w:p>
        </w:tc>
        <w:tc>
          <w:tcPr>
            <w:tcW w:w="1417" w:type="dxa"/>
            <w:shd w:val="clear" w:color="auto" w:fill="auto"/>
            <w:vAlign w:val="center"/>
          </w:tcPr>
          <w:p w14:paraId="2924B778"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58</w:t>
            </w:r>
          </w:p>
        </w:tc>
        <w:tc>
          <w:tcPr>
            <w:tcW w:w="1418" w:type="dxa"/>
            <w:shd w:val="clear" w:color="auto" w:fill="auto"/>
            <w:vAlign w:val="center"/>
          </w:tcPr>
          <w:p w14:paraId="009F37DC"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60</w:t>
            </w:r>
          </w:p>
        </w:tc>
        <w:tc>
          <w:tcPr>
            <w:tcW w:w="1417" w:type="dxa"/>
            <w:vAlign w:val="center"/>
          </w:tcPr>
          <w:p w14:paraId="772EAE69"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60</w:t>
            </w:r>
          </w:p>
        </w:tc>
        <w:tc>
          <w:tcPr>
            <w:tcW w:w="1427" w:type="dxa"/>
            <w:vAlign w:val="center"/>
          </w:tcPr>
          <w:p w14:paraId="54E5FAE4"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62</w:t>
            </w:r>
          </w:p>
        </w:tc>
      </w:tr>
      <w:tr w:rsidR="00C665A5" w:rsidRPr="00393126" w14:paraId="319125CD" w14:textId="77777777" w:rsidTr="002954A0">
        <w:trPr>
          <w:jc w:val="center"/>
        </w:trPr>
        <w:tc>
          <w:tcPr>
            <w:tcW w:w="2830" w:type="dxa"/>
            <w:shd w:val="clear" w:color="auto" w:fill="auto"/>
            <w:vAlign w:val="center"/>
          </w:tcPr>
          <w:p w14:paraId="6CCB3D3E" w14:textId="77777777"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Охоплення дошкільною освітою, %</w:t>
            </w:r>
          </w:p>
        </w:tc>
        <w:tc>
          <w:tcPr>
            <w:tcW w:w="1418" w:type="dxa"/>
            <w:shd w:val="clear" w:color="auto" w:fill="auto"/>
            <w:vAlign w:val="center"/>
          </w:tcPr>
          <w:p w14:paraId="4BF95382"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95</w:t>
            </w:r>
          </w:p>
        </w:tc>
        <w:tc>
          <w:tcPr>
            <w:tcW w:w="1417" w:type="dxa"/>
            <w:shd w:val="clear" w:color="auto" w:fill="auto"/>
            <w:vAlign w:val="center"/>
          </w:tcPr>
          <w:p w14:paraId="37056FEE"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96</w:t>
            </w:r>
          </w:p>
        </w:tc>
        <w:tc>
          <w:tcPr>
            <w:tcW w:w="1418" w:type="dxa"/>
            <w:shd w:val="clear" w:color="auto" w:fill="auto"/>
            <w:vAlign w:val="center"/>
          </w:tcPr>
          <w:p w14:paraId="66A3BECC"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87</w:t>
            </w:r>
          </w:p>
        </w:tc>
        <w:tc>
          <w:tcPr>
            <w:tcW w:w="1417" w:type="dxa"/>
            <w:vAlign w:val="center"/>
          </w:tcPr>
          <w:p w14:paraId="32DB80EF"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87</w:t>
            </w:r>
          </w:p>
        </w:tc>
        <w:tc>
          <w:tcPr>
            <w:tcW w:w="1427" w:type="dxa"/>
            <w:vAlign w:val="center"/>
          </w:tcPr>
          <w:p w14:paraId="29EE2F16" w14:textId="77777777" w:rsidR="00C665A5" w:rsidRPr="00393126" w:rsidRDefault="00C665A5" w:rsidP="002954A0">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85</w:t>
            </w:r>
          </w:p>
        </w:tc>
      </w:tr>
    </w:tbl>
    <w:p w14:paraId="2863F5E7" w14:textId="6E52F076"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Забезпечено єдиний підхід щодо прийому дітей</w:t>
      </w:r>
      <w:r w:rsidR="005B136D"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згідно затвердженого Порядку загальноміської електронної</w:t>
      </w:r>
      <w:r w:rsidR="005B136D" w:rsidRPr="00393126">
        <w:rPr>
          <w:rFonts w:ascii="Times New Roman" w:eastAsia="Times New Roman" w:hAnsi="Times New Roman" w:cs="Times New Roman"/>
          <w:sz w:val="28"/>
          <w:szCs w:val="28"/>
        </w:rPr>
        <w:t xml:space="preserve"> реєстрації дітей до міських закладів дошкільної освіти</w:t>
      </w:r>
      <w:r w:rsidRPr="00393126">
        <w:rPr>
          <w:rFonts w:ascii="Times New Roman" w:eastAsia="Times New Roman" w:hAnsi="Times New Roman" w:cs="Times New Roman"/>
          <w:sz w:val="28"/>
          <w:szCs w:val="28"/>
        </w:rPr>
        <w:t xml:space="preserve">. </w:t>
      </w:r>
    </w:p>
    <w:p w14:paraId="6F4BB7DD" w14:textId="6F2E6C63"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Створено інклюзивну групу на базі Дунаєвецького </w:t>
      </w:r>
      <w:r w:rsidR="00EE0E70" w:rsidRPr="00393126">
        <w:rPr>
          <w:rFonts w:ascii="Times New Roman" w:eastAsia="Times New Roman" w:hAnsi="Times New Roman" w:cs="Times New Roman"/>
          <w:sz w:val="28"/>
          <w:szCs w:val="28"/>
        </w:rPr>
        <w:t>ЗДО</w:t>
      </w:r>
      <w:r w:rsidRPr="00393126">
        <w:rPr>
          <w:rFonts w:ascii="Times New Roman" w:eastAsia="Times New Roman" w:hAnsi="Times New Roman" w:cs="Times New Roman"/>
          <w:sz w:val="28"/>
          <w:szCs w:val="28"/>
        </w:rPr>
        <w:t xml:space="preserve"> №5 «Усмішка». Інклюзивною освітою охоплено 3 дітей дошкільного віку. </w:t>
      </w:r>
    </w:p>
    <w:p w14:paraId="46D99BF6" w14:textId="57E245B7"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На базі міськ</w:t>
      </w:r>
      <w:r w:rsidR="00461C1D" w:rsidRPr="00393126">
        <w:rPr>
          <w:rFonts w:ascii="Times New Roman" w:eastAsia="Times New Roman" w:hAnsi="Times New Roman" w:cs="Times New Roman"/>
          <w:sz w:val="28"/>
          <w:szCs w:val="28"/>
        </w:rPr>
        <w:t>ого</w:t>
      </w:r>
      <w:r w:rsidRPr="00393126">
        <w:rPr>
          <w:rFonts w:ascii="Times New Roman" w:eastAsia="Times New Roman" w:hAnsi="Times New Roman" w:cs="Times New Roman"/>
          <w:sz w:val="28"/>
          <w:szCs w:val="28"/>
        </w:rPr>
        <w:t xml:space="preserve"> ЗДО №4, </w:t>
      </w:r>
      <w:r w:rsidR="00EF4428" w:rsidRPr="00393126">
        <w:rPr>
          <w:rFonts w:ascii="Times New Roman" w:eastAsia="Times New Roman" w:hAnsi="Times New Roman" w:cs="Times New Roman"/>
          <w:sz w:val="28"/>
          <w:szCs w:val="28"/>
        </w:rPr>
        <w:t>Дунаєвецького центру розвитку дитини «Пролісок»</w:t>
      </w:r>
      <w:r w:rsidRPr="00393126">
        <w:rPr>
          <w:rFonts w:ascii="Times New Roman" w:eastAsia="Times New Roman" w:hAnsi="Times New Roman" w:cs="Times New Roman"/>
          <w:sz w:val="28"/>
          <w:szCs w:val="28"/>
        </w:rPr>
        <w:t xml:space="preserve"> функціонують 2 адаптаційні групи для дітей, які ще не відвідують </w:t>
      </w:r>
      <w:r w:rsidR="00CD7B6B" w:rsidRPr="00393126">
        <w:rPr>
          <w:rFonts w:ascii="Times New Roman" w:eastAsia="Times New Roman" w:hAnsi="Times New Roman" w:cs="Times New Roman"/>
          <w:sz w:val="28"/>
          <w:szCs w:val="28"/>
        </w:rPr>
        <w:t>заклади дошкільної освіти.</w:t>
      </w:r>
    </w:p>
    <w:p w14:paraId="2540FDD1" w14:textId="01B5B83E"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lastRenderedPageBreak/>
        <w:t>Ко</w:t>
      </w:r>
      <w:r w:rsidR="00C56BCD" w:rsidRPr="00393126">
        <w:rPr>
          <w:rFonts w:ascii="Times New Roman" w:eastAsia="Times New Roman" w:hAnsi="Times New Roman" w:cs="Times New Roman"/>
          <w:sz w:val="28"/>
          <w:szCs w:val="28"/>
        </w:rPr>
        <w:t xml:space="preserve">нцепція «Нова українська школа» </w:t>
      </w:r>
      <w:r w:rsidRPr="00393126">
        <w:rPr>
          <w:rFonts w:ascii="Times New Roman" w:eastAsia="Times New Roman" w:hAnsi="Times New Roman" w:cs="Times New Roman"/>
          <w:sz w:val="28"/>
          <w:szCs w:val="28"/>
        </w:rPr>
        <w:t xml:space="preserve">орієнтує на діалог і багатосторонню комунікацію між </w:t>
      </w:r>
      <w:r w:rsidR="006011CA" w:rsidRPr="00393126">
        <w:rPr>
          <w:rFonts w:ascii="Times New Roman" w:eastAsia="Times New Roman" w:hAnsi="Times New Roman" w:cs="Times New Roman"/>
          <w:sz w:val="28"/>
          <w:szCs w:val="28"/>
        </w:rPr>
        <w:t xml:space="preserve">педагогами, дітьми та батьками. </w:t>
      </w:r>
      <w:r w:rsidRPr="00393126">
        <w:rPr>
          <w:rFonts w:ascii="Times New Roman" w:eastAsia="Times New Roman" w:hAnsi="Times New Roman" w:cs="Times New Roman"/>
          <w:sz w:val="28"/>
          <w:szCs w:val="28"/>
        </w:rPr>
        <w:t>Фахова психолого-медико-педагогічна підтримка родинам у вихованні і розвитку дітей дошкільного віку</w:t>
      </w:r>
      <w:r w:rsidR="00CD7B6B" w:rsidRPr="00393126">
        <w:rPr>
          <w:rFonts w:ascii="Times New Roman" w:eastAsia="Times New Roman" w:hAnsi="Times New Roman" w:cs="Times New Roman"/>
          <w:sz w:val="28"/>
          <w:szCs w:val="28"/>
        </w:rPr>
        <w:t xml:space="preserve"> здійснюється через діяльність к</w:t>
      </w:r>
      <w:r w:rsidRPr="00393126">
        <w:rPr>
          <w:rFonts w:ascii="Times New Roman" w:eastAsia="Times New Roman" w:hAnsi="Times New Roman" w:cs="Times New Roman"/>
          <w:sz w:val="28"/>
          <w:szCs w:val="28"/>
        </w:rPr>
        <w:t>онсультативних центрів для батьків та осіб, що їх замінюють. За період 2016-2020 р</w:t>
      </w:r>
      <w:r w:rsidR="00CD7B6B" w:rsidRPr="00393126">
        <w:rPr>
          <w:rFonts w:ascii="Times New Roman" w:eastAsia="Times New Roman" w:hAnsi="Times New Roman" w:cs="Times New Roman"/>
          <w:sz w:val="28"/>
          <w:szCs w:val="28"/>
        </w:rPr>
        <w:t>оків вони створені у 5 міських закладах дошкільної освіти</w:t>
      </w:r>
      <w:r w:rsidRPr="00393126">
        <w:rPr>
          <w:rFonts w:ascii="Times New Roman" w:eastAsia="Times New Roman" w:hAnsi="Times New Roman" w:cs="Times New Roman"/>
          <w:sz w:val="28"/>
          <w:szCs w:val="28"/>
        </w:rPr>
        <w:t xml:space="preserve">. </w:t>
      </w:r>
      <w:r w:rsidR="00CD7B6B" w:rsidRPr="00393126">
        <w:rPr>
          <w:rFonts w:ascii="Times New Roman" w:eastAsia="Times New Roman" w:hAnsi="Times New Roman" w:cs="Times New Roman"/>
          <w:sz w:val="28"/>
          <w:szCs w:val="28"/>
        </w:rPr>
        <w:t>До роботи ц</w:t>
      </w:r>
      <w:r w:rsidRPr="00393126">
        <w:rPr>
          <w:rFonts w:ascii="Times New Roman" w:eastAsia="Times New Roman" w:hAnsi="Times New Roman" w:cs="Times New Roman"/>
          <w:sz w:val="28"/>
          <w:szCs w:val="28"/>
        </w:rPr>
        <w:t>ентрів залучаються спеціалісти (психологи, логопеди, медичні працівники, соціальні працівники, учителі).</w:t>
      </w:r>
    </w:p>
    <w:p w14:paraId="033439BD" w14:textId="5190CB71"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Загальна середня освіта. </w:t>
      </w:r>
      <w:r w:rsidR="008C128E" w:rsidRPr="00393126">
        <w:rPr>
          <w:rFonts w:ascii="Times New Roman" w:eastAsia="Times New Roman" w:hAnsi="Times New Roman" w:cs="Times New Roman"/>
          <w:sz w:val="28"/>
          <w:szCs w:val="28"/>
        </w:rPr>
        <w:t>У 2020-</w:t>
      </w:r>
      <w:r w:rsidRPr="00393126">
        <w:rPr>
          <w:rFonts w:ascii="Times New Roman" w:eastAsia="Times New Roman" w:hAnsi="Times New Roman" w:cs="Times New Roman"/>
          <w:sz w:val="28"/>
          <w:szCs w:val="28"/>
        </w:rPr>
        <w:t>2021 навчальному році в 20 закладах загальної середньої освіти усіх типів і форм власності охоплено навчанням 3</w:t>
      </w:r>
      <w:r w:rsidR="003F7297"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 xml:space="preserve">777 учнів. </w:t>
      </w:r>
      <w:r w:rsidR="003F7297" w:rsidRPr="00393126">
        <w:rPr>
          <w:rFonts w:ascii="Times New Roman" w:eastAsia="Times New Roman" w:hAnsi="Times New Roman" w:cs="Times New Roman"/>
          <w:sz w:val="28"/>
          <w:szCs w:val="28"/>
        </w:rPr>
        <w:t xml:space="preserve">Серед них </w:t>
      </w:r>
      <w:r w:rsidR="007B2CBF" w:rsidRPr="00C81AC3">
        <w:rPr>
          <w:rFonts w:ascii="Times New Roman" w:eastAsia="Times New Roman" w:hAnsi="Times New Roman" w:cs="Times New Roman"/>
          <w:sz w:val="28"/>
          <w:szCs w:val="28"/>
        </w:rPr>
        <w:t>–</w:t>
      </w:r>
      <w:r w:rsidR="003F7297" w:rsidRPr="00393126">
        <w:rPr>
          <w:rFonts w:ascii="Times New Roman" w:eastAsia="Times New Roman" w:hAnsi="Times New Roman" w:cs="Times New Roman"/>
          <w:sz w:val="28"/>
          <w:szCs w:val="28"/>
        </w:rPr>
        <w:t xml:space="preserve"> </w:t>
      </w:r>
      <w:r w:rsidR="007B2CBF" w:rsidRPr="00393126">
        <w:rPr>
          <w:rFonts w:ascii="Times New Roman" w:eastAsia="Times New Roman" w:hAnsi="Times New Roman" w:cs="Times New Roman"/>
          <w:sz w:val="28"/>
          <w:szCs w:val="28"/>
        </w:rPr>
        <w:t xml:space="preserve"> 9 гімназій (шкіл І-ІІ ступенів), 11 шкіл</w:t>
      </w:r>
      <w:r w:rsidRPr="00393126">
        <w:rPr>
          <w:rFonts w:ascii="Times New Roman" w:eastAsia="Times New Roman" w:hAnsi="Times New Roman" w:cs="Times New Roman"/>
          <w:sz w:val="28"/>
          <w:szCs w:val="28"/>
        </w:rPr>
        <w:t xml:space="preserve"> І-ІІІ ступенів. У сільській місцевості працюють 16 закладів, </w:t>
      </w:r>
      <w:r w:rsidR="007B2CBF" w:rsidRPr="00393126">
        <w:rPr>
          <w:rFonts w:ascii="Times New Roman" w:eastAsia="Times New Roman" w:hAnsi="Times New Roman" w:cs="Times New Roman"/>
          <w:sz w:val="28"/>
          <w:szCs w:val="28"/>
        </w:rPr>
        <w:t>у</w:t>
      </w:r>
      <w:r w:rsidRPr="00393126">
        <w:rPr>
          <w:rFonts w:ascii="Times New Roman" w:eastAsia="Times New Roman" w:hAnsi="Times New Roman" w:cs="Times New Roman"/>
          <w:sz w:val="28"/>
          <w:szCs w:val="28"/>
        </w:rPr>
        <w:t xml:space="preserve"> яких навчається 1</w:t>
      </w:r>
      <w:r w:rsidR="007B2CBF"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548 учнів.</w:t>
      </w:r>
    </w:p>
    <w:p w14:paraId="3291CDD8" w14:textId="77777777" w:rsidR="00FA072E" w:rsidRPr="00393126" w:rsidRDefault="00FA072E" w:rsidP="00393126">
      <w:pPr>
        <w:spacing w:line="236" w:lineRule="auto"/>
        <w:ind w:left="0" w:firstLine="567"/>
        <w:rPr>
          <w:rFonts w:ascii="Times New Roman" w:eastAsia="Times New Roman" w:hAnsi="Times New Roman" w:cs="Times New Roman"/>
          <w:sz w:val="28"/>
          <w:szCs w:val="28"/>
        </w:rPr>
      </w:pPr>
    </w:p>
    <w:p w14:paraId="3AD998AD" w14:textId="0249307A" w:rsidR="007B2CBF" w:rsidRPr="00C43073" w:rsidRDefault="007B2CBF" w:rsidP="00C43073">
      <w:pPr>
        <w:spacing w:line="236" w:lineRule="auto"/>
        <w:ind w:left="0" w:firstLine="567"/>
        <w:jc w:val="right"/>
        <w:rPr>
          <w:rFonts w:ascii="Times New Roman" w:eastAsia="Times New Roman" w:hAnsi="Times New Roman" w:cs="Times New Roman"/>
          <w:i/>
          <w:sz w:val="28"/>
          <w:szCs w:val="28"/>
        </w:rPr>
      </w:pPr>
      <w:r w:rsidRPr="00C43073">
        <w:rPr>
          <w:rFonts w:ascii="Times New Roman" w:eastAsia="Times New Roman" w:hAnsi="Times New Roman" w:cs="Times New Roman"/>
          <w:i/>
          <w:sz w:val="28"/>
          <w:szCs w:val="28"/>
        </w:rPr>
        <w:t>Таблиця 3</w:t>
      </w:r>
    </w:p>
    <w:p w14:paraId="0597ABEE" w14:textId="48C2EA88" w:rsidR="00C665A5" w:rsidRPr="00B5362A" w:rsidRDefault="00C665A5" w:rsidP="00B5362A">
      <w:pPr>
        <w:spacing w:line="236" w:lineRule="auto"/>
        <w:ind w:left="0" w:firstLine="567"/>
        <w:jc w:val="center"/>
        <w:rPr>
          <w:rFonts w:ascii="Times New Roman" w:eastAsia="Times New Roman" w:hAnsi="Times New Roman" w:cs="Times New Roman"/>
          <w:b/>
          <w:sz w:val="28"/>
          <w:szCs w:val="28"/>
        </w:rPr>
      </w:pPr>
      <w:r w:rsidRPr="00B5362A">
        <w:rPr>
          <w:rFonts w:ascii="Times New Roman" w:eastAsia="Times New Roman" w:hAnsi="Times New Roman" w:cs="Times New Roman"/>
          <w:b/>
          <w:sz w:val="28"/>
          <w:szCs w:val="28"/>
        </w:rPr>
        <w:t>Кількість закладів загальної середньої освіти та учнів</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417"/>
        <w:gridCol w:w="1418"/>
        <w:gridCol w:w="1417"/>
        <w:gridCol w:w="1418"/>
        <w:gridCol w:w="1417"/>
      </w:tblGrid>
      <w:tr w:rsidR="00C665A5" w:rsidRPr="00393126" w14:paraId="1C7A8EC7" w14:textId="77777777" w:rsidTr="00C43073">
        <w:tc>
          <w:tcPr>
            <w:tcW w:w="2410" w:type="dxa"/>
            <w:shd w:val="clear" w:color="auto" w:fill="FFFFFF"/>
          </w:tcPr>
          <w:p w14:paraId="26AB79A5" w14:textId="77777777"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Показник</w:t>
            </w:r>
          </w:p>
        </w:tc>
        <w:tc>
          <w:tcPr>
            <w:tcW w:w="1417" w:type="dxa"/>
            <w:shd w:val="clear" w:color="auto" w:fill="FFFFFF"/>
          </w:tcPr>
          <w:p w14:paraId="1B66718C" w14:textId="77777777" w:rsidR="00C665A5" w:rsidRPr="00393126" w:rsidRDefault="00C665A5" w:rsidP="005777B1">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2016/2017</w:t>
            </w:r>
          </w:p>
        </w:tc>
        <w:tc>
          <w:tcPr>
            <w:tcW w:w="1418" w:type="dxa"/>
            <w:shd w:val="clear" w:color="auto" w:fill="FFFFFF"/>
          </w:tcPr>
          <w:p w14:paraId="441EBE72" w14:textId="77777777" w:rsidR="00C665A5" w:rsidRPr="00393126" w:rsidRDefault="00C665A5" w:rsidP="005777B1">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2017/2018</w:t>
            </w:r>
          </w:p>
        </w:tc>
        <w:tc>
          <w:tcPr>
            <w:tcW w:w="1417" w:type="dxa"/>
            <w:shd w:val="clear" w:color="auto" w:fill="FFFFFF"/>
          </w:tcPr>
          <w:p w14:paraId="6A7CEE8B" w14:textId="77777777" w:rsidR="00C665A5" w:rsidRPr="00393126" w:rsidRDefault="00C665A5" w:rsidP="005777B1">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2018/2019</w:t>
            </w:r>
          </w:p>
        </w:tc>
        <w:tc>
          <w:tcPr>
            <w:tcW w:w="1418" w:type="dxa"/>
            <w:shd w:val="clear" w:color="auto" w:fill="FFFFFF"/>
          </w:tcPr>
          <w:p w14:paraId="55D84BD2" w14:textId="77777777" w:rsidR="00C665A5" w:rsidRPr="00393126" w:rsidRDefault="00C665A5" w:rsidP="005777B1">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2019/2020</w:t>
            </w:r>
          </w:p>
        </w:tc>
        <w:tc>
          <w:tcPr>
            <w:tcW w:w="1417" w:type="dxa"/>
            <w:shd w:val="clear" w:color="auto" w:fill="FFFFFF"/>
          </w:tcPr>
          <w:p w14:paraId="65E1A4C2" w14:textId="77777777" w:rsidR="00C665A5" w:rsidRPr="00393126" w:rsidRDefault="00C665A5" w:rsidP="005777B1">
            <w:pPr>
              <w:spacing w:line="236" w:lineRule="auto"/>
              <w:ind w:left="0"/>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2020/2021</w:t>
            </w:r>
          </w:p>
        </w:tc>
      </w:tr>
      <w:tr w:rsidR="00C665A5" w:rsidRPr="00393126" w14:paraId="35E9F115" w14:textId="77777777" w:rsidTr="00C43073">
        <w:tc>
          <w:tcPr>
            <w:tcW w:w="2410" w:type="dxa"/>
            <w:shd w:val="clear" w:color="auto" w:fill="auto"/>
            <w:vAlign w:val="center"/>
          </w:tcPr>
          <w:p w14:paraId="24C43C24" w14:textId="77777777" w:rsidR="00C665A5" w:rsidRPr="00393126" w:rsidRDefault="00C665A5" w:rsidP="00393126">
            <w:pPr>
              <w:spacing w:line="236" w:lineRule="auto"/>
              <w:ind w:left="0"/>
              <w:jc w:val="left"/>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Кількість закладів загальної середньої освіти, од.</w:t>
            </w:r>
          </w:p>
        </w:tc>
        <w:tc>
          <w:tcPr>
            <w:tcW w:w="1417" w:type="dxa"/>
            <w:shd w:val="clear" w:color="auto" w:fill="auto"/>
            <w:vAlign w:val="center"/>
          </w:tcPr>
          <w:p w14:paraId="1743EE5F" w14:textId="77777777" w:rsidR="00C665A5" w:rsidRPr="00393126" w:rsidRDefault="00C665A5" w:rsidP="005777B1">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25</w:t>
            </w:r>
          </w:p>
        </w:tc>
        <w:tc>
          <w:tcPr>
            <w:tcW w:w="1418" w:type="dxa"/>
            <w:shd w:val="clear" w:color="auto" w:fill="auto"/>
            <w:vAlign w:val="center"/>
          </w:tcPr>
          <w:p w14:paraId="241C7C51" w14:textId="77777777" w:rsidR="00C665A5" w:rsidRPr="00393126" w:rsidRDefault="00C665A5" w:rsidP="005777B1">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25</w:t>
            </w:r>
          </w:p>
        </w:tc>
        <w:tc>
          <w:tcPr>
            <w:tcW w:w="1417" w:type="dxa"/>
            <w:shd w:val="clear" w:color="auto" w:fill="auto"/>
            <w:vAlign w:val="center"/>
          </w:tcPr>
          <w:p w14:paraId="73DA060A" w14:textId="77777777" w:rsidR="00C665A5" w:rsidRPr="00393126" w:rsidRDefault="00C665A5" w:rsidP="005777B1">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24</w:t>
            </w:r>
          </w:p>
        </w:tc>
        <w:tc>
          <w:tcPr>
            <w:tcW w:w="1418" w:type="dxa"/>
            <w:vAlign w:val="center"/>
          </w:tcPr>
          <w:p w14:paraId="0E26ACF0" w14:textId="77777777" w:rsidR="00C665A5" w:rsidRPr="00393126" w:rsidRDefault="00C665A5" w:rsidP="005777B1">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23</w:t>
            </w:r>
          </w:p>
        </w:tc>
        <w:tc>
          <w:tcPr>
            <w:tcW w:w="1417" w:type="dxa"/>
            <w:vAlign w:val="center"/>
          </w:tcPr>
          <w:p w14:paraId="7CC53E0A" w14:textId="77777777" w:rsidR="00C665A5" w:rsidRPr="00393126" w:rsidRDefault="00C665A5" w:rsidP="005777B1">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20</w:t>
            </w:r>
          </w:p>
        </w:tc>
      </w:tr>
      <w:tr w:rsidR="00C665A5" w:rsidRPr="00393126" w14:paraId="7A64C54E" w14:textId="77777777" w:rsidTr="00C43073">
        <w:tc>
          <w:tcPr>
            <w:tcW w:w="2410" w:type="dxa"/>
            <w:shd w:val="clear" w:color="auto" w:fill="auto"/>
            <w:vAlign w:val="center"/>
          </w:tcPr>
          <w:p w14:paraId="6AD27863" w14:textId="77777777" w:rsidR="00C665A5" w:rsidRPr="00393126" w:rsidRDefault="00C665A5" w:rsidP="00393126">
            <w:pPr>
              <w:spacing w:line="236" w:lineRule="auto"/>
              <w:ind w:left="0"/>
              <w:jc w:val="left"/>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Кількість учнів, осіб</w:t>
            </w:r>
          </w:p>
        </w:tc>
        <w:tc>
          <w:tcPr>
            <w:tcW w:w="1417" w:type="dxa"/>
            <w:shd w:val="clear" w:color="auto" w:fill="auto"/>
            <w:vAlign w:val="center"/>
          </w:tcPr>
          <w:p w14:paraId="27614BED" w14:textId="3889E41E" w:rsidR="00C665A5" w:rsidRPr="00393126" w:rsidRDefault="00C665A5" w:rsidP="005777B1">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w:t>
            </w:r>
            <w:r w:rsidR="00A7587B"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645</w:t>
            </w:r>
          </w:p>
        </w:tc>
        <w:tc>
          <w:tcPr>
            <w:tcW w:w="1418" w:type="dxa"/>
            <w:shd w:val="clear" w:color="auto" w:fill="auto"/>
            <w:vAlign w:val="center"/>
          </w:tcPr>
          <w:p w14:paraId="5AAA948B" w14:textId="1D011630" w:rsidR="00C665A5" w:rsidRPr="00393126" w:rsidRDefault="00C665A5" w:rsidP="005777B1">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w:t>
            </w:r>
            <w:r w:rsidR="00A7587B"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654</w:t>
            </w:r>
          </w:p>
        </w:tc>
        <w:tc>
          <w:tcPr>
            <w:tcW w:w="1417" w:type="dxa"/>
            <w:shd w:val="clear" w:color="auto" w:fill="auto"/>
            <w:vAlign w:val="center"/>
          </w:tcPr>
          <w:p w14:paraId="5D118358" w14:textId="4DBCE742" w:rsidR="00C665A5" w:rsidRPr="00393126" w:rsidRDefault="00C665A5" w:rsidP="005777B1">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w:t>
            </w:r>
            <w:r w:rsidR="00A7587B"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667</w:t>
            </w:r>
          </w:p>
        </w:tc>
        <w:tc>
          <w:tcPr>
            <w:tcW w:w="1418" w:type="dxa"/>
            <w:vAlign w:val="center"/>
          </w:tcPr>
          <w:p w14:paraId="03E8A190" w14:textId="6300B52D" w:rsidR="00C665A5" w:rsidRPr="00393126" w:rsidRDefault="00C665A5" w:rsidP="00C43073">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w:t>
            </w:r>
            <w:r w:rsidR="00A7587B"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707</w:t>
            </w:r>
          </w:p>
        </w:tc>
        <w:tc>
          <w:tcPr>
            <w:tcW w:w="1417" w:type="dxa"/>
            <w:vAlign w:val="center"/>
          </w:tcPr>
          <w:p w14:paraId="0E8AB595" w14:textId="2D337643" w:rsidR="00C665A5" w:rsidRPr="00393126" w:rsidRDefault="00C665A5" w:rsidP="00C43073">
            <w:pPr>
              <w:spacing w:line="236" w:lineRule="auto"/>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3</w:t>
            </w:r>
            <w:r w:rsidR="00A7587B"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777</w:t>
            </w:r>
          </w:p>
        </w:tc>
      </w:tr>
    </w:tbl>
    <w:p w14:paraId="313A38CD" w14:textId="77777777" w:rsidR="0082147A" w:rsidRPr="00393126" w:rsidRDefault="0082147A" w:rsidP="00393126">
      <w:pPr>
        <w:spacing w:line="236" w:lineRule="auto"/>
        <w:ind w:left="0" w:firstLine="567"/>
        <w:rPr>
          <w:rFonts w:ascii="Times New Roman" w:eastAsia="Times New Roman" w:hAnsi="Times New Roman" w:cs="Times New Roman"/>
          <w:sz w:val="28"/>
          <w:szCs w:val="28"/>
        </w:rPr>
      </w:pPr>
    </w:p>
    <w:p w14:paraId="06F239AD" w14:textId="77777777"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В умовах децентралізації одним із пріоритетів реформування загальної середньої освіти й механізмом для подолання розриву між якістю освіти в містах і сільській місцевості є створення опорних шкіл із сучасним рівнем матеріально-технічного й кадрового забезпечення, які мають забезпечити рівний доступ до якісної освіти усім особам. </w:t>
      </w:r>
    </w:p>
    <w:p w14:paraId="159B4A89" w14:textId="2F4A75CD"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З метою забезпечення просторової доступності освітніх послуг для дітей, за місцем проживання яких відсутній навчальний заклад, створення безпечних санітарно-гігієнічних та комфортних умов освітнього процесу, рішенням виконавчого комітету Дунаєвецької міської ради №167 від 16.12.2017 року визначено 9 базових закладів загальної середньої освіти </w:t>
      </w:r>
      <w:r w:rsidR="00BA0C4C" w:rsidRPr="00C81AC3">
        <w:rPr>
          <w:rFonts w:ascii="Times New Roman" w:eastAsia="Times New Roman" w:hAnsi="Times New Roman" w:cs="Times New Roman"/>
          <w:sz w:val="28"/>
          <w:szCs w:val="28"/>
        </w:rPr>
        <w:t>–</w:t>
      </w:r>
      <w:r w:rsidR="00BA0C4C" w:rsidRPr="00393126">
        <w:rPr>
          <w:rFonts w:ascii="Times New Roman" w:eastAsia="Times New Roman" w:hAnsi="Times New Roman" w:cs="Times New Roman"/>
          <w:sz w:val="28"/>
          <w:szCs w:val="28"/>
        </w:rPr>
        <w:t xml:space="preserve"> Дунаєвецький НВК «ЗОШ І-ІІІ ступенів</w:t>
      </w:r>
      <w:r w:rsidRPr="00393126">
        <w:rPr>
          <w:rFonts w:ascii="Times New Roman" w:eastAsia="Times New Roman" w:hAnsi="Times New Roman" w:cs="Times New Roman"/>
          <w:sz w:val="28"/>
          <w:szCs w:val="28"/>
        </w:rPr>
        <w:t>, гімназія», Дунаєвецька ЗОШ І-ІІІ ступенів №2, Дунаєвецька ЗОШ І-ІІІ ступенів №4, Великожванчицька ЗОШ І-ІІІ ступенів, Голозубинецька ЗОШ І-ІІІ ступенів, Миньковецька ЗОШ І-ІІІ ступенів, Рахнівська гімназія. В даних закладах навчається 2</w:t>
      </w:r>
      <w:r w:rsidR="005F4B31"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153 учні (57% від загальної кількості дітей в громаді), з них підвозиться 380. Відповідно до рішення сесії Дунаєвецької міської ради №8-23/2017р. від 11 липня 2017 року «Про створення опорних шкіл» створено два опорних навчальних заклади, а саме: Дунаєвецька ЗОШ І-ІІІ ступенів №3 та Іванковецька ЗОШ І-ІІІ ступенів</w:t>
      </w:r>
      <w:r w:rsidR="005F4B31"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до яких підвозяться 59 та 126 дітей відповідно з населених пунктів</w:t>
      </w:r>
      <w:r w:rsidR="005F4B31"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де навчальні заклади були раніше призупинені, ліквідовані або закриті. У цих закладах навчається 783 школярів, що становить 20,7% від загальної кількості учнів у громаді.</w:t>
      </w:r>
    </w:p>
    <w:p w14:paraId="2504C118" w14:textId="4C6B3212"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lastRenderedPageBreak/>
        <w:t xml:space="preserve">В громаді </w:t>
      </w:r>
      <w:r w:rsidR="00AC7191" w:rsidRPr="00393126">
        <w:rPr>
          <w:rFonts w:ascii="Times New Roman" w:eastAsia="Times New Roman" w:hAnsi="Times New Roman" w:cs="Times New Roman"/>
          <w:sz w:val="28"/>
          <w:szCs w:val="28"/>
        </w:rPr>
        <w:t>повністю</w:t>
      </w:r>
      <w:r w:rsidRPr="00393126">
        <w:rPr>
          <w:rFonts w:ascii="Times New Roman" w:eastAsia="Times New Roman" w:hAnsi="Times New Roman" w:cs="Times New Roman"/>
          <w:sz w:val="28"/>
          <w:szCs w:val="28"/>
        </w:rPr>
        <w:t xml:space="preserve"> </w:t>
      </w:r>
      <w:r w:rsidR="00AC7191" w:rsidRPr="00393126">
        <w:rPr>
          <w:rFonts w:ascii="Times New Roman" w:eastAsia="Times New Roman" w:hAnsi="Times New Roman" w:cs="Times New Roman"/>
          <w:sz w:val="28"/>
          <w:szCs w:val="28"/>
        </w:rPr>
        <w:t>забезпечено підвезення</w:t>
      </w:r>
      <w:r w:rsidRPr="00393126">
        <w:rPr>
          <w:rFonts w:ascii="Times New Roman" w:eastAsia="Times New Roman" w:hAnsi="Times New Roman" w:cs="Times New Roman"/>
          <w:sz w:val="28"/>
          <w:szCs w:val="28"/>
        </w:rPr>
        <w:t xml:space="preserve"> дітей та пед</w:t>
      </w:r>
      <w:r w:rsidR="00AC7191" w:rsidRPr="00393126">
        <w:rPr>
          <w:rFonts w:ascii="Times New Roman" w:eastAsia="Times New Roman" w:hAnsi="Times New Roman" w:cs="Times New Roman"/>
          <w:sz w:val="28"/>
          <w:szCs w:val="28"/>
        </w:rPr>
        <w:t xml:space="preserve">агогічних </w:t>
      </w:r>
      <w:r w:rsidRPr="00393126">
        <w:rPr>
          <w:rFonts w:ascii="Times New Roman" w:eastAsia="Times New Roman" w:hAnsi="Times New Roman" w:cs="Times New Roman"/>
          <w:sz w:val="28"/>
          <w:szCs w:val="28"/>
        </w:rPr>
        <w:t>працівників до закладів освіти. Підвезенням охоплено 654 учні – 16,4% від загальної кілько</w:t>
      </w:r>
      <w:r w:rsidR="00AC7191" w:rsidRPr="00393126">
        <w:rPr>
          <w:rFonts w:ascii="Times New Roman" w:eastAsia="Times New Roman" w:hAnsi="Times New Roman" w:cs="Times New Roman"/>
          <w:sz w:val="28"/>
          <w:szCs w:val="28"/>
        </w:rPr>
        <w:t>сті учнів</w:t>
      </w:r>
      <w:r w:rsidRPr="00393126">
        <w:rPr>
          <w:rFonts w:ascii="Times New Roman" w:eastAsia="Times New Roman" w:hAnsi="Times New Roman" w:cs="Times New Roman"/>
          <w:sz w:val="28"/>
          <w:szCs w:val="28"/>
        </w:rPr>
        <w:t xml:space="preserve">. Для усіх учнів, які потребують підвезення, організовано безкоштовне підвезення до місця навчання і додому 16 шкільними автобусами із 31 населеного пункту до 15 </w:t>
      </w:r>
      <w:r w:rsidR="00AC7191" w:rsidRPr="00393126">
        <w:rPr>
          <w:rFonts w:ascii="Times New Roman" w:eastAsia="Times New Roman" w:hAnsi="Times New Roman" w:cs="Times New Roman"/>
          <w:sz w:val="28"/>
          <w:szCs w:val="28"/>
        </w:rPr>
        <w:t>закладів загальної середньої освіти</w:t>
      </w:r>
      <w:r w:rsidR="00A603CA" w:rsidRPr="00393126">
        <w:rPr>
          <w:rFonts w:ascii="Times New Roman" w:eastAsia="Times New Roman" w:hAnsi="Times New Roman" w:cs="Times New Roman"/>
          <w:sz w:val="28"/>
          <w:szCs w:val="28"/>
        </w:rPr>
        <w:t xml:space="preserve"> за 33 маршрутами. </w:t>
      </w:r>
      <w:r w:rsidRPr="00393126">
        <w:rPr>
          <w:rFonts w:ascii="Times New Roman" w:eastAsia="Times New Roman" w:hAnsi="Times New Roman" w:cs="Times New Roman"/>
          <w:sz w:val="28"/>
          <w:szCs w:val="28"/>
        </w:rPr>
        <w:t>До дошкільних закладів підвозяться 27 дошкіль</w:t>
      </w:r>
      <w:r w:rsidR="00A603CA" w:rsidRPr="00393126">
        <w:rPr>
          <w:rFonts w:ascii="Times New Roman" w:eastAsia="Times New Roman" w:hAnsi="Times New Roman" w:cs="Times New Roman"/>
          <w:sz w:val="28"/>
          <w:szCs w:val="28"/>
        </w:rPr>
        <w:t xml:space="preserve">нят. </w:t>
      </w:r>
      <w:r w:rsidRPr="00393126">
        <w:rPr>
          <w:rFonts w:ascii="Times New Roman" w:eastAsia="Times New Roman" w:hAnsi="Times New Roman" w:cs="Times New Roman"/>
          <w:sz w:val="28"/>
          <w:szCs w:val="28"/>
        </w:rPr>
        <w:t>Однак, із загальної кількості автобусів</w:t>
      </w:r>
      <w:r w:rsidR="00D02BE6"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5 одиниць мають термін експлуатації понад 10 років і потребують заміни. Крім того, необхідні для розвантаження існуючих маршрутів ще 2 автобуси.</w:t>
      </w:r>
    </w:p>
    <w:p w14:paraId="427089F0" w14:textId="06264080" w:rsidR="00C665A5" w:rsidRPr="00393126" w:rsidRDefault="00227E76"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Для </w:t>
      </w:r>
      <w:r w:rsidR="00C665A5" w:rsidRPr="00393126">
        <w:rPr>
          <w:rFonts w:ascii="Times New Roman" w:eastAsia="Times New Roman" w:hAnsi="Times New Roman" w:cs="Times New Roman"/>
          <w:sz w:val="28"/>
          <w:szCs w:val="28"/>
        </w:rPr>
        <w:t xml:space="preserve">створення сучасних умов навчання протягом 2017-2020 років було закуплено 29 навчальних кабінетів фізики, хімії, біології, математики, географії </w:t>
      </w:r>
      <w:r w:rsidR="000C226D" w:rsidRPr="00393126">
        <w:rPr>
          <w:rFonts w:ascii="Times New Roman" w:eastAsia="Times New Roman" w:hAnsi="Times New Roman" w:cs="Times New Roman"/>
          <w:sz w:val="28"/>
          <w:szCs w:val="28"/>
        </w:rPr>
        <w:t xml:space="preserve">з мультимедійним забезпеченням, 16 </w:t>
      </w:r>
      <w:r w:rsidR="00C665A5" w:rsidRPr="00393126">
        <w:rPr>
          <w:rFonts w:ascii="Times New Roman" w:eastAsia="Times New Roman" w:hAnsi="Times New Roman" w:cs="Times New Roman"/>
          <w:sz w:val="28"/>
          <w:szCs w:val="28"/>
        </w:rPr>
        <w:t>комп’ютерних класів з мультимедійним забезпеченням та 6 комп’ютерних комплексів.</w:t>
      </w:r>
    </w:p>
    <w:p w14:paraId="72689C51" w14:textId="56DD3675" w:rsidR="00C665A5" w:rsidRPr="00393126" w:rsidRDefault="00B4589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Діє </w:t>
      </w:r>
      <w:r w:rsidR="00C665A5" w:rsidRPr="00393126">
        <w:rPr>
          <w:rFonts w:ascii="Times New Roman" w:eastAsia="Times New Roman" w:hAnsi="Times New Roman" w:cs="Times New Roman"/>
          <w:sz w:val="28"/>
          <w:szCs w:val="28"/>
        </w:rPr>
        <w:t>програма підтримки талановитих та обдарованих дітей та молоді Дунаєвецької міської ради. Відповідно</w:t>
      </w:r>
      <w:r w:rsidR="00320302" w:rsidRPr="00393126">
        <w:rPr>
          <w:rFonts w:ascii="Times New Roman" w:eastAsia="Times New Roman" w:hAnsi="Times New Roman" w:cs="Times New Roman"/>
          <w:sz w:val="28"/>
          <w:szCs w:val="28"/>
        </w:rPr>
        <w:t xml:space="preserve">, </w:t>
      </w:r>
      <w:r w:rsidR="00C665A5" w:rsidRPr="00393126">
        <w:rPr>
          <w:rFonts w:ascii="Times New Roman" w:eastAsia="Times New Roman" w:hAnsi="Times New Roman" w:cs="Times New Roman"/>
          <w:sz w:val="28"/>
          <w:szCs w:val="28"/>
        </w:rPr>
        <w:t>обдаровані діти в галузі освіти, спорту, культури отримують щомісячну стипендію міського голови.</w:t>
      </w:r>
    </w:p>
    <w:p w14:paraId="3241D15A" w14:textId="15D0601C"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Поряд з цим, щороку </w:t>
      </w:r>
      <w:r w:rsidR="00F47B2F" w:rsidRPr="00393126">
        <w:rPr>
          <w:rFonts w:ascii="Times New Roman" w:eastAsia="Times New Roman" w:hAnsi="Times New Roman" w:cs="Times New Roman"/>
          <w:sz w:val="28"/>
          <w:szCs w:val="28"/>
        </w:rPr>
        <w:t>збільшується кількість</w:t>
      </w:r>
      <w:r w:rsidRPr="00393126">
        <w:rPr>
          <w:rFonts w:ascii="Times New Roman" w:eastAsia="Times New Roman" w:hAnsi="Times New Roman" w:cs="Times New Roman"/>
          <w:sz w:val="28"/>
          <w:szCs w:val="28"/>
        </w:rPr>
        <w:t xml:space="preserve"> дітей, які потребують індивідуальної або інклюзивної форми навчання. Тому у 2020-2021 навчальному році створений інклюзивний клас на базі опорного закладу Дунаєвецької ЗОШ І-ІІІ ступенів №3.</w:t>
      </w:r>
    </w:p>
    <w:p w14:paraId="22094256" w14:textId="0B62072A"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Велика увага приділяється харчуванню дітей. Задля цього доповнено та оновлено кухонні прилади (промис</w:t>
      </w:r>
      <w:r w:rsidR="00476653" w:rsidRPr="00393126">
        <w:rPr>
          <w:rFonts w:ascii="Times New Roman" w:eastAsia="Times New Roman" w:hAnsi="Times New Roman" w:cs="Times New Roman"/>
          <w:sz w:val="28"/>
          <w:szCs w:val="28"/>
        </w:rPr>
        <w:t xml:space="preserve">лові електроплити, духові шафи, </w:t>
      </w:r>
      <w:r w:rsidRPr="00393126">
        <w:rPr>
          <w:rFonts w:ascii="Times New Roman" w:eastAsia="Times New Roman" w:hAnsi="Times New Roman" w:cs="Times New Roman"/>
          <w:sz w:val="28"/>
          <w:szCs w:val="28"/>
        </w:rPr>
        <w:t>електросковорідки, скиборізки, посудомийні машини, холодильне обладнання, електр</w:t>
      </w:r>
      <w:r w:rsidR="00F47B2F" w:rsidRPr="00393126">
        <w:rPr>
          <w:rFonts w:ascii="Times New Roman" w:eastAsia="Times New Roman" w:hAnsi="Times New Roman" w:cs="Times New Roman"/>
          <w:sz w:val="28"/>
          <w:szCs w:val="28"/>
        </w:rPr>
        <w:t>ом’ясорубки), кухонний інвентар;</w:t>
      </w:r>
      <w:r w:rsidRPr="00393126">
        <w:rPr>
          <w:rFonts w:ascii="Times New Roman" w:eastAsia="Times New Roman" w:hAnsi="Times New Roman" w:cs="Times New Roman"/>
          <w:sz w:val="28"/>
          <w:szCs w:val="28"/>
        </w:rPr>
        <w:t xml:space="preserve"> збільшено </w:t>
      </w:r>
      <w:r w:rsidR="00F47B2F" w:rsidRPr="00393126">
        <w:rPr>
          <w:rFonts w:ascii="Times New Roman" w:eastAsia="Times New Roman" w:hAnsi="Times New Roman" w:cs="Times New Roman"/>
          <w:sz w:val="28"/>
          <w:szCs w:val="28"/>
        </w:rPr>
        <w:t>асортимент продуктів харчування; р</w:t>
      </w:r>
      <w:r w:rsidRPr="00393126">
        <w:rPr>
          <w:rFonts w:ascii="Times New Roman" w:eastAsia="Times New Roman" w:hAnsi="Times New Roman" w:cs="Times New Roman"/>
          <w:sz w:val="28"/>
          <w:szCs w:val="28"/>
        </w:rPr>
        <w:t xml:space="preserve">озроблено нові технологічні карти </w:t>
      </w:r>
      <w:r w:rsidR="00F47B2F" w:rsidRPr="00393126">
        <w:rPr>
          <w:rFonts w:ascii="Times New Roman" w:eastAsia="Times New Roman" w:hAnsi="Times New Roman" w:cs="Times New Roman"/>
          <w:sz w:val="28"/>
          <w:szCs w:val="28"/>
        </w:rPr>
        <w:t>страв</w:t>
      </w:r>
      <w:r w:rsidRPr="00393126">
        <w:rPr>
          <w:rFonts w:ascii="Times New Roman" w:eastAsia="Times New Roman" w:hAnsi="Times New Roman" w:cs="Times New Roman"/>
          <w:sz w:val="28"/>
          <w:szCs w:val="28"/>
        </w:rPr>
        <w:t>. З метою підготовки та впровадження системи управління безпечністю харчових продуктів на основі концепції ХАССП в закладах освіти</w:t>
      </w:r>
      <w:r w:rsidR="003E67B2"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залуч</w:t>
      </w:r>
      <w:r w:rsidR="003E67B2" w:rsidRPr="00393126">
        <w:rPr>
          <w:rFonts w:ascii="Times New Roman" w:eastAsia="Times New Roman" w:hAnsi="Times New Roman" w:cs="Times New Roman"/>
          <w:sz w:val="28"/>
          <w:szCs w:val="28"/>
        </w:rPr>
        <w:t>ено</w:t>
      </w:r>
      <w:r w:rsidRPr="00393126">
        <w:rPr>
          <w:rFonts w:ascii="Times New Roman" w:eastAsia="Times New Roman" w:hAnsi="Times New Roman" w:cs="Times New Roman"/>
          <w:sz w:val="28"/>
          <w:szCs w:val="28"/>
        </w:rPr>
        <w:t xml:space="preserve"> до співпраці аудитора з харчової безпеки ТОВ «Консалтинг систем менеджемент груп». </w:t>
      </w:r>
      <w:r w:rsidR="003E67B2" w:rsidRPr="00393126">
        <w:rPr>
          <w:rFonts w:ascii="Times New Roman" w:eastAsia="Times New Roman" w:hAnsi="Times New Roman" w:cs="Times New Roman"/>
          <w:sz w:val="28"/>
          <w:szCs w:val="28"/>
        </w:rPr>
        <w:t xml:space="preserve">Проведено </w:t>
      </w:r>
      <w:r w:rsidRPr="00393126">
        <w:rPr>
          <w:rFonts w:ascii="Times New Roman" w:eastAsia="Times New Roman" w:hAnsi="Times New Roman" w:cs="Times New Roman"/>
          <w:sz w:val="28"/>
          <w:szCs w:val="28"/>
        </w:rPr>
        <w:t>діагностичний аудит 20 навчальних закладів з детальним фотозвітом стосовно інфраструктури, робочої зони, освітлення та вентиляції, водопостачання, обладнання та посуду, гігієни персоналу, зберігання, очищення та дезінфекції, управління відходами, боротьби зі шкідниками, подачі страв, обліку скла та твердого пластику, використання дерев’яного інв</w:t>
      </w:r>
      <w:r w:rsidR="00BA61C3" w:rsidRPr="00393126">
        <w:rPr>
          <w:rFonts w:ascii="Times New Roman" w:eastAsia="Times New Roman" w:hAnsi="Times New Roman" w:cs="Times New Roman"/>
          <w:sz w:val="28"/>
          <w:szCs w:val="28"/>
        </w:rPr>
        <w:t>ентарю та ін. Сформовані групи Х</w:t>
      </w:r>
      <w:r w:rsidRPr="00393126">
        <w:rPr>
          <w:rFonts w:ascii="Times New Roman" w:eastAsia="Times New Roman" w:hAnsi="Times New Roman" w:cs="Times New Roman"/>
          <w:sz w:val="28"/>
          <w:szCs w:val="28"/>
        </w:rPr>
        <w:t>ACCP в кожному навчальному закладі. Проведено навчання пе</w:t>
      </w:r>
      <w:r w:rsidR="00060691" w:rsidRPr="00393126">
        <w:rPr>
          <w:rFonts w:ascii="Times New Roman" w:eastAsia="Times New Roman" w:hAnsi="Times New Roman" w:cs="Times New Roman"/>
          <w:sz w:val="28"/>
          <w:szCs w:val="28"/>
        </w:rPr>
        <w:t xml:space="preserve">рсоналу (директори, завідувачі, </w:t>
      </w:r>
      <w:r w:rsidRPr="00393126">
        <w:rPr>
          <w:rFonts w:ascii="Times New Roman" w:eastAsia="Times New Roman" w:hAnsi="Times New Roman" w:cs="Times New Roman"/>
          <w:sz w:val="28"/>
          <w:szCs w:val="28"/>
        </w:rPr>
        <w:t>кухарі, медпрацівники) закладів загальної середньої та дошкільної освіти. Учасників ознайомили з розробкою та впровадженням системи менеджменту безпечності харчових продуктів відповідно до вимог ДСТУ ISO 22000:2005 «Системи управління безпечністю харчових проду</w:t>
      </w:r>
      <w:r w:rsidR="00183E9F" w:rsidRPr="00393126">
        <w:rPr>
          <w:rFonts w:ascii="Times New Roman" w:eastAsia="Times New Roman" w:hAnsi="Times New Roman" w:cs="Times New Roman"/>
          <w:sz w:val="28"/>
          <w:szCs w:val="28"/>
        </w:rPr>
        <w:t>ктів. Вимоги до будь-</w:t>
      </w:r>
      <w:r w:rsidRPr="00393126">
        <w:rPr>
          <w:rFonts w:ascii="Times New Roman" w:eastAsia="Times New Roman" w:hAnsi="Times New Roman" w:cs="Times New Roman"/>
          <w:sz w:val="28"/>
          <w:szCs w:val="28"/>
        </w:rPr>
        <w:t>яких організ</w:t>
      </w:r>
      <w:r w:rsidR="002D3764" w:rsidRPr="00393126">
        <w:rPr>
          <w:rFonts w:ascii="Times New Roman" w:eastAsia="Times New Roman" w:hAnsi="Times New Roman" w:cs="Times New Roman"/>
          <w:sz w:val="28"/>
          <w:szCs w:val="28"/>
        </w:rPr>
        <w:t>ацій харчового ланцюга».</w:t>
      </w:r>
      <w:r w:rsidRPr="00393126">
        <w:rPr>
          <w:rFonts w:ascii="Times New Roman" w:eastAsia="Times New Roman" w:hAnsi="Times New Roman" w:cs="Times New Roman"/>
          <w:sz w:val="28"/>
          <w:szCs w:val="28"/>
        </w:rPr>
        <w:t xml:space="preserve"> </w:t>
      </w:r>
    </w:p>
    <w:p w14:paraId="1E449209" w14:textId="173DEC72"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Позашкільна освіта. Осередком дитячої творчості є мережа позашкілля. В громаді функціонує 3 закла</w:t>
      </w:r>
      <w:r w:rsidR="001F01BA" w:rsidRPr="00393126">
        <w:rPr>
          <w:rFonts w:ascii="Times New Roman" w:eastAsia="Times New Roman" w:hAnsi="Times New Roman" w:cs="Times New Roman"/>
          <w:sz w:val="28"/>
          <w:szCs w:val="28"/>
        </w:rPr>
        <w:t>ди</w:t>
      </w:r>
      <w:r w:rsidR="00A603CA" w:rsidRPr="00393126">
        <w:rPr>
          <w:rFonts w:ascii="Times New Roman" w:eastAsia="Times New Roman" w:hAnsi="Times New Roman" w:cs="Times New Roman"/>
          <w:sz w:val="28"/>
          <w:szCs w:val="28"/>
        </w:rPr>
        <w:t xml:space="preserve"> позашкілля</w:t>
      </w:r>
      <w:r w:rsidR="001F01BA" w:rsidRPr="00393126">
        <w:rPr>
          <w:rFonts w:ascii="Times New Roman" w:eastAsia="Times New Roman" w:hAnsi="Times New Roman" w:cs="Times New Roman"/>
          <w:sz w:val="28"/>
          <w:szCs w:val="28"/>
        </w:rPr>
        <w:t>, підпорядковані</w:t>
      </w:r>
      <w:r w:rsidR="00A603CA" w:rsidRPr="00393126">
        <w:rPr>
          <w:rFonts w:ascii="Times New Roman" w:eastAsia="Times New Roman" w:hAnsi="Times New Roman" w:cs="Times New Roman"/>
          <w:sz w:val="28"/>
          <w:szCs w:val="28"/>
        </w:rPr>
        <w:t xml:space="preserve"> управлінню освіти, молоді та спорту. Це Комунальний заклад Дунаєвецької міської ради «Будинок творчості школяра», Комунальний заклад Дунаєвецької міської ради «Станція юних натуралістів» та Комунальна установа Дунаєвецької міської ради «Дунаєвецька дитячо-юнацька спортивна школа».  У закладах позашкільної </w:t>
      </w:r>
      <w:r w:rsidR="00A603CA" w:rsidRPr="00393126">
        <w:rPr>
          <w:rFonts w:ascii="Times New Roman" w:eastAsia="Times New Roman" w:hAnsi="Times New Roman" w:cs="Times New Roman"/>
          <w:sz w:val="28"/>
          <w:szCs w:val="28"/>
        </w:rPr>
        <w:lastRenderedPageBreak/>
        <w:t>освіти у 2020-2021 навчальному році</w:t>
      </w:r>
      <w:r w:rsidRPr="00393126">
        <w:rPr>
          <w:rFonts w:ascii="Times New Roman" w:eastAsia="Times New Roman" w:hAnsi="Times New Roman" w:cs="Times New Roman"/>
          <w:sz w:val="28"/>
          <w:szCs w:val="28"/>
        </w:rPr>
        <w:t xml:space="preserve"> займається 1</w:t>
      </w:r>
      <w:r w:rsidR="00A603CA"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789 дітей (</w:t>
      </w:r>
      <w:r w:rsidR="00A603CA" w:rsidRPr="00393126">
        <w:rPr>
          <w:rFonts w:ascii="Times New Roman" w:eastAsia="Times New Roman" w:hAnsi="Times New Roman" w:cs="Times New Roman"/>
          <w:sz w:val="28"/>
          <w:szCs w:val="28"/>
        </w:rPr>
        <w:t xml:space="preserve">тобто, </w:t>
      </w:r>
      <w:r w:rsidRPr="00393126">
        <w:rPr>
          <w:rFonts w:ascii="Times New Roman" w:eastAsia="Times New Roman" w:hAnsi="Times New Roman" w:cs="Times New Roman"/>
          <w:sz w:val="28"/>
          <w:szCs w:val="28"/>
        </w:rPr>
        <w:t>47%</w:t>
      </w:r>
      <w:r w:rsidR="00A603CA" w:rsidRPr="00393126">
        <w:rPr>
          <w:rFonts w:ascii="Times New Roman" w:eastAsia="Times New Roman" w:hAnsi="Times New Roman" w:cs="Times New Roman"/>
          <w:sz w:val="28"/>
          <w:szCs w:val="28"/>
        </w:rPr>
        <w:t xml:space="preserve"> загальної кількості учнівства громади). К</w:t>
      </w:r>
      <w:r w:rsidRPr="00393126">
        <w:rPr>
          <w:rFonts w:ascii="Times New Roman" w:eastAsia="Times New Roman" w:hAnsi="Times New Roman" w:cs="Times New Roman"/>
          <w:sz w:val="28"/>
          <w:szCs w:val="28"/>
        </w:rPr>
        <w:t>рім того</w:t>
      </w:r>
      <w:r w:rsidR="00A603CA"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1</w:t>
      </w:r>
      <w:r w:rsidR="00A603CA"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520 учнів (40%) охоплено гуртковою роботою при закла</w:t>
      </w:r>
      <w:r w:rsidR="00A603CA" w:rsidRPr="00393126">
        <w:rPr>
          <w:rFonts w:ascii="Times New Roman" w:eastAsia="Times New Roman" w:hAnsi="Times New Roman" w:cs="Times New Roman"/>
          <w:sz w:val="28"/>
          <w:szCs w:val="28"/>
        </w:rPr>
        <w:t>дах загальної середньої освіти.</w:t>
      </w:r>
    </w:p>
    <w:p w14:paraId="47A31AA4" w14:textId="1B6C6F9F"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Комунальний заклад Дунаєвецької міської ради «Станція юних натуралістів» </w:t>
      </w:r>
      <w:r w:rsidR="008E28FB" w:rsidRPr="00393126">
        <w:rPr>
          <w:rFonts w:ascii="Times New Roman" w:eastAsia="Times New Roman" w:hAnsi="Times New Roman" w:cs="Times New Roman"/>
          <w:sz w:val="28"/>
          <w:szCs w:val="28"/>
        </w:rPr>
        <w:t>сім</w:t>
      </w:r>
      <w:r w:rsidRPr="00393126">
        <w:rPr>
          <w:rFonts w:ascii="Times New Roman" w:eastAsia="Times New Roman" w:hAnsi="Times New Roman" w:cs="Times New Roman"/>
          <w:sz w:val="28"/>
          <w:szCs w:val="28"/>
        </w:rPr>
        <w:t xml:space="preserve"> років поспіль є переможцем відкритого Рейтингу якості позашкільної освіти «Золота когорта позашкільників»: два роки у категорії «Позашкільні навчальні заклади районного підпорядкування серед профільних позашкільних навчальних закладів» та п’ять років у категорії «Позашкільні навчальні заклади міського підпорядкування серед профільних позашкільних навчальних закладів».</w:t>
      </w:r>
    </w:p>
    <w:p w14:paraId="167AEE28" w14:textId="0C3C9D5B"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За підсумками Всеукраїнського художнього конкурсу «Календар GLOBE 2019. GLOBE – 20 років в Україні» Комунальний заклад Дунаєвецької міської ради «Станція юних натуралістів» нагороджений найвищою від</w:t>
      </w:r>
      <w:r w:rsidR="00EA7A29" w:rsidRPr="00393126">
        <w:rPr>
          <w:rFonts w:ascii="Times New Roman" w:eastAsia="Times New Roman" w:hAnsi="Times New Roman" w:cs="Times New Roman"/>
          <w:sz w:val="28"/>
          <w:szCs w:val="28"/>
        </w:rPr>
        <w:t xml:space="preserve">знакою </w:t>
      </w:r>
      <w:r w:rsidR="000F02B2" w:rsidRPr="00393126">
        <w:rPr>
          <w:rFonts w:ascii="Times New Roman" w:eastAsia="Times New Roman" w:hAnsi="Times New Roman" w:cs="Times New Roman"/>
          <w:sz w:val="28"/>
          <w:szCs w:val="28"/>
        </w:rPr>
        <w:t>–</w:t>
      </w:r>
      <w:r w:rsidR="00EA7A29" w:rsidRPr="00393126">
        <w:rPr>
          <w:rFonts w:ascii="Times New Roman" w:eastAsia="Times New Roman" w:hAnsi="Times New Roman" w:cs="Times New Roman"/>
          <w:sz w:val="28"/>
          <w:szCs w:val="28"/>
        </w:rPr>
        <w:t xml:space="preserve"> золотим  сертифікатом.</w:t>
      </w:r>
      <w:r w:rsidRPr="00393126">
        <w:rPr>
          <w:rFonts w:ascii="Times New Roman" w:eastAsia="Times New Roman" w:hAnsi="Times New Roman" w:cs="Times New Roman"/>
          <w:sz w:val="28"/>
          <w:szCs w:val="28"/>
        </w:rPr>
        <w:t xml:space="preserve"> </w:t>
      </w:r>
    </w:p>
    <w:p w14:paraId="3CCCDEDA" w14:textId="24F848BF" w:rsidR="00A67FA9" w:rsidRPr="00393126" w:rsidRDefault="00A67FA9"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Умови сьогодення спонукають до перегляду підходів щодо моделювання і самої системи позашкільної освіти, оскільки важливо в умовах змін зберігати і розвивати цю систему як невід’ємну складову безперервності освіти, а також забезпечити надання якісної позашкільної освіти дітям, які проживають в  територіальній громаді. З цією метою, а також виходячи з потреб оновлення змісту і методики освітнього процесу, у 2021 році прийнято рішення про створення на базі Станції юних натуралістів та Будинку творчості школяра єдиного Центру позашкільної освіти, що надаватиме широкий спектр позашкільних освітніх послуг для дітей віком від 3 до 18 років.</w:t>
      </w:r>
    </w:p>
    <w:p w14:paraId="32AC78D2" w14:textId="77777777" w:rsidR="00B608A0" w:rsidRPr="00393126" w:rsidRDefault="00B608A0" w:rsidP="00393126">
      <w:pPr>
        <w:spacing w:line="236" w:lineRule="auto"/>
        <w:ind w:left="0" w:firstLine="567"/>
        <w:rPr>
          <w:rFonts w:ascii="Times New Roman" w:eastAsia="Times New Roman" w:hAnsi="Times New Roman" w:cs="Times New Roman"/>
          <w:sz w:val="28"/>
          <w:szCs w:val="28"/>
        </w:rPr>
      </w:pPr>
    </w:p>
    <w:p w14:paraId="32AD78EE" w14:textId="6C5832B2" w:rsidR="0085631A" w:rsidRPr="00393126" w:rsidRDefault="00A218BA" w:rsidP="00393126">
      <w:pPr>
        <w:spacing w:line="236" w:lineRule="auto"/>
        <w:ind w:left="0" w:firstLine="567"/>
        <w:jc w:val="center"/>
        <w:rPr>
          <w:rFonts w:ascii="Times New Roman" w:eastAsia="Times New Roman" w:hAnsi="Times New Roman" w:cs="Times New Roman"/>
          <w:b/>
          <w:sz w:val="28"/>
          <w:szCs w:val="28"/>
        </w:rPr>
      </w:pPr>
      <w:r w:rsidRPr="00393126">
        <w:rPr>
          <w:rFonts w:ascii="Times New Roman" w:eastAsia="Times New Roman" w:hAnsi="Times New Roman" w:cs="Times New Roman"/>
          <w:b/>
          <w:sz w:val="28"/>
          <w:szCs w:val="28"/>
        </w:rPr>
        <w:t xml:space="preserve">2.16. </w:t>
      </w:r>
      <w:r w:rsidR="00342BC7" w:rsidRPr="00393126">
        <w:rPr>
          <w:rFonts w:ascii="Times New Roman" w:eastAsia="Times New Roman" w:hAnsi="Times New Roman" w:cs="Times New Roman"/>
          <w:b/>
          <w:sz w:val="28"/>
          <w:szCs w:val="28"/>
        </w:rPr>
        <w:t>Охорона здоров’я</w:t>
      </w:r>
    </w:p>
    <w:p w14:paraId="3FFAB949" w14:textId="264EA200" w:rsidR="00F203C3" w:rsidRPr="00393126" w:rsidRDefault="00F203C3"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Медичну допомогу первинної ланки </w:t>
      </w:r>
      <w:r w:rsidR="00E55C8F" w:rsidRPr="00393126">
        <w:rPr>
          <w:rFonts w:ascii="Times New Roman" w:eastAsia="Times New Roman" w:hAnsi="Times New Roman" w:cs="Times New Roman"/>
          <w:sz w:val="28"/>
          <w:szCs w:val="28"/>
        </w:rPr>
        <w:t xml:space="preserve">мешканцям громади надає </w:t>
      </w:r>
      <w:r w:rsidR="0045563B" w:rsidRPr="00393126">
        <w:rPr>
          <w:rFonts w:ascii="Times New Roman" w:eastAsia="Times New Roman" w:hAnsi="Times New Roman" w:cs="Times New Roman"/>
          <w:sz w:val="28"/>
          <w:szCs w:val="28"/>
        </w:rPr>
        <w:t>Комунальне некомерційне підприємство «Дунаєвецький центр первинної медико-санітарної допомоги»</w:t>
      </w:r>
      <w:r w:rsidR="004E5FEF" w:rsidRPr="00393126">
        <w:rPr>
          <w:rFonts w:ascii="Times New Roman" w:eastAsia="Times New Roman" w:hAnsi="Times New Roman" w:cs="Times New Roman"/>
          <w:sz w:val="28"/>
          <w:szCs w:val="28"/>
        </w:rPr>
        <w:t xml:space="preserve"> ().</w:t>
      </w:r>
    </w:p>
    <w:p w14:paraId="4960D534" w14:textId="50DCCBCE" w:rsidR="002062DF" w:rsidRPr="00393126" w:rsidRDefault="002062DF"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Первинна </w:t>
      </w:r>
      <w:r w:rsidR="00DB0AAA" w:rsidRPr="00393126">
        <w:rPr>
          <w:rFonts w:ascii="Times New Roman" w:eastAsia="Times New Roman" w:hAnsi="Times New Roman" w:cs="Times New Roman"/>
          <w:sz w:val="28"/>
          <w:szCs w:val="28"/>
        </w:rPr>
        <w:t>медична допомога</w:t>
      </w:r>
      <w:r w:rsidRPr="00393126">
        <w:rPr>
          <w:rFonts w:ascii="Times New Roman" w:eastAsia="Times New Roman" w:hAnsi="Times New Roman" w:cs="Times New Roman"/>
          <w:sz w:val="28"/>
          <w:szCs w:val="28"/>
        </w:rPr>
        <w:t xml:space="preserve"> надається в амбулаторних умовах або за місцем проживання пацієнта лікарем загальної практики-сімейним лікарем і передбачає:</w:t>
      </w:r>
    </w:p>
    <w:p w14:paraId="22E00150" w14:textId="10421CE2" w:rsidR="002062DF"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надання консультацій</w:t>
      </w:r>
      <w:r w:rsidR="002062DF" w:rsidRPr="00393126">
        <w:rPr>
          <w:rFonts w:ascii="Times New Roman" w:eastAsia="Times New Roman" w:hAnsi="Times New Roman" w:cs="Times New Roman"/>
          <w:sz w:val="28"/>
          <w:szCs w:val="28"/>
        </w:rPr>
        <w:t>, проведення діагностики та лікування найбільш поширених хвороб, травм, отруєнь, патологічних, фізіологічних (під час вагітності) станів, здійснення профілактики;</w:t>
      </w:r>
    </w:p>
    <w:p w14:paraId="069F103D" w14:textId="77777777" w:rsidR="002062DF" w:rsidRPr="00393126" w:rsidRDefault="002062DF"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w:t>
      </w:r>
    </w:p>
    <w:p w14:paraId="2527A6AB" w14:textId="77777777" w:rsidR="00F3736B" w:rsidRPr="00393126" w:rsidRDefault="002062DF"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надання невідкладної медичної допомоги в разі гострого розладу фізичного чи психічного здоров’я пацієнта, який не потребує екстреної, спеціалізованої або високоспеціалізованої медичної допомоги.</w:t>
      </w:r>
    </w:p>
    <w:p w14:paraId="6CB783E5" w14:textId="5E7CD063"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 структурі захворювань перше місце вже протягом багатьох років займають хвороби системи кровообігу (31,2%), на другому – хвороби органів дихання (15,1%), </w:t>
      </w:r>
      <w:r w:rsidR="00791618" w:rsidRPr="00393126">
        <w:rPr>
          <w:rFonts w:ascii="Times New Roman" w:eastAsia="Times New Roman" w:hAnsi="Times New Roman" w:cs="Times New Roman"/>
          <w:sz w:val="28"/>
          <w:szCs w:val="28"/>
        </w:rPr>
        <w:t>на третьому – хвороби кістково-м’я</w:t>
      </w:r>
      <w:r w:rsidRPr="00393126">
        <w:rPr>
          <w:rFonts w:ascii="Times New Roman" w:eastAsia="Times New Roman" w:hAnsi="Times New Roman" w:cs="Times New Roman"/>
          <w:sz w:val="28"/>
          <w:szCs w:val="28"/>
        </w:rPr>
        <w:t>з</w:t>
      </w:r>
      <w:r w:rsidR="00791618" w:rsidRPr="00393126">
        <w:rPr>
          <w:rFonts w:ascii="Times New Roman" w:eastAsia="Times New Roman" w:hAnsi="Times New Roman" w:cs="Times New Roman"/>
          <w:sz w:val="28"/>
          <w:szCs w:val="28"/>
        </w:rPr>
        <w:t xml:space="preserve">ової </w:t>
      </w:r>
      <w:r w:rsidR="00F74BD3" w:rsidRPr="00393126">
        <w:rPr>
          <w:rFonts w:ascii="Times New Roman" w:eastAsia="Times New Roman" w:hAnsi="Times New Roman" w:cs="Times New Roman"/>
          <w:sz w:val="28"/>
          <w:szCs w:val="28"/>
        </w:rPr>
        <w:t xml:space="preserve">системи (9,7%). Поширення </w:t>
      </w:r>
      <w:r w:rsidRPr="00393126">
        <w:rPr>
          <w:rFonts w:ascii="Times New Roman" w:eastAsia="Times New Roman" w:hAnsi="Times New Roman" w:cs="Times New Roman"/>
          <w:sz w:val="28"/>
          <w:szCs w:val="28"/>
        </w:rPr>
        <w:t xml:space="preserve">хвороб ендокринної системи, розладів харчування, порушення </w:t>
      </w:r>
      <w:r w:rsidRPr="00393126">
        <w:rPr>
          <w:rFonts w:ascii="Times New Roman" w:eastAsia="Times New Roman" w:hAnsi="Times New Roman" w:cs="Times New Roman"/>
          <w:sz w:val="28"/>
          <w:szCs w:val="28"/>
        </w:rPr>
        <w:lastRenderedPageBreak/>
        <w:t>обміну речовин становить 5,9% від усіх захворювань і за</w:t>
      </w:r>
      <w:r w:rsidR="00F74BD3" w:rsidRPr="00393126">
        <w:rPr>
          <w:rFonts w:ascii="Times New Roman" w:eastAsia="Times New Roman" w:hAnsi="Times New Roman" w:cs="Times New Roman"/>
          <w:sz w:val="28"/>
          <w:szCs w:val="28"/>
        </w:rPr>
        <w:t>ймає четверте місце у структурі захворювань.</w:t>
      </w:r>
      <w:r w:rsidRPr="00393126">
        <w:rPr>
          <w:rFonts w:ascii="Times New Roman" w:eastAsia="Times New Roman" w:hAnsi="Times New Roman" w:cs="Times New Roman"/>
          <w:sz w:val="28"/>
          <w:szCs w:val="28"/>
        </w:rPr>
        <w:t xml:space="preserve"> </w:t>
      </w:r>
    </w:p>
    <w:p w14:paraId="574BC6D3" w14:textId="085F818A"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Медичну допомогу населенню надають 10 закладів охорони здоров’я, зокрема у листопаді 2020 відкрито нову амбулаторію загальної практик</w:t>
      </w:r>
      <w:r w:rsidR="00DD2312" w:rsidRPr="00393126">
        <w:rPr>
          <w:rFonts w:ascii="Times New Roman" w:eastAsia="Times New Roman" w:hAnsi="Times New Roman" w:cs="Times New Roman"/>
          <w:sz w:val="28"/>
          <w:szCs w:val="28"/>
        </w:rPr>
        <w:t xml:space="preserve">и </w:t>
      </w:r>
      <w:r w:rsidRPr="00393126">
        <w:rPr>
          <w:rFonts w:ascii="Times New Roman" w:eastAsia="Times New Roman" w:hAnsi="Times New Roman" w:cs="Times New Roman"/>
          <w:sz w:val="28"/>
          <w:szCs w:val="28"/>
        </w:rPr>
        <w:t xml:space="preserve">сімейної медицини. Також у </w:t>
      </w:r>
      <w:r w:rsidR="004E5FEF" w:rsidRPr="00393126">
        <w:rPr>
          <w:rFonts w:ascii="Times New Roman" w:eastAsia="Times New Roman" w:hAnsi="Times New Roman" w:cs="Times New Roman"/>
          <w:sz w:val="28"/>
          <w:szCs w:val="28"/>
        </w:rPr>
        <w:t xml:space="preserve">КНП «Дунаєвецький центр ПМСД» ДМР </w:t>
      </w:r>
      <w:r w:rsidRPr="00393126">
        <w:rPr>
          <w:rFonts w:ascii="Times New Roman" w:eastAsia="Times New Roman" w:hAnsi="Times New Roman" w:cs="Times New Roman"/>
          <w:sz w:val="28"/>
          <w:szCs w:val="28"/>
        </w:rPr>
        <w:t>функціонує 42 фельдшерських пункти.</w:t>
      </w:r>
    </w:p>
    <w:p w14:paraId="11177661" w14:textId="5176A84D"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 амбулаторіях загальної практики сімейної медицини працює 36 лікарів. </w:t>
      </w:r>
    </w:p>
    <w:p w14:paraId="4C252607" w14:textId="55CF8156"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Середньомісячні витрати на утримання закладів </w:t>
      </w:r>
      <w:r w:rsidR="003A42BE" w:rsidRPr="00393126">
        <w:rPr>
          <w:rFonts w:ascii="Times New Roman" w:eastAsia="Times New Roman" w:hAnsi="Times New Roman" w:cs="Times New Roman"/>
          <w:sz w:val="28"/>
          <w:szCs w:val="28"/>
        </w:rPr>
        <w:t xml:space="preserve">КНП «Дунаєвецький центр ПМСД» ДМР </w:t>
      </w:r>
      <w:r w:rsidRPr="00393126">
        <w:rPr>
          <w:rFonts w:ascii="Times New Roman" w:eastAsia="Times New Roman" w:hAnsi="Times New Roman" w:cs="Times New Roman"/>
          <w:sz w:val="28"/>
          <w:szCs w:val="28"/>
        </w:rPr>
        <w:t>складають  2,2 млн. грн</w:t>
      </w:r>
      <w:r w:rsidR="003A42BE"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у середньому на 1 жителя ц</w:t>
      </w:r>
      <w:r w:rsidR="003A42BE" w:rsidRPr="00393126">
        <w:rPr>
          <w:rFonts w:ascii="Times New Roman" w:eastAsia="Times New Roman" w:hAnsi="Times New Roman" w:cs="Times New Roman"/>
          <w:sz w:val="28"/>
          <w:szCs w:val="28"/>
        </w:rPr>
        <w:t>і витрати складають</w:t>
      </w:r>
      <w:r w:rsidRPr="00393126">
        <w:rPr>
          <w:rFonts w:ascii="Times New Roman" w:eastAsia="Times New Roman" w:hAnsi="Times New Roman" w:cs="Times New Roman"/>
          <w:sz w:val="28"/>
          <w:szCs w:val="28"/>
        </w:rPr>
        <w:t xml:space="preserve"> 37 гривень на місяць. </w:t>
      </w:r>
    </w:p>
    <w:p w14:paraId="4830BCA0" w14:textId="77777777"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У 2020 році придбано новий автомобіль, хоча потреба в оновленні автопарку залишається актуальною.</w:t>
      </w:r>
    </w:p>
    <w:p w14:paraId="76CE9CB2" w14:textId="4FA8B1F6" w:rsidR="00F3736B" w:rsidRPr="00393126" w:rsidRDefault="00F3736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Щодо впровадження електронної системи охорони здоров’я</w:t>
      </w:r>
      <w:r w:rsidR="00DD2312"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проведено підключення до Інтернет-мережі всіх амбулаторій загально</w:t>
      </w:r>
      <w:r w:rsidR="00DD2312" w:rsidRPr="00393126">
        <w:rPr>
          <w:rFonts w:ascii="Times New Roman" w:eastAsia="Times New Roman" w:hAnsi="Times New Roman" w:cs="Times New Roman"/>
          <w:sz w:val="28"/>
          <w:szCs w:val="28"/>
        </w:rPr>
        <w:t xml:space="preserve">ї практики </w:t>
      </w:r>
      <w:r w:rsidRPr="00393126">
        <w:rPr>
          <w:rFonts w:ascii="Times New Roman" w:eastAsia="Times New Roman" w:hAnsi="Times New Roman" w:cs="Times New Roman"/>
          <w:sz w:val="28"/>
          <w:szCs w:val="28"/>
        </w:rPr>
        <w:t>сімейної медицини, закуплено комп’ютер</w:t>
      </w:r>
      <w:r w:rsidR="00DD2312" w:rsidRPr="00393126">
        <w:rPr>
          <w:rFonts w:ascii="Times New Roman" w:eastAsia="Times New Roman" w:hAnsi="Times New Roman" w:cs="Times New Roman"/>
          <w:sz w:val="28"/>
          <w:szCs w:val="28"/>
        </w:rPr>
        <w:t>ну техніку для лікарів. Створено</w:t>
      </w:r>
      <w:r w:rsidRPr="00393126">
        <w:rPr>
          <w:rFonts w:ascii="Times New Roman" w:eastAsia="Times New Roman" w:hAnsi="Times New Roman" w:cs="Times New Roman"/>
          <w:sz w:val="28"/>
          <w:szCs w:val="28"/>
        </w:rPr>
        <w:t xml:space="preserve"> належні умови для укладання декларацій між лікарем та пацієнтом за допомогою електро</w:t>
      </w:r>
      <w:r w:rsidR="00FA5B85" w:rsidRPr="00393126">
        <w:rPr>
          <w:rFonts w:ascii="Times New Roman" w:eastAsia="Times New Roman" w:hAnsi="Times New Roman" w:cs="Times New Roman"/>
          <w:sz w:val="28"/>
          <w:szCs w:val="28"/>
        </w:rPr>
        <w:t>нної системи охорони здоров’я «Е</w:t>
      </w:r>
      <w:r w:rsidRPr="00393126">
        <w:rPr>
          <w:rFonts w:ascii="Times New Roman" w:eastAsia="Times New Roman" w:hAnsi="Times New Roman" w:cs="Times New Roman"/>
          <w:sz w:val="28"/>
          <w:szCs w:val="28"/>
        </w:rPr>
        <w:t>-Health» та підключено до медичних інформаційних систем.</w:t>
      </w:r>
    </w:p>
    <w:p w14:paraId="28B5DCF7" w14:textId="5FF6AA1F" w:rsidR="00D05167" w:rsidRPr="00393126" w:rsidRDefault="00A558CD"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Послуги вторинного рівня медицини </w:t>
      </w:r>
      <w:r w:rsidR="005B51EF" w:rsidRPr="00393126">
        <w:rPr>
          <w:rFonts w:ascii="Times New Roman" w:eastAsia="Times New Roman" w:hAnsi="Times New Roman" w:cs="Times New Roman"/>
          <w:sz w:val="28"/>
          <w:szCs w:val="28"/>
        </w:rPr>
        <w:t xml:space="preserve">забезпечує Комунальне некомерційне підприємство </w:t>
      </w:r>
      <w:r w:rsidR="007C48AE" w:rsidRPr="00393126">
        <w:rPr>
          <w:rFonts w:ascii="Times New Roman" w:eastAsia="Times New Roman" w:hAnsi="Times New Roman" w:cs="Times New Roman"/>
          <w:sz w:val="28"/>
          <w:szCs w:val="28"/>
        </w:rPr>
        <w:t>Дунаєвецької міської ради «Дунаєвецька багатопрофільна лікарня»</w:t>
      </w:r>
      <w:r w:rsidR="004D4B5D" w:rsidRPr="00393126">
        <w:rPr>
          <w:rFonts w:ascii="Times New Roman" w:eastAsia="Times New Roman" w:hAnsi="Times New Roman" w:cs="Times New Roman"/>
          <w:sz w:val="28"/>
          <w:szCs w:val="28"/>
        </w:rPr>
        <w:t>.</w:t>
      </w:r>
      <w:r w:rsidR="00D05167" w:rsidRPr="00393126">
        <w:rPr>
          <w:rFonts w:ascii="Times New Roman" w:eastAsia="Times New Roman" w:hAnsi="Times New Roman" w:cs="Times New Roman"/>
          <w:sz w:val="28"/>
          <w:szCs w:val="28"/>
        </w:rPr>
        <w:t xml:space="preserve"> 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лапароскопічні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w:t>
      </w:r>
      <w:r w:rsidR="00307D1B" w:rsidRPr="00393126">
        <w:rPr>
          <w:rFonts w:ascii="Times New Roman" w:eastAsia="Times New Roman" w:hAnsi="Times New Roman" w:cs="Times New Roman"/>
          <w:sz w:val="28"/>
          <w:szCs w:val="28"/>
        </w:rPr>
        <w:t>за</w:t>
      </w:r>
      <w:r w:rsidR="00D05167" w:rsidRPr="00393126">
        <w:rPr>
          <w:rFonts w:ascii="Times New Roman" w:eastAsia="Times New Roman" w:hAnsi="Times New Roman" w:cs="Times New Roman"/>
          <w:sz w:val="28"/>
          <w:szCs w:val="28"/>
        </w:rPr>
        <w:t xml:space="preserve"> 32 спеціальностя</w:t>
      </w:r>
      <w:r w:rsidR="00307D1B" w:rsidRPr="00393126">
        <w:rPr>
          <w:rFonts w:ascii="Times New Roman" w:eastAsia="Times New Roman" w:hAnsi="Times New Roman" w:cs="Times New Roman"/>
          <w:sz w:val="28"/>
          <w:szCs w:val="28"/>
        </w:rPr>
        <w:t>ми</w:t>
      </w:r>
      <w:r w:rsidR="00D05167" w:rsidRPr="00393126">
        <w:rPr>
          <w:rFonts w:ascii="Times New Roman" w:eastAsia="Times New Roman" w:hAnsi="Times New Roman" w:cs="Times New Roman"/>
          <w:sz w:val="28"/>
          <w:szCs w:val="28"/>
        </w:rPr>
        <w:t>. За останні роки придбано рентген-обладнання, УЗД</w:t>
      </w:r>
      <w:r w:rsidR="00307D1B" w:rsidRPr="00393126">
        <w:rPr>
          <w:rFonts w:ascii="Times New Roman" w:eastAsia="Times New Roman" w:hAnsi="Times New Roman" w:cs="Times New Roman"/>
          <w:sz w:val="28"/>
          <w:szCs w:val="28"/>
        </w:rPr>
        <w:t>-</w:t>
      </w:r>
      <w:r w:rsidR="00D05167" w:rsidRPr="00393126">
        <w:rPr>
          <w:rFonts w:ascii="Times New Roman" w:eastAsia="Times New Roman" w:hAnsi="Times New Roman" w:cs="Times New Roman"/>
          <w:sz w:val="28"/>
          <w:szCs w:val="28"/>
        </w:rPr>
        <w:t>апарат, відеогастродуоде</w:t>
      </w:r>
      <w:r w:rsidR="00307D1B" w:rsidRPr="00393126">
        <w:rPr>
          <w:rFonts w:ascii="Times New Roman" w:eastAsia="Times New Roman" w:hAnsi="Times New Roman" w:cs="Times New Roman"/>
          <w:sz w:val="28"/>
          <w:szCs w:val="28"/>
        </w:rPr>
        <w:t>носкоп, кардіомонітори, дихальну апаратуру, 60 комп’ютерів.</w:t>
      </w:r>
    </w:p>
    <w:p w14:paraId="63EABDCE" w14:textId="14C01942" w:rsidR="00D05167" w:rsidRPr="00393126" w:rsidRDefault="00307D1B"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Протягом останнього десятиліття</w:t>
      </w:r>
      <w:r w:rsidR="00D05167" w:rsidRPr="00393126">
        <w:rPr>
          <w:rFonts w:ascii="Times New Roman" w:eastAsia="Times New Roman" w:hAnsi="Times New Roman" w:cs="Times New Roman"/>
          <w:sz w:val="28"/>
          <w:szCs w:val="28"/>
        </w:rPr>
        <w:t xml:space="preserve"> введено в експлуатацію новий палатний корпус з дитячим відділен</w:t>
      </w:r>
      <w:r w:rsidR="006A26D0" w:rsidRPr="00393126">
        <w:rPr>
          <w:rFonts w:ascii="Times New Roman" w:eastAsia="Times New Roman" w:hAnsi="Times New Roman" w:cs="Times New Roman"/>
          <w:sz w:val="28"/>
          <w:szCs w:val="28"/>
        </w:rPr>
        <w:t xml:space="preserve">ням та дитячою консультацією на </w:t>
      </w:r>
      <w:r w:rsidR="00D05167" w:rsidRPr="00393126">
        <w:rPr>
          <w:rFonts w:ascii="Times New Roman" w:eastAsia="Times New Roman" w:hAnsi="Times New Roman" w:cs="Times New Roman"/>
          <w:sz w:val="28"/>
          <w:szCs w:val="28"/>
        </w:rPr>
        <w:t>30 ліжко-місць, проведен</w:t>
      </w:r>
      <w:r w:rsidR="009D55BD" w:rsidRPr="00393126">
        <w:rPr>
          <w:rFonts w:ascii="Times New Roman" w:eastAsia="Times New Roman" w:hAnsi="Times New Roman" w:cs="Times New Roman"/>
          <w:sz w:val="28"/>
          <w:szCs w:val="28"/>
        </w:rPr>
        <w:t>о</w:t>
      </w:r>
      <w:r w:rsidR="00D05167" w:rsidRPr="00393126">
        <w:rPr>
          <w:rFonts w:ascii="Times New Roman" w:eastAsia="Times New Roman" w:hAnsi="Times New Roman" w:cs="Times New Roman"/>
          <w:sz w:val="28"/>
          <w:szCs w:val="28"/>
        </w:rPr>
        <w:t xml:space="preserve"> капітальний ремонт в усіх відділеннях, утеплено приміщення поліклініки, хірургічного відділення, пологового відділення та жіночої консультації, лабораторії. У відремонтоване та утеплене приміщення переведено цех дитячого харчування (колишня дитяча кухня</w:t>
      </w:r>
      <w:r w:rsidR="00860046" w:rsidRPr="00393126">
        <w:rPr>
          <w:rFonts w:ascii="Times New Roman" w:eastAsia="Times New Roman" w:hAnsi="Times New Roman" w:cs="Times New Roman"/>
          <w:sz w:val="28"/>
          <w:szCs w:val="28"/>
        </w:rPr>
        <w:t>). Таких цехів є декілька у Хмельницькій області.</w:t>
      </w:r>
    </w:p>
    <w:p w14:paraId="3F808305" w14:textId="2FFEBAF6" w:rsidR="00D05167" w:rsidRPr="00393126" w:rsidRDefault="00D05167"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 xml:space="preserve">У 2019 році відкрито відділення гемодіалізу обласного гемодіалізного центру, в якому лікуються хворі </w:t>
      </w:r>
      <w:r w:rsidR="003D2BD3" w:rsidRPr="00393126">
        <w:rPr>
          <w:rFonts w:ascii="Times New Roman" w:eastAsia="Times New Roman" w:hAnsi="Times New Roman" w:cs="Times New Roman"/>
          <w:sz w:val="28"/>
          <w:szCs w:val="28"/>
        </w:rPr>
        <w:t xml:space="preserve">з громад колишніх </w:t>
      </w:r>
      <w:r w:rsidRPr="00393126">
        <w:rPr>
          <w:rFonts w:ascii="Times New Roman" w:eastAsia="Times New Roman" w:hAnsi="Times New Roman" w:cs="Times New Roman"/>
          <w:sz w:val="28"/>
          <w:szCs w:val="28"/>
        </w:rPr>
        <w:t>Дунаєвецького та Новоушицького районів.</w:t>
      </w:r>
    </w:p>
    <w:p w14:paraId="15C00BB4" w14:textId="77777777" w:rsidR="00045EE6" w:rsidRPr="00393126" w:rsidRDefault="00045EE6" w:rsidP="00393126">
      <w:pPr>
        <w:spacing w:line="236" w:lineRule="auto"/>
        <w:ind w:left="0" w:firstLine="567"/>
        <w:rPr>
          <w:rFonts w:ascii="Times New Roman" w:eastAsia="Times New Roman" w:hAnsi="Times New Roman" w:cs="Times New Roman"/>
          <w:sz w:val="28"/>
          <w:szCs w:val="28"/>
        </w:rPr>
      </w:pPr>
    </w:p>
    <w:p w14:paraId="16141B4E" w14:textId="0E9DD419" w:rsidR="0085631A" w:rsidRPr="009D1CAE" w:rsidRDefault="00A218BA" w:rsidP="009D1CAE">
      <w:pPr>
        <w:spacing w:line="236" w:lineRule="auto"/>
        <w:ind w:left="0" w:firstLine="567"/>
        <w:jc w:val="center"/>
        <w:rPr>
          <w:rFonts w:ascii="Times New Roman" w:eastAsia="Times New Roman" w:hAnsi="Times New Roman" w:cs="Times New Roman"/>
          <w:b/>
          <w:sz w:val="28"/>
          <w:szCs w:val="28"/>
        </w:rPr>
      </w:pPr>
      <w:r w:rsidRPr="009D1CAE">
        <w:rPr>
          <w:rFonts w:ascii="Times New Roman" w:eastAsia="Times New Roman" w:hAnsi="Times New Roman" w:cs="Times New Roman"/>
          <w:b/>
          <w:sz w:val="28"/>
          <w:szCs w:val="28"/>
        </w:rPr>
        <w:t xml:space="preserve">2.17. </w:t>
      </w:r>
      <w:r w:rsidR="0085631A" w:rsidRPr="009D1CAE">
        <w:rPr>
          <w:rFonts w:ascii="Times New Roman" w:eastAsia="Times New Roman" w:hAnsi="Times New Roman" w:cs="Times New Roman"/>
          <w:b/>
          <w:sz w:val="28"/>
          <w:szCs w:val="28"/>
        </w:rPr>
        <w:t>Соціальний захист населення</w:t>
      </w:r>
    </w:p>
    <w:p w14:paraId="1C683BF5" w14:textId="7A956632" w:rsidR="00C665A5" w:rsidRPr="00393126"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Управління соціального захисту та праці Дунаєвецької міської ради створене наприкінці 2020 року. До сфери управління новоствореного виконавчого органу</w:t>
      </w:r>
      <w:r w:rsidR="00861409" w:rsidRPr="00393126">
        <w:rPr>
          <w:rFonts w:ascii="Times New Roman" w:eastAsia="Times New Roman" w:hAnsi="Times New Roman" w:cs="Times New Roman"/>
          <w:sz w:val="28"/>
          <w:szCs w:val="28"/>
        </w:rPr>
        <w:t xml:space="preserve"> належать: </w:t>
      </w:r>
      <w:r w:rsidR="004F316F" w:rsidRPr="00393126">
        <w:rPr>
          <w:rFonts w:ascii="Times New Roman" w:eastAsia="Times New Roman" w:hAnsi="Times New Roman" w:cs="Times New Roman"/>
          <w:sz w:val="28"/>
          <w:szCs w:val="28"/>
        </w:rPr>
        <w:t xml:space="preserve">Комунальна установа Дунаєвецької міської ради </w:t>
      </w:r>
      <w:r w:rsidR="00E94383"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Міський центр комплексної ре</w:t>
      </w:r>
      <w:r w:rsidR="00E94383" w:rsidRPr="00393126">
        <w:rPr>
          <w:rFonts w:ascii="Times New Roman" w:eastAsia="Times New Roman" w:hAnsi="Times New Roman" w:cs="Times New Roman"/>
          <w:sz w:val="28"/>
          <w:szCs w:val="28"/>
        </w:rPr>
        <w:t>абілітації осіб з інвалідністю «Ластівка»,</w:t>
      </w:r>
      <w:r w:rsidR="004F316F" w:rsidRPr="00393126">
        <w:rPr>
          <w:rFonts w:ascii="Times New Roman" w:eastAsia="Times New Roman" w:hAnsi="Times New Roman" w:cs="Times New Roman"/>
          <w:sz w:val="28"/>
          <w:szCs w:val="28"/>
        </w:rPr>
        <w:t xml:space="preserve"> </w:t>
      </w:r>
      <w:r w:rsidR="004F316F" w:rsidRPr="00393126">
        <w:rPr>
          <w:rFonts w:ascii="Times New Roman" w:eastAsia="Times New Roman" w:hAnsi="Times New Roman" w:cs="Times New Roman"/>
          <w:sz w:val="28"/>
          <w:szCs w:val="28"/>
        </w:rPr>
        <w:lastRenderedPageBreak/>
        <w:t>Комунальна установа Дунаєвецької міської ради</w:t>
      </w:r>
      <w:r w:rsidR="00E94383" w:rsidRPr="00393126">
        <w:rPr>
          <w:rFonts w:ascii="Times New Roman" w:eastAsia="Times New Roman" w:hAnsi="Times New Roman" w:cs="Times New Roman"/>
          <w:sz w:val="28"/>
          <w:szCs w:val="28"/>
        </w:rPr>
        <w:t xml:space="preserve"> «</w:t>
      </w:r>
      <w:r w:rsidRPr="00393126">
        <w:rPr>
          <w:rFonts w:ascii="Times New Roman" w:eastAsia="Times New Roman" w:hAnsi="Times New Roman" w:cs="Times New Roman"/>
          <w:sz w:val="28"/>
          <w:szCs w:val="28"/>
        </w:rPr>
        <w:t>Територіальний ц</w:t>
      </w:r>
      <w:r w:rsidR="00E94383" w:rsidRPr="00393126">
        <w:rPr>
          <w:rFonts w:ascii="Times New Roman" w:eastAsia="Times New Roman" w:hAnsi="Times New Roman" w:cs="Times New Roman"/>
          <w:sz w:val="28"/>
          <w:szCs w:val="28"/>
        </w:rPr>
        <w:t>ентр соціального обслуговування»</w:t>
      </w:r>
      <w:r w:rsidRPr="00393126">
        <w:rPr>
          <w:rFonts w:ascii="Times New Roman" w:eastAsia="Times New Roman" w:hAnsi="Times New Roman" w:cs="Times New Roman"/>
          <w:sz w:val="28"/>
          <w:szCs w:val="28"/>
        </w:rPr>
        <w:t xml:space="preserve"> та </w:t>
      </w:r>
      <w:r w:rsidR="004F316F" w:rsidRPr="00393126">
        <w:rPr>
          <w:rFonts w:ascii="Times New Roman" w:eastAsia="Times New Roman" w:hAnsi="Times New Roman" w:cs="Times New Roman"/>
          <w:sz w:val="28"/>
          <w:szCs w:val="28"/>
        </w:rPr>
        <w:t>Комунальна установа Дунаєвецької міської ради «</w:t>
      </w:r>
      <w:r w:rsidRPr="00393126">
        <w:rPr>
          <w:rFonts w:ascii="Times New Roman" w:eastAsia="Times New Roman" w:hAnsi="Times New Roman" w:cs="Times New Roman"/>
          <w:sz w:val="28"/>
          <w:szCs w:val="28"/>
        </w:rPr>
        <w:t>Трудовий архів</w:t>
      </w:r>
      <w:r w:rsidR="004F316F"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Окремо діє та надає послуги Служба у справах дітей Дунаєвецької міської ради.</w:t>
      </w:r>
    </w:p>
    <w:p w14:paraId="65D0D774" w14:textId="3E8B1E87" w:rsidR="00C665A5" w:rsidRDefault="00C665A5" w:rsidP="00393126">
      <w:pPr>
        <w:spacing w:line="236" w:lineRule="auto"/>
        <w:ind w:left="0" w:firstLine="567"/>
        <w:rPr>
          <w:rFonts w:ascii="Times New Roman" w:eastAsia="Times New Roman" w:hAnsi="Times New Roman" w:cs="Times New Roman"/>
          <w:sz w:val="28"/>
          <w:szCs w:val="28"/>
        </w:rPr>
      </w:pPr>
      <w:r w:rsidRPr="00393126">
        <w:rPr>
          <w:rFonts w:ascii="Times New Roman" w:eastAsia="Times New Roman" w:hAnsi="Times New Roman" w:cs="Times New Roman"/>
          <w:sz w:val="28"/>
          <w:szCs w:val="28"/>
        </w:rPr>
        <w:t>Штат фахівців із соціальної роботи  комунальних установ становить 60 осіб, на обслуговуванні яких перебувають 1</w:t>
      </w:r>
      <w:r w:rsidR="000F02B2" w:rsidRPr="00393126">
        <w:rPr>
          <w:rFonts w:ascii="Times New Roman" w:eastAsia="Times New Roman" w:hAnsi="Times New Roman" w:cs="Times New Roman"/>
          <w:sz w:val="28"/>
          <w:szCs w:val="28"/>
        </w:rPr>
        <w:t xml:space="preserve"> 927 осіб. К</w:t>
      </w:r>
      <w:r w:rsidRPr="00393126">
        <w:rPr>
          <w:rFonts w:ascii="Times New Roman" w:eastAsia="Times New Roman" w:hAnsi="Times New Roman" w:cs="Times New Roman"/>
          <w:sz w:val="28"/>
          <w:szCs w:val="28"/>
        </w:rPr>
        <w:t xml:space="preserve">ількість послуг, що надають працівники </w:t>
      </w:r>
      <w:r w:rsidR="000F02B2" w:rsidRPr="00393126">
        <w:rPr>
          <w:rFonts w:ascii="Times New Roman" w:eastAsia="Times New Roman" w:hAnsi="Times New Roman" w:cs="Times New Roman"/>
          <w:sz w:val="28"/>
          <w:szCs w:val="28"/>
        </w:rPr>
        <w:t xml:space="preserve">цих установ </w:t>
      </w:r>
      <w:r w:rsidR="00DB0AAA" w:rsidRPr="00393126">
        <w:rPr>
          <w:rFonts w:ascii="Times New Roman" w:eastAsia="Times New Roman" w:hAnsi="Times New Roman" w:cs="Times New Roman"/>
          <w:sz w:val="28"/>
          <w:szCs w:val="28"/>
        </w:rPr>
        <w:t>– 16. Крім того, у</w:t>
      </w:r>
      <w:r w:rsidRPr="00393126">
        <w:rPr>
          <w:rFonts w:ascii="Times New Roman" w:eastAsia="Times New Roman" w:hAnsi="Times New Roman" w:cs="Times New Roman"/>
          <w:sz w:val="28"/>
          <w:szCs w:val="28"/>
        </w:rPr>
        <w:t xml:space="preserve">правління </w:t>
      </w:r>
      <w:r w:rsidR="00DB0AAA" w:rsidRPr="00393126">
        <w:rPr>
          <w:rFonts w:ascii="Times New Roman" w:eastAsia="Times New Roman" w:hAnsi="Times New Roman" w:cs="Times New Roman"/>
          <w:sz w:val="28"/>
          <w:szCs w:val="28"/>
        </w:rPr>
        <w:t>координує</w:t>
      </w:r>
      <w:r w:rsidRPr="00393126">
        <w:rPr>
          <w:rFonts w:ascii="Times New Roman" w:eastAsia="Times New Roman" w:hAnsi="Times New Roman" w:cs="Times New Roman"/>
          <w:sz w:val="28"/>
          <w:szCs w:val="28"/>
        </w:rPr>
        <w:t xml:space="preserve"> діяльність з реалізації двох міських програм: Програми соціального захисту населення Дунаєвецької міської ради</w:t>
      </w:r>
      <w:r w:rsidR="00DB0AAA" w:rsidRPr="00393126">
        <w:rPr>
          <w:rFonts w:ascii="Times New Roman" w:eastAsia="Times New Roman" w:hAnsi="Times New Roman" w:cs="Times New Roman"/>
          <w:sz w:val="28"/>
          <w:szCs w:val="28"/>
        </w:rPr>
        <w:t xml:space="preserve"> на 2021-2025 роки та Програми </w:t>
      </w:r>
      <w:r w:rsidRPr="00393126">
        <w:rPr>
          <w:rFonts w:ascii="Times New Roman" w:eastAsia="Times New Roman" w:hAnsi="Times New Roman" w:cs="Times New Roman"/>
          <w:sz w:val="28"/>
          <w:szCs w:val="28"/>
        </w:rPr>
        <w:t>виплати компенсації на поховання громадян, померлих від COVID-19</w:t>
      </w:r>
      <w:r w:rsidR="00DB0AAA" w:rsidRPr="00393126">
        <w:rPr>
          <w:rFonts w:ascii="Times New Roman" w:eastAsia="Times New Roman" w:hAnsi="Times New Roman" w:cs="Times New Roman"/>
          <w:sz w:val="28"/>
          <w:szCs w:val="28"/>
        </w:rPr>
        <w:t>,</w:t>
      </w:r>
      <w:r w:rsidRPr="00393126">
        <w:rPr>
          <w:rFonts w:ascii="Times New Roman" w:eastAsia="Times New Roman" w:hAnsi="Times New Roman" w:cs="Times New Roman"/>
          <w:sz w:val="28"/>
          <w:szCs w:val="28"/>
        </w:rPr>
        <w:t xml:space="preserve">  на 2021 рік.</w:t>
      </w:r>
    </w:p>
    <w:p w14:paraId="5DAEE20C" w14:textId="77777777" w:rsidR="00A3781B" w:rsidRDefault="00A3781B" w:rsidP="00393126">
      <w:pPr>
        <w:spacing w:line="236" w:lineRule="auto"/>
        <w:ind w:left="0" w:firstLine="567"/>
        <w:rPr>
          <w:rFonts w:ascii="Times New Roman" w:eastAsia="Times New Roman" w:hAnsi="Times New Roman" w:cs="Times New Roman"/>
          <w:sz w:val="28"/>
          <w:szCs w:val="28"/>
        </w:rPr>
      </w:pPr>
    </w:p>
    <w:p w14:paraId="1EC98E5E" w14:textId="69EB7FE1" w:rsidR="00A3781B" w:rsidRDefault="00A3781B" w:rsidP="00A3781B">
      <w:pPr>
        <w:spacing w:after="200" w:line="276" w:lineRule="auto"/>
        <w:ind w:left="0"/>
        <w:jc w:val="center"/>
        <w:rPr>
          <w:rFonts w:ascii="Times New Roman" w:eastAsia="Times New Roman" w:hAnsi="Times New Roman" w:cs="Times New Roman"/>
          <w:sz w:val="28"/>
          <w:szCs w:val="28"/>
        </w:rPr>
      </w:pPr>
      <w:r>
        <w:rPr>
          <w:rFonts w:ascii="Times New Roman" w:hAnsi="Times New Roman" w:cs="Times New Roman"/>
          <w:b/>
          <w:bCs/>
          <w:iCs/>
          <w:sz w:val="28"/>
          <w:szCs w:val="28"/>
        </w:rPr>
        <w:t>3</w:t>
      </w:r>
      <w:r w:rsidRPr="00C665A5">
        <w:rPr>
          <w:rFonts w:ascii="Times New Roman" w:hAnsi="Times New Roman" w:cs="Times New Roman"/>
          <w:b/>
          <w:bCs/>
          <w:iCs/>
          <w:sz w:val="28"/>
          <w:szCs w:val="28"/>
        </w:rPr>
        <w:t xml:space="preserve">. Аналіз сильних сторін, можливостей розвитку, слабких сторін та </w:t>
      </w:r>
      <w:r>
        <w:rPr>
          <w:rFonts w:ascii="Times New Roman" w:hAnsi="Times New Roman" w:cs="Times New Roman"/>
          <w:b/>
          <w:bCs/>
          <w:iCs/>
          <w:sz w:val="28"/>
          <w:szCs w:val="28"/>
        </w:rPr>
        <w:t xml:space="preserve">загроз розвитку </w:t>
      </w:r>
      <w:r w:rsidRPr="00C665A5">
        <w:rPr>
          <w:rFonts w:ascii="Times New Roman" w:hAnsi="Times New Roman" w:cs="Times New Roman"/>
          <w:b/>
          <w:bCs/>
          <w:iCs/>
          <w:sz w:val="28"/>
          <w:szCs w:val="28"/>
        </w:rPr>
        <w:t xml:space="preserve">Дунаєвецької міської </w:t>
      </w:r>
      <w:r>
        <w:rPr>
          <w:rFonts w:ascii="Times New Roman" w:hAnsi="Times New Roman" w:cs="Times New Roman"/>
          <w:b/>
          <w:bCs/>
          <w:iCs/>
          <w:sz w:val="28"/>
          <w:szCs w:val="28"/>
        </w:rPr>
        <w:t>територіальної громади</w:t>
      </w:r>
      <w:r w:rsidRPr="00C665A5">
        <w:rPr>
          <w:rFonts w:ascii="Times New Roman" w:hAnsi="Times New Roman" w:cs="Times New Roman"/>
          <w:b/>
          <w:bCs/>
          <w:iCs/>
          <w:sz w:val="28"/>
          <w:szCs w:val="28"/>
        </w:rPr>
        <w:t xml:space="preserve"> (SWOT-аналіз)</w:t>
      </w:r>
    </w:p>
    <w:p w14:paraId="313F69C2" w14:textId="77777777" w:rsidR="00A3781B" w:rsidRPr="003E6BB7" w:rsidRDefault="00A3781B" w:rsidP="00A3781B">
      <w:pPr>
        <w:ind w:left="-567" w:firstLine="567"/>
        <w:contextualSpacing/>
        <w:jc w:val="center"/>
        <w:rPr>
          <w:rFonts w:ascii="Times New Roman" w:hAnsi="Times New Roman"/>
          <w:b/>
          <w:sz w:val="28"/>
          <w:szCs w:val="28"/>
        </w:rPr>
      </w:pPr>
      <w:r>
        <w:rPr>
          <w:rFonts w:ascii="Times New Roman" w:hAnsi="Times New Roman"/>
          <w:b/>
          <w:sz w:val="28"/>
          <w:szCs w:val="28"/>
        </w:rPr>
        <w:t xml:space="preserve">3.1. </w:t>
      </w:r>
      <w:r w:rsidRPr="003E6BB7">
        <w:rPr>
          <w:rFonts w:ascii="Times New Roman" w:hAnsi="Times New Roman"/>
          <w:b/>
          <w:sz w:val="28"/>
          <w:szCs w:val="28"/>
        </w:rPr>
        <w:t>SWOT - аналіз громади</w:t>
      </w:r>
    </w:p>
    <w:p w14:paraId="051D1CEE" w14:textId="77777777" w:rsidR="00A3781B" w:rsidRDefault="00A3781B" w:rsidP="00A3781B">
      <w:pPr>
        <w:spacing w:line="236" w:lineRule="auto"/>
        <w:ind w:left="120" w:firstLine="540"/>
        <w:rPr>
          <w:rFonts w:ascii="Times New Roman" w:eastAsia="Times New Roman" w:hAnsi="Times New Roman" w:cs="Times New Roman"/>
          <w:sz w:val="28"/>
          <w:szCs w:val="28"/>
        </w:rPr>
      </w:pPr>
      <w:r w:rsidRPr="00C665A5">
        <w:rPr>
          <w:rFonts w:ascii="Times New Roman" w:eastAsia="Times New Roman" w:hAnsi="Times New Roman" w:cs="Times New Roman"/>
          <w:sz w:val="28"/>
          <w:szCs w:val="28"/>
        </w:rPr>
        <w:t>На основі соціально</w:t>
      </w:r>
      <w:r w:rsidRPr="003E6BB7">
        <w:rPr>
          <w:rFonts w:ascii="Times New Roman" w:hAnsi="Times New Roman"/>
          <w:b/>
          <w:sz w:val="28"/>
          <w:szCs w:val="28"/>
        </w:rPr>
        <w:t>-</w:t>
      </w:r>
      <w:r w:rsidRPr="00C665A5">
        <w:rPr>
          <w:rFonts w:ascii="Times New Roman" w:eastAsia="Times New Roman" w:hAnsi="Times New Roman" w:cs="Times New Roman"/>
          <w:sz w:val="28"/>
          <w:szCs w:val="28"/>
        </w:rPr>
        <w:t>економічного аналізу визначено сильні й слабкі чинники (сторони) та можливі зовнішні впливи (можливості та загрози) на подальший соці</w:t>
      </w:r>
      <w:r>
        <w:rPr>
          <w:rFonts w:ascii="Times New Roman" w:eastAsia="Times New Roman" w:hAnsi="Times New Roman" w:cs="Times New Roman"/>
          <w:sz w:val="28"/>
          <w:szCs w:val="28"/>
        </w:rPr>
        <w:t>альний та економічний розвиток Дунаєвецької міської територіальної громади.</w:t>
      </w:r>
    </w:p>
    <w:p w14:paraId="27DA76D7" w14:textId="030DD619" w:rsidR="00482F7B" w:rsidRPr="00393126" w:rsidRDefault="00482F7B" w:rsidP="00482F7B">
      <w:pPr>
        <w:spacing w:after="200" w:line="276" w:lineRule="auto"/>
        <w:ind w:left="0"/>
        <w:contextualSpacing/>
        <w:jc w:val="right"/>
        <w:rPr>
          <w:rFonts w:ascii="Times New Roman" w:eastAsia="Times New Roman" w:hAnsi="Times New Roman" w:cs="Times New Roman"/>
          <w:sz w:val="28"/>
          <w:szCs w:val="28"/>
        </w:rPr>
      </w:pPr>
      <w:r w:rsidRPr="00C43073">
        <w:rPr>
          <w:rFonts w:ascii="Times New Roman" w:eastAsia="Times New Roman" w:hAnsi="Times New Roman" w:cs="Times New Roman"/>
          <w:i/>
          <w:sz w:val="28"/>
          <w:szCs w:val="28"/>
        </w:rPr>
        <w:t>Т</w:t>
      </w:r>
      <w:r>
        <w:rPr>
          <w:rFonts w:ascii="Times New Roman" w:eastAsia="Times New Roman" w:hAnsi="Times New Roman" w:cs="Times New Roman"/>
          <w:i/>
          <w:sz w:val="28"/>
          <w:szCs w:val="28"/>
        </w:rPr>
        <w:t>аблиця 4</w:t>
      </w:r>
    </w:p>
    <w:tbl>
      <w:tblPr>
        <w:tblStyle w:val="af0"/>
        <w:tblW w:w="0" w:type="auto"/>
        <w:tblLook w:val="04A0" w:firstRow="1" w:lastRow="0" w:firstColumn="1" w:lastColumn="0" w:noHBand="0" w:noVBand="1"/>
      </w:tblPr>
      <w:tblGrid>
        <w:gridCol w:w="4673"/>
        <w:gridCol w:w="4835"/>
        <w:gridCol w:w="120"/>
      </w:tblGrid>
      <w:tr w:rsidR="00482F7B" w14:paraId="6D9CCFF4" w14:textId="77777777" w:rsidTr="00605786">
        <w:trPr>
          <w:trHeight w:val="431"/>
        </w:trPr>
        <w:tc>
          <w:tcPr>
            <w:tcW w:w="4673" w:type="dxa"/>
            <w:shd w:val="clear" w:color="auto" w:fill="D9D9D9" w:themeFill="background1" w:themeFillShade="D9"/>
          </w:tcPr>
          <w:p w14:paraId="062EBDE9" w14:textId="21D3BD4C" w:rsidR="00482F7B" w:rsidRPr="00482F7B" w:rsidRDefault="00482F7B" w:rsidP="00482F7B">
            <w:pPr>
              <w:spacing w:line="236" w:lineRule="auto"/>
              <w:ind w:left="0"/>
              <w:jc w:val="center"/>
              <w:rPr>
                <w:rFonts w:ascii="Times New Roman" w:eastAsia="Times New Roman" w:hAnsi="Times New Roman" w:cs="Times New Roman"/>
                <w:b/>
                <w:sz w:val="27"/>
                <w:szCs w:val="27"/>
              </w:rPr>
            </w:pPr>
            <w:r w:rsidRPr="001C7B99">
              <w:rPr>
                <w:rFonts w:ascii="Times New Roman" w:eastAsia="Times New Roman" w:hAnsi="Times New Roman" w:cs="Times New Roman"/>
                <w:b/>
                <w:sz w:val="27"/>
                <w:szCs w:val="27"/>
              </w:rPr>
              <w:t>Сильні сторони</w:t>
            </w:r>
          </w:p>
        </w:tc>
        <w:tc>
          <w:tcPr>
            <w:tcW w:w="4955" w:type="dxa"/>
            <w:gridSpan w:val="2"/>
            <w:shd w:val="clear" w:color="auto" w:fill="D9D9D9" w:themeFill="background1" w:themeFillShade="D9"/>
          </w:tcPr>
          <w:p w14:paraId="4A385189" w14:textId="5311DF41" w:rsidR="00482F7B" w:rsidRPr="00482F7B" w:rsidRDefault="00482F7B" w:rsidP="00482F7B">
            <w:pPr>
              <w:spacing w:line="236" w:lineRule="auto"/>
              <w:ind w:left="0"/>
              <w:jc w:val="center"/>
              <w:rPr>
                <w:rFonts w:ascii="Times New Roman" w:eastAsia="Times New Roman" w:hAnsi="Times New Roman" w:cs="Times New Roman"/>
                <w:b/>
                <w:sz w:val="27"/>
                <w:szCs w:val="27"/>
              </w:rPr>
            </w:pPr>
            <w:r w:rsidRPr="001C7B99">
              <w:rPr>
                <w:rFonts w:ascii="Times New Roman" w:eastAsia="Times New Roman" w:hAnsi="Times New Roman" w:cs="Times New Roman"/>
                <w:b/>
                <w:sz w:val="27"/>
                <w:szCs w:val="27"/>
              </w:rPr>
              <w:t>Слабкі сторони</w:t>
            </w:r>
          </w:p>
        </w:tc>
      </w:tr>
      <w:tr w:rsidR="00605786" w14:paraId="7D376965" w14:textId="77777777" w:rsidTr="00605786">
        <w:trPr>
          <w:trHeight w:val="133"/>
        </w:trPr>
        <w:tc>
          <w:tcPr>
            <w:tcW w:w="4673" w:type="dxa"/>
            <w:vMerge w:val="restart"/>
          </w:tcPr>
          <w:p w14:paraId="3B2B3FAE" w14:textId="77777777" w:rsidR="00605786" w:rsidRPr="00482F7B" w:rsidRDefault="00605786" w:rsidP="00482F7B">
            <w:pPr>
              <w:spacing w:line="236" w:lineRule="auto"/>
              <w:ind w:left="0"/>
              <w:jc w:val="left"/>
              <w:rPr>
                <w:rFonts w:ascii="Times New Roman" w:eastAsia="Times New Roman" w:hAnsi="Times New Roman" w:cs="Times New Roman"/>
                <w:sz w:val="27"/>
                <w:szCs w:val="27"/>
              </w:rPr>
            </w:pPr>
            <w:r w:rsidRPr="00482F7B">
              <w:rPr>
                <w:rFonts w:ascii="Times New Roman" w:eastAsia="Times New Roman" w:hAnsi="Times New Roman" w:cs="Times New Roman"/>
                <w:sz w:val="27"/>
                <w:szCs w:val="27"/>
              </w:rPr>
              <w:t>1. Вигідне транспортно-географічне розміщення громади.</w:t>
            </w:r>
          </w:p>
          <w:p w14:paraId="0536CBC8" w14:textId="77777777" w:rsidR="00605786" w:rsidRPr="00482F7B" w:rsidRDefault="00605786" w:rsidP="00482F7B">
            <w:pPr>
              <w:spacing w:line="236" w:lineRule="auto"/>
              <w:ind w:left="0"/>
              <w:jc w:val="left"/>
              <w:rPr>
                <w:rFonts w:ascii="Times New Roman" w:eastAsia="Times New Roman" w:hAnsi="Times New Roman" w:cs="Times New Roman"/>
                <w:sz w:val="27"/>
                <w:szCs w:val="27"/>
              </w:rPr>
            </w:pPr>
            <w:r w:rsidRPr="00482F7B">
              <w:rPr>
                <w:rFonts w:ascii="Times New Roman" w:eastAsia="Times New Roman" w:hAnsi="Times New Roman" w:cs="Times New Roman"/>
                <w:sz w:val="27"/>
                <w:szCs w:val="27"/>
              </w:rPr>
              <w:t>2. Сприятливий клімат для ведення сільського господарства.</w:t>
            </w:r>
          </w:p>
          <w:p w14:paraId="22347BC5" w14:textId="77777777" w:rsidR="00605786" w:rsidRPr="00482F7B" w:rsidRDefault="00605786" w:rsidP="00482F7B">
            <w:pPr>
              <w:spacing w:line="236" w:lineRule="auto"/>
              <w:ind w:left="0"/>
              <w:jc w:val="left"/>
              <w:rPr>
                <w:rFonts w:ascii="Times New Roman" w:eastAsia="Times New Roman" w:hAnsi="Times New Roman" w:cs="Times New Roman"/>
                <w:sz w:val="27"/>
                <w:szCs w:val="27"/>
              </w:rPr>
            </w:pPr>
            <w:r w:rsidRPr="00482F7B">
              <w:rPr>
                <w:rFonts w:ascii="Times New Roman" w:eastAsia="Times New Roman" w:hAnsi="Times New Roman" w:cs="Times New Roman"/>
                <w:sz w:val="27"/>
                <w:szCs w:val="27"/>
              </w:rPr>
              <w:t>3. Стабільний розвиток та відносно висока продуктивність сільськогосподарської галузі: рослинництва, садівництва, птахівництва, тваринництва.</w:t>
            </w:r>
          </w:p>
          <w:p w14:paraId="1129EB6C" w14:textId="77777777" w:rsidR="00605786" w:rsidRPr="00605786" w:rsidRDefault="00605786" w:rsidP="00482F7B">
            <w:pPr>
              <w:spacing w:line="236" w:lineRule="auto"/>
              <w:ind w:left="0"/>
              <w:jc w:val="left"/>
              <w:rPr>
                <w:rFonts w:ascii="Times New Roman" w:eastAsia="Times New Roman" w:hAnsi="Times New Roman" w:cs="Times New Roman"/>
                <w:sz w:val="27"/>
                <w:szCs w:val="27"/>
              </w:rPr>
            </w:pPr>
            <w:r w:rsidRPr="00482F7B">
              <w:rPr>
                <w:rFonts w:ascii="Times New Roman" w:eastAsia="Times New Roman" w:hAnsi="Times New Roman" w:cs="Times New Roman"/>
                <w:sz w:val="27"/>
                <w:szCs w:val="27"/>
              </w:rPr>
              <w:t>4. Наявність сприятливої бази для подальшої переробки сільськогосподарської продукції на території громади.</w:t>
            </w:r>
          </w:p>
          <w:p w14:paraId="10394144" w14:textId="77777777" w:rsidR="00605786" w:rsidRDefault="00605786" w:rsidP="001D628D">
            <w:pPr>
              <w:spacing w:line="236" w:lineRule="auto"/>
              <w:ind w:left="0"/>
              <w:jc w:val="left"/>
              <w:rPr>
                <w:rFonts w:ascii="Times New Roman" w:eastAsia="Times New Roman" w:hAnsi="Times New Roman" w:cs="Times New Roman"/>
                <w:sz w:val="27"/>
                <w:szCs w:val="27"/>
              </w:rPr>
            </w:pPr>
            <w:r w:rsidRPr="00C665A5">
              <w:rPr>
                <w:rFonts w:ascii="Times New Roman" w:hAnsi="Times New Roman" w:cs="Times New Roman"/>
                <w:b/>
                <w:bCs/>
                <w:iCs/>
                <w:sz w:val="28"/>
                <w:szCs w:val="28"/>
              </w:rPr>
              <w:br w:type="page"/>
            </w:r>
            <w:r w:rsidRPr="00482F7B">
              <w:rPr>
                <w:rFonts w:ascii="Times New Roman" w:eastAsia="Times New Roman" w:hAnsi="Times New Roman" w:cs="Times New Roman"/>
                <w:sz w:val="27"/>
                <w:szCs w:val="27"/>
              </w:rPr>
              <w:t>5. Розвиток торгівлі.</w:t>
            </w:r>
          </w:p>
          <w:p w14:paraId="7F897590"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eastAsia="Times New Roman" w:hAnsi="Times New Roman" w:cs="Times New Roman"/>
                <w:sz w:val="27"/>
                <w:szCs w:val="27"/>
              </w:rPr>
              <w:t>6. Наявність спеціалізованої техніки для надання якісних комунальних послуг, в тому числі в сільській місцевості.</w:t>
            </w:r>
          </w:p>
          <w:p w14:paraId="5770076D"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eastAsia="Times New Roman" w:hAnsi="Times New Roman" w:cs="Times New Roman"/>
                <w:sz w:val="27"/>
                <w:szCs w:val="27"/>
              </w:rPr>
              <w:t>7. Впроваджено централізоване вивезення ТПВ в більшій частині населених пунктів громади.</w:t>
            </w:r>
          </w:p>
          <w:p w14:paraId="7FD9D302"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eastAsia="Times New Roman" w:hAnsi="Times New Roman" w:cs="Times New Roman"/>
                <w:sz w:val="27"/>
                <w:szCs w:val="27"/>
              </w:rPr>
              <w:t>8. Централізоване водопостачання в окремих населених пунктах громади.</w:t>
            </w:r>
          </w:p>
          <w:p w14:paraId="628101F0"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eastAsia="Times New Roman" w:hAnsi="Times New Roman" w:cs="Times New Roman"/>
                <w:sz w:val="27"/>
                <w:szCs w:val="27"/>
              </w:rPr>
              <w:t xml:space="preserve">9. Наявність природних ресурсів, </w:t>
            </w:r>
            <w:r w:rsidRPr="001C7B99">
              <w:rPr>
                <w:rFonts w:ascii="Times New Roman" w:eastAsia="Times New Roman" w:hAnsi="Times New Roman" w:cs="Times New Roman"/>
                <w:sz w:val="27"/>
                <w:szCs w:val="27"/>
              </w:rPr>
              <w:lastRenderedPageBreak/>
              <w:t>корисних копалин (глина, піски, вапняки).</w:t>
            </w:r>
          </w:p>
          <w:p w14:paraId="0A344B1A"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eastAsia="Times New Roman" w:hAnsi="Times New Roman" w:cs="Times New Roman"/>
                <w:sz w:val="27"/>
                <w:szCs w:val="27"/>
              </w:rPr>
              <w:t>10. Значна кількість підприємців, які швидко адаптуються у нових економічних умовах.</w:t>
            </w:r>
          </w:p>
          <w:p w14:paraId="1331E20A"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hAnsi="Times New Roman" w:cs="Times New Roman"/>
                <w:sz w:val="27"/>
                <w:szCs w:val="27"/>
              </w:rPr>
              <w:t>11. Низьке екологічне навантаження, наявність великих природоохоронних територій.</w:t>
            </w:r>
          </w:p>
          <w:p w14:paraId="7BB958F2"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hAnsi="Times New Roman" w:cs="Times New Roman"/>
                <w:sz w:val="27"/>
                <w:szCs w:val="27"/>
              </w:rPr>
              <w:t>12. Значний потенціал та наявність позитивного досвіду у організації дрібного сільського господарства, кооперативного руху у сільській місцевості.</w:t>
            </w:r>
          </w:p>
          <w:p w14:paraId="1096286A" w14:textId="77777777"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1C7B99">
              <w:rPr>
                <w:rFonts w:ascii="Times New Roman" w:hAnsi="Times New Roman" w:cs="Times New Roman"/>
                <w:sz w:val="27"/>
                <w:szCs w:val="27"/>
              </w:rPr>
              <w:t>13. Значна кількість об‘єктів архітектурної, історико-культурної спадщини.</w:t>
            </w:r>
          </w:p>
          <w:p w14:paraId="6B991E95" w14:textId="77777777" w:rsidR="00605786" w:rsidRPr="001C7B99" w:rsidRDefault="00605786" w:rsidP="001D628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14. Наявність творчих колективів, що популяризують громаду.</w:t>
            </w:r>
          </w:p>
          <w:p w14:paraId="6C371D2F" w14:textId="77777777" w:rsidR="00605786" w:rsidRPr="001C7B99" w:rsidRDefault="00605786" w:rsidP="001D628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15. Значні досягнення в спортивній галузі.</w:t>
            </w:r>
          </w:p>
          <w:p w14:paraId="19677303" w14:textId="77777777" w:rsidR="00605786" w:rsidRPr="001C7B99" w:rsidRDefault="00605786" w:rsidP="001D628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16. Добре організована система загальної середньої, дошкільної та позашкільної освіти.</w:t>
            </w:r>
          </w:p>
          <w:p w14:paraId="30B3F2F6" w14:textId="77777777" w:rsidR="00605786" w:rsidRPr="001C7B99" w:rsidRDefault="00605786" w:rsidP="001D628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17. Наявність ЦНАП, що надає широкий спектр адміністративних послуг. Наявність послуги «Мобільний ЦНАП».</w:t>
            </w:r>
          </w:p>
          <w:p w14:paraId="3D776D12" w14:textId="623D0331" w:rsidR="00736E42" w:rsidRPr="00403C2D" w:rsidRDefault="00605786" w:rsidP="001D628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 xml:space="preserve">18. Наявність консультативно-дорадчих органів </w:t>
            </w:r>
            <w:r w:rsidRPr="001C7B99">
              <w:rPr>
                <w:rFonts w:ascii="Times New Roman" w:hAnsi="Times New Roman"/>
                <w:sz w:val="27"/>
                <w:szCs w:val="27"/>
              </w:rPr>
              <w:t>–</w:t>
            </w:r>
            <w:r w:rsidRPr="001C7B99">
              <w:rPr>
                <w:rFonts w:ascii="Times New Roman" w:hAnsi="Times New Roman" w:cs="Times New Roman"/>
                <w:sz w:val="27"/>
                <w:szCs w:val="27"/>
              </w:rPr>
              <w:t xml:space="preserve"> Ради підприємців, Молодіжної ради, Поважної ради.</w:t>
            </w:r>
          </w:p>
        </w:tc>
        <w:tc>
          <w:tcPr>
            <w:tcW w:w="4955" w:type="dxa"/>
            <w:gridSpan w:val="2"/>
          </w:tcPr>
          <w:p w14:paraId="4A9D3660" w14:textId="77777777" w:rsidR="00605786" w:rsidRPr="00A722A6" w:rsidRDefault="00605786" w:rsidP="00B51640">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lastRenderedPageBreak/>
              <w:t>1. Негативний демографічний баланс, перевищення смертності над народжуваністю, значна частка населення старше працездатного віку.</w:t>
            </w:r>
          </w:p>
          <w:p w14:paraId="0C3BE3B5" w14:textId="77777777" w:rsidR="00605786" w:rsidRPr="00A722A6" w:rsidRDefault="00605786" w:rsidP="00B51640">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2. Відсутні генеральні плани більшості населених пунктів.</w:t>
            </w:r>
          </w:p>
          <w:p w14:paraId="709B60A1" w14:textId="77777777" w:rsidR="00605786" w:rsidRPr="00A722A6" w:rsidRDefault="00605786" w:rsidP="00B51640">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3. Неналежний стан покриття автомобільних доріг.</w:t>
            </w:r>
          </w:p>
          <w:p w14:paraId="13D70471" w14:textId="77777777" w:rsidR="00605786" w:rsidRPr="00A722A6" w:rsidRDefault="00605786" w:rsidP="00B51640">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4. Низький рівень офіційної зайнятості населення та відтік громадян працездатного віку.</w:t>
            </w:r>
          </w:p>
          <w:p w14:paraId="29A0144C" w14:textId="41901994" w:rsidR="00605786" w:rsidRPr="00A722A6" w:rsidRDefault="00605786" w:rsidP="00A722A6">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5. Низький рі</w:t>
            </w:r>
            <w:r w:rsidR="00A722A6">
              <w:rPr>
                <w:rFonts w:ascii="Times New Roman" w:eastAsia="Times New Roman" w:hAnsi="Times New Roman" w:cs="Times New Roman"/>
                <w:sz w:val="27"/>
                <w:szCs w:val="27"/>
              </w:rPr>
              <w:t>вень самоорганізації населення.</w:t>
            </w:r>
          </w:p>
        </w:tc>
      </w:tr>
      <w:tr w:rsidR="00605786" w:rsidRPr="001C7B99" w14:paraId="111766BA" w14:textId="77777777" w:rsidTr="00605786">
        <w:tblPrEx>
          <w:jc w:val="center"/>
        </w:tblPrEx>
        <w:trPr>
          <w:gridAfter w:val="1"/>
          <w:wAfter w:w="120" w:type="dxa"/>
          <w:jc w:val="center"/>
        </w:trPr>
        <w:tc>
          <w:tcPr>
            <w:tcW w:w="4673" w:type="dxa"/>
            <w:vMerge/>
          </w:tcPr>
          <w:p w14:paraId="19F5EAFF" w14:textId="36F286CB" w:rsidR="00605786" w:rsidRPr="001C7B99" w:rsidRDefault="00605786" w:rsidP="001D628D">
            <w:pPr>
              <w:spacing w:line="236" w:lineRule="auto"/>
              <w:ind w:left="0"/>
              <w:jc w:val="left"/>
              <w:rPr>
                <w:rFonts w:ascii="Times New Roman" w:hAnsi="Times New Roman" w:cs="Times New Roman"/>
                <w:sz w:val="27"/>
                <w:szCs w:val="27"/>
              </w:rPr>
            </w:pPr>
          </w:p>
        </w:tc>
        <w:tc>
          <w:tcPr>
            <w:tcW w:w="4835" w:type="dxa"/>
          </w:tcPr>
          <w:p w14:paraId="0297E476"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6. Обмежена кількість ліцензованих будівельних організацій, зареєстрованих на території громади.</w:t>
            </w:r>
          </w:p>
          <w:p w14:paraId="182423EA"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7. Низька самосвідомість населення щодо відношення до свого здоров’я та навколишнього середовища.</w:t>
            </w:r>
          </w:p>
          <w:p w14:paraId="3D827F75"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8. Не досліджено природні ресурси корисних копалин, води.</w:t>
            </w:r>
          </w:p>
          <w:p w14:paraId="526085DE"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9. Відсутність підприємств з переробки ТПВ на території громади.</w:t>
            </w:r>
          </w:p>
          <w:p w14:paraId="5BFC71BC"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 xml:space="preserve">10. Високий рівень зношеності </w:t>
            </w:r>
            <w:r w:rsidRPr="00A722A6">
              <w:rPr>
                <w:rFonts w:ascii="Times New Roman" w:eastAsia="Times New Roman" w:hAnsi="Times New Roman" w:cs="Times New Roman"/>
                <w:sz w:val="27"/>
                <w:szCs w:val="27"/>
              </w:rPr>
              <w:lastRenderedPageBreak/>
              <w:t>комунікацій в місті (водопровід, каналізація).</w:t>
            </w:r>
          </w:p>
          <w:p w14:paraId="7EA41C33"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11. Недостатній рівень впровадження інновацій в промисловість.</w:t>
            </w:r>
          </w:p>
          <w:p w14:paraId="78DAC7BC"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12. Низький рівень експорту товарів та послуг.</w:t>
            </w:r>
          </w:p>
          <w:p w14:paraId="7C2D7732" w14:textId="77777777" w:rsidR="00605786" w:rsidRPr="00A722A6"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13. Низький рівень реальних доходів населення.</w:t>
            </w:r>
          </w:p>
          <w:p w14:paraId="0A44EBD1" w14:textId="7742BBC3" w:rsidR="00605786" w:rsidRPr="001C7B99" w:rsidRDefault="00605786" w:rsidP="001D628D">
            <w:pPr>
              <w:spacing w:line="236" w:lineRule="auto"/>
              <w:ind w:left="0"/>
              <w:jc w:val="left"/>
              <w:rPr>
                <w:rFonts w:ascii="Times New Roman" w:eastAsia="Times New Roman" w:hAnsi="Times New Roman" w:cs="Times New Roman"/>
                <w:sz w:val="27"/>
                <w:szCs w:val="27"/>
              </w:rPr>
            </w:pPr>
            <w:r w:rsidRPr="00A722A6">
              <w:rPr>
                <w:rFonts w:ascii="Times New Roman" w:eastAsia="Times New Roman" w:hAnsi="Times New Roman" w:cs="Times New Roman"/>
                <w:sz w:val="27"/>
                <w:szCs w:val="27"/>
              </w:rPr>
              <w:t>14. Територіальна нерівномірність розвитку малого підприємництва (міська та сільська місцевість).</w:t>
            </w:r>
          </w:p>
        </w:tc>
      </w:tr>
      <w:tr w:rsidR="00C21D79" w:rsidRPr="001C7B99" w14:paraId="6D355FE5" w14:textId="77777777" w:rsidTr="00605786">
        <w:tblPrEx>
          <w:jc w:val="center"/>
        </w:tblPrEx>
        <w:trPr>
          <w:gridAfter w:val="1"/>
          <w:wAfter w:w="120" w:type="dxa"/>
          <w:jc w:val="center"/>
        </w:trPr>
        <w:tc>
          <w:tcPr>
            <w:tcW w:w="4673" w:type="dxa"/>
            <w:shd w:val="clear" w:color="auto" w:fill="D9D9D9" w:themeFill="background1" w:themeFillShade="D9"/>
          </w:tcPr>
          <w:p w14:paraId="49CCB115" w14:textId="1987E8A4" w:rsidR="00C21D79" w:rsidRPr="00251AC3" w:rsidRDefault="00C21D79" w:rsidP="001D628D">
            <w:pPr>
              <w:spacing w:line="236" w:lineRule="auto"/>
              <w:ind w:left="0"/>
              <w:jc w:val="center"/>
              <w:rPr>
                <w:rFonts w:ascii="Times New Roman" w:eastAsia="Times New Roman" w:hAnsi="Times New Roman" w:cs="Times New Roman"/>
                <w:b/>
                <w:sz w:val="27"/>
                <w:szCs w:val="27"/>
              </w:rPr>
            </w:pPr>
            <w:r w:rsidRPr="001C7B99">
              <w:rPr>
                <w:rFonts w:ascii="Times New Roman" w:eastAsia="Times New Roman" w:hAnsi="Times New Roman" w:cs="Times New Roman"/>
                <w:b/>
                <w:sz w:val="27"/>
                <w:szCs w:val="27"/>
              </w:rPr>
              <w:lastRenderedPageBreak/>
              <w:t>Можливості</w:t>
            </w:r>
          </w:p>
        </w:tc>
        <w:tc>
          <w:tcPr>
            <w:tcW w:w="4835" w:type="dxa"/>
            <w:shd w:val="clear" w:color="auto" w:fill="D9D9D9" w:themeFill="background1" w:themeFillShade="D9"/>
          </w:tcPr>
          <w:p w14:paraId="4CB23F5B" w14:textId="0DF49953" w:rsidR="00C21D79" w:rsidRPr="00251AC3" w:rsidRDefault="00C21D79" w:rsidP="001D628D">
            <w:pPr>
              <w:spacing w:line="236" w:lineRule="auto"/>
              <w:ind w:left="0"/>
              <w:jc w:val="center"/>
              <w:rPr>
                <w:rFonts w:ascii="Times New Roman" w:eastAsia="Times New Roman" w:hAnsi="Times New Roman" w:cs="Times New Roman"/>
                <w:b/>
                <w:sz w:val="27"/>
                <w:szCs w:val="27"/>
              </w:rPr>
            </w:pPr>
            <w:r w:rsidRPr="001C7B99">
              <w:rPr>
                <w:rFonts w:ascii="Times New Roman" w:eastAsia="Times New Roman" w:hAnsi="Times New Roman" w:cs="Times New Roman"/>
                <w:b/>
                <w:sz w:val="27"/>
                <w:szCs w:val="27"/>
              </w:rPr>
              <w:t>Загрози</w:t>
            </w:r>
          </w:p>
        </w:tc>
      </w:tr>
      <w:tr w:rsidR="00C21D79" w:rsidRPr="001C7B99" w14:paraId="7DBB8AD5" w14:textId="77777777" w:rsidTr="00605786">
        <w:tblPrEx>
          <w:jc w:val="center"/>
        </w:tblPrEx>
        <w:trPr>
          <w:gridAfter w:val="1"/>
          <w:wAfter w:w="120" w:type="dxa"/>
          <w:jc w:val="center"/>
        </w:trPr>
        <w:tc>
          <w:tcPr>
            <w:tcW w:w="4673" w:type="dxa"/>
          </w:tcPr>
          <w:p w14:paraId="2B930581"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 Поглиблення інтеграції з ЄС (відкриття ринків ЄС для продукції що виробляється в громаді).</w:t>
            </w:r>
          </w:p>
          <w:p w14:paraId="769A0DEC" w14:textId="344F2744" w:rsidR="00067BAD" w:rsidRPr="001C7B99" w:rsidRDefault="00067BAD" w:rsidP="00067BAD">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2. Підвищення транзитного потенціалу.</w:t>
            </w:r>
          </w:p>
          <w:p w14:paraId="214EEECF" w14:textId="6CA8E409" w:rsidR="00067BAD" w:rsidRPr="001C7B99" w:rsidRDefault="00067BAD"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3. Фінансова підтримка об’єднаних громад з боку держави та можливість залучення зовнішніх та внутрішніх інвестицій, коштів міжнародної технічної допомоги.</w:t>
            </w:r>
          </w:p>
          <w:p w14:paraId="4246E69A" w14:textId="2AA01915" w:rsidR="00C21D79" w:rsidRPr="001C7B99" w:rsidRDefault="00067BAD"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4. Реформування земельного законодавства, більші можливості для громад в питанні розпорядження землями.</w:t>
            </w:r>
          </w:p>
          <w:p w14:paraId="79D3E630"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 xml:space="preserve">5. Покращення бізнес клімату в Україні, відновлення стимулювання </w:t>
            </w:r>
            <w:r w:rsidRPr="001C7B99">
              <w:rPr>
                <w:rFonts w:ascii="Times New Roman" w:hAnsi="Times New Roman" w:cs="Times New Roman"/>
                <w:sz w:val="27"/>
                <w:szCs w:val="27"/>
              </w:rPr>
              <w:lastRenderedPageBreak/>
              <w:t>малого та середнього бізнесу.</w:t>
            </w:r>
          </w:p>
          <w:p w14:paraId="5AEF155E" w14:textId="551E89D1" w:rsidR="00563394" w:rsidRPr="001C7B99" w:rsidRDefault="00563394"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6. Запровадження використання альтернативних джерел енергії.</w:t>
            </w:r>
          </w:p>
          <w:p w14:paraId="21BEA978" w14:textId="2A7828FA" w:rsidR="00563394" w:rsidRPr="001C7B99" w:rsidRDefault="00C21D79" w:rsidP="00563394">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7. Реалізація державної політики щодо боротьби з корупцією</w:t>
            </w:r>
            <w:r w:rsidRPr="001C7B99">
              <w:rPr>
                <w:rFonts w:ascii="Times New Roman" w:eastAsia="Times New Roman" w:hAnsi="Times New Roman" w:cs="Times New Roman"/>
                <w:sz w:val="27"/>
                <w:szCs w:val="27"/>
              </w:rPr>
              <w:t>.</w:t>
            </w:r>
            <w:r w:rsidR="00563394" w:rsidRPr="001C7B99">
              <w:rPr>
                <w:rFonts w:ascii="Times New Roman" w:eastAsia="Times New Roman" w:hAnsi="Times New Roman" w:cs="Times New Roman"/>
                <w:sz w:val="27"/>
                <w:szCs w:val="27"/>
              </w:rPr>
              <w:t xml:space="preserve"> </w:t>
            </w:r>
          </w:p>
          <w:p w14:paraId="0CE0CD16"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8. Зростання кількості високотехнологічних сільськогосподарських та переробних підприємств, які будуть використовувати інноваційний потенціал та робочу силу.</w:t>
            </w:r>
          </w:p>
          <w:p w14:paraId="5474BE5B" w14:textId="504672AA" w:rsidR="00C21D79" w:rsidRPr="001C7B99" w:rsidRDefault="00F652A5"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9</w:t>
            </w:r>
            <w:r w:rsidR="00C21D79" w:rsidRPr="001C7B99">
              <w:rPr>
                <w:rFonts w:ascii="Times New Roman" w:hAnsi="Times New Roman" w:cs="Times New Roman"/>
                <w:sz w:val="27"/>
                <w:szCs w:val="27"/>
              </w:rPr>
              <w:t>. Налагодження міжмуніципального партнерства та партнерства з іншими країнами.</w:t>
            </w:r>
          </w:p>
          <w:p w14:paraId="1DB77C4E" w14:textId="3EC774AB" w:rsidR="00C21D79" w:rsidRPr="001C7B99" w:rsidRDefault="00F652A5"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10</w:t>
            </w:r>
            <w:r w:rsidR="00C21D79" w:rsidRPr="001C7B99">
              <w:rPr>
                <w:rFonts w:ascii="Times New Roman" w:hAnsi="Times New Roman" w:cs="Times New Roman"/>
                <w:sz w:val="27"/>
                <w:szCs w:val="27"/>
              </w:rPr>
              <w:t xml:space="preserve">. Поступове зростання інвестиційної привабливості України. </w:t>
            </w:r>
          </w:p>
          <w:p w14:paraId="33ACCC3A" w14:textId="471A641F" w:rsidR="00C21D79" w:rsidRPr="001C7B99" w:rsidRDefault="00F652A5" w:rsidP="00C21D79">
            <w:pPr>
              <w:spacing w:line="236" w:lineRule="auto"/>
              <w:ind w:left="0"/>
              <w:rPr>
                <w:rFonts w:ascii="Times New Roman" w:eastAsia="Times New Roman" w:hAnsi="Times New Roman" w:cs="Times New Roman"/>
                <w:sz w:val="27"/>
                <w:szCs w:val="27"/>
              </w:rPr>
            </w:pPr>
            <w:r w:rsidRPr="001C7B99">
              <w:rPr>
                <w:rFonts w:ascii="Times New Roman" w:hAnsi="Times New Roman" w:cs="Times New Roman"/>
                <w:sz w:val="27"/>
                <w:szCs w:val="27"/>
              </w:rPr>
              <w:t>11</w:t>
            </w:r>
            <w:r w:rsidR="00C21D79" w:rsidRPr="001C7B99">
              <w:rPr>
                <w:rFonts w:ascii="Times New Roman" w:hAnsi="Times New Roman" w:cs="Times New Roman"/>
                <w:sz w:val="27"/>
                <w:szCs w:val="27"/>
              </w:rPr>
              <w:t>. Наявність  та  зростання  попиту  на послуги  внутрішнього туризму</w:t>
            </w:r>
            <w:r w:rsidR="00C21D79" w:rsidRPr="001C7B99">
              <w:rPr>
                <w:rFonts w:ascii="Times New Roman" w:eastAsia="Times New Roman" w:hAnsi="Times New Roman" w:cs="Times New Roman"/>
                <w:sz w:val="27"/>
                <w:szCs w:val="27"/>
              </w:rPr>
              <w:t xml:space="preserve"> та зеленого  туризму.</w:t>
            </w:r>
          </w:p>
        </w:tc>
        <w:tc>
          <w:tcPr>
            <w:tcW w:w="4835" w:type="dxa"/>
          </w:tcPr>
          <w:p w14:paraId="0E90441A"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eastAsia="Times New Roman" w:hAnsi="Times New Roman" w:cs="Times New Roman"/>
                <w:sz w:val="27"/>
                <w:szCs w:val="27"/>
              </w:rPr>
              <w:lastRenderedPageBreak/>
              <w:t>1</w:t>
            </w:r>
            <w:r w:rsidRPr="001C7B99">
              <w:rPr>
                <w:rFonts w:ascii="Times New Roman" w:hAnsi="Times New Roman" w:cs="Times New Roman"/>
                <w:sz w:val="27"/>
                <w:szCs w:val="27"/>
              </w:rPr>
              <w:t>. Нестабільна ситуація в країні, в тому числі через ведення військових дій.</w:t>
            </w:r>
          </w:p>
          <w:p w14:paraId="4F915B88"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2. Нестабільність національної валюти, продовження інфляційних процесів.</w:t>
            </w:r>
          </w:p>
          <w:p w14:paraId="16715231"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3. Обмежені фінансові ресурси для розвитку громади.</w:t>
            </w:r>
          </w:p>
          <w:p w14:paraId="146AD6DA"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4. Зменшення видатків домогосподарств на купівлю товарів та послуг (зменшення доходів та послуг).</w:t>
            </w:r>
          </w:p>
          <w:p w14:paraId="61C133BF"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5. Зростання цін на енергоносії.</w:t>
            </w:r>
          </w:p>
          <w:p w14:paraId="4BEB1C53"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6. Демографічна та соціальна криза.</w:t>
            </w:r>
          </w:p>
          <w:p w14:paraId="15AA723F"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7. Тіньова зайнятість населення, тіньова оплата праці.</w:t>
            </w:r>
          </w:p>
          <w:p w14:paraId="46EDA969"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 xml:space="preserve">8. Перекладення на органи місцевого самоврядування державних фінансових зобов’язань щодо забезпечення </w:t>
            </w:r>
            <w:r w:rsidRPr="001C7B99">
              <w:rPr>
                <w:rFonts w:ascii="Times New Roman" w:hAnsi="Times New Roman" w:cs="Times New Roman"/>
                <w:sz w:val="27"/>
                <w:szCs w:val="27"/>
              </w:rPr>
              <w:lastRenderedPageBreak/>
              <w:t>соціальних стандартів.</w:t>
            </w:r>
          </w:p>
          <w:p w14:paraId="268908C6" w14:textId="77777777" w:rsidR="00C21D79" w:rsidRPr="001C7B99" w:rsidRDefault="00C21D79" w:rsidP="00C21D79">
            <w:pPr>
              <w:spacing w:line="236" w:lineRule="auto"/>
              <w:ind w:left="0"/>
              <w:jc w:val="left"/>
              <w:rPr>
                <w:rFonts w:ascii="Times New Roman" w:hAnsi="Times New Roman" w:cs="Times New Roman"/>
                <w:sz w:val="27"/>
                <w:szCs w:val="27"/>
              </w:rPr>
            </w:pPr>
            <w:r w:rsidRPr="001C7B99">
              <w:rPr>
                <w:rFonts w:ascii="Times New Roman" w:hAnsi="Times New Roman" w:cs="Times New Roman"/>
                <w:sz w:val="27"/>
                <w:szCs w:val="27"/>
              </w:rPr>
              <w:t>9. Недосконала законодавча база, що регулює процеси діяльності територіальних громад.</w:t>
            </w:r>
          </w:p>
          <w:p w14:paraId="0723A69D" w14:textId="72224F6C" w:rsidR="00C21D79" w:rsidRPr="001C7B99" w:rsidRDefault="00C21D79" w:rsidP="001D628D">
            <w:pPr>
              <w:spacing w:line="236" w:lineRule="auto"/>
              <w:ind w:left="0"/>
              <w:jc w:val="left"/>
              <w:rPr>
                <w:rFonts w:ascii="Times New Roman" w:eastAsia="Times New Roman" w:hAnsi="Times New Roman" w:cs="Times New Roman"/>
                <w:sz w:val="27"/>
                <w:szCs w:val="27"/>
              </w:rPr>
            </w:pPr>
            <w:r w:rsidRPr="001C7B99">
              <w:rPr>
                <w:rFonts w:ascii="Times New Roman" w:hAnsi="Times New Roman" w:cs="Times New Roman"/>
                <w:sz w:val="27"/>
                <w:szCs w:val="27"/>
              </w:rPr>
              <w:t>10. Загострення проблеми водопостачання в зв’язку із зневодненням ґрунтів через недостатню кількість опадів.</w:t>
            </w:r>
          </w:p>
        </w:tc>
      </w:tr>
    </w:tbl>
    <w:p w14:paraId="67E4C3AE" w14:textId="77777777" w:rsidR="00962B8C" w:rsidRDefault="00962B8C" w:rsidP="00E9478A">
      <w:pPr>
        <w:spacing w:line="236" w:lineRule="auto"/>
        <w:ind w:left="120" w:firstLine="540"/>
        <w:rPr>
          <w:rFonts w:ascii="Times New Roman" w:eastAsia="Times New Roman" w:hAnsi="Times New Roman" w:cs="Times New Roman"/>
          <w:sz w:val="28"/>
          <w:szCs w:val="28"/>
        </w:rPr>
      </w:pPr>
    </w:p>
    <w:p w14:paraId="65E770C1" w14:textId="26BF6B00" w:rsidR="005112D9" w:rsidRPr="00C665A5" w:rsidRDefault="007F0EDD" w:rsidP="00F11E37">
      <w:pPr>
        <w:spacing w:line="0" w:lineRule="atLeast"/>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3.2. </w:t>
      </w:r>
      <w:r w:rsidR="0094731F">
        <w:rPr>
          <w:rFonts w:ascii="Times New Roman" w:eastAsia="Times New Roman" w:hAnsi="Times New Roman" w:cs="Times New Roman"/>
          <w:b/>
          <w:sz w:val="28"/>
          <w:szCs w:val="28"/>
        </w:rPr>
        <w:t xml:space="preserve">SWOT-матриця </w:t>
      </w:r>
      <w:r>
        <w:rPr>
          <w:rFonts w:ascii="Times New Roman" w:eastAsia="Times New Roman" w:hAnsi="Times New Roman" w:cs="Times New Roman"/>
          <w:b/>
          <w:sz w:val="28"/>
          <w:szCs w:val="28"/>
        </w:rPr>
        <w:t>Дунаєвецької міської територіальної громади</w:t>
      </w:r>
    </w:p>
    <w:p w14:paraId="7ADD83BC" w14:textId="77777777" w:rsidR="005112D9" w:rsidRPr="00C665A5" w:rsidRDefault="005112D9" w:rsidP="005112D9">
      <w:pPr>
        <w:spacing w:line="8" w:lineRule="exact"/>
        <w:rPr>
          <w:rFonts w:ascii="Times New Roman" w:eastAsia="Times New Roman" w:hAnsi="Times New Roman" w:cs="Times New Roman"/>
          <w:sz w:val="28"/>
          <w:szCs w:val="28"/>
        </w:rPr>
      </w:pPr>
    </w:p>
    <w:p w14:paraId="1F13CB85" w14:textId="4044AA16" w:rsidR="005112D9" w:rsidRPr="00C665A5" w:rsidRDefault="005112D9" w:rsidP="0084715D">
      <w:pPr>
        <w:spacing w:line="238" w:lineRule="auto"/>
        <w:ind w:left="0" w:firstLine="900"/>
        <w:rPr>
          <w:rFonts w:ascii="Times New Roman" w:eastAsia="Times New Roman" w:hAnsi="Times New Roman" w:cs="Times New Roman"/>
          <w:sz w:val="28"/>
          <w:szCs w:val="28"/>
        </w:rPr>
      </w:pPr>
      <w:r w:rsidRPr="00C665A5">
        <w:rPr>
          <w:rFonts w:ascii="Times New Roman" w:eastAsia="Times New Roman" w:hAnsi="Times New Roman" w:cs="Times New Roman"/>
          <w:sz w:val="28"/>
          <w:szCs w:val="28"/>
        </w:rPr>
        <w:t>SWOT-матриця</w:t>
      </w:r>
      <w:r w:rsidR="0084715D" w:rsidRPr="00C665A5">
        <w:rPr>
          <w:rFonts w:ascii="Times New Roman" w:eastAsia="Times New Roman" w:hAnsi="Times New Roman" w:cs="Times New Roman"/>
          <w:sz w:val="28"/>
          <w:szCs w:val="28"/>
        </w:rPr>
        <w:t xml:space="preserve"> </w:t>
      </w:r>
      <w:r w:rsidR="0099752F" w:rsidRPr="00F3736B">
        <w:rPr>
          <w:rFonts w:ascii="Times New Roman" w:hAnsi="Times New Roman"/>
          <w:sz w:val="28"/>
          <w:szCs w:val="28"/>
        </w:rPr>
        <w:t>–</w:t>
      </w:r>
      <w:r w:rsidRPr="00C665A5">
        <w:rPr>
          <w:rFonts w:ascii="Times New Roman" w:eastAsia="Times New Roman" w:hAnsi="Times New Roman" w:cs="Times New Roman"/>
          <w:sz w:val="28"/>
          <w:szCs w:val="28"/>
        </w:rPr>
        <w:t xml:space="preserve"> важливий елемент визначення конкурентних переваг громади, оск</w:t>
      </w:r>
      <w:r w:rsidR="00917C1A">
        <w:rPr>
          <w:rFonts w:ascii="Times New Roman" w:eastAsia="Times New Roman" w:hAnsi="Times New Roman" w:cs="Times New Roman"/>
          <w:sz w:val="28"/>
          <w:szCs w:val="28"/>
        </w:rPr>
        <w:t>ільки дозволяє виявити взаємозв’</w:t>
      </w:r>
      <w:r w:rsidRPr="00C665A5">
        <w:rPr>
          <w:rFonts w:ascii="Times New Roman" w:eastAsia="Times New Roman" w:hAnsi="Times New Roman" w:cs="Times New Roman"/>
          <w:sz w:val="28"/>
          <w:szCs w:val="28"/>
        </w:rPr>
        <w:t>язки між</w:t>
      </w:r>
      <w:r w:rsidR="0084715D" w:rsidRPr="00C665A5">
        <w:rPr>
          <w:rFonts w:ascii="Times New Roman" w:eastAsia="Times New Roman" w:hAnsi="Times New Roman" w:cs="Times New Roman"/>
          <w:sz w:val="28"/>
          <w:szCs w:val="28"/>
        </w:rPr>
        <w:t xml:space="preserve"> </w:t>
      </w:r>
      <w:r w:rsidRPr="00C665A5">
        <w:rPr>
          <w:rFonts w:ascii="Times New Roman" w:eastAsia="Times New Roman" w:hAnsi="Times New Roman" w:cs="Times New Roman"/>
          <w:sz w:val="28"/>
          <w:szCs w:val="28"/>
        </w:rPr>
        <w:t>внутрішніми (сильні та слабкі сторони) та</w:t>
      </w:r>
      <w:r w:rsidR="0084715D" w:rsidRPr="00C665A5">
        <w:rPr>
          <w:rFonts w:ascii="Times New Roman" w:eastAsia="Times New Roman" w:hAnsi="Times New Roman" w:cs="Times New Roman"/>
          <w:sz w:val="28"/>
          <w:szCs w:val="28"/>
        </w:rPr>
        <w:t xml:space="preserve"> </w:t>
      </w:r>
      <w:r w:rsidRPr="00C665A5">
        <w:rPr>
          <w:rFonts w:ascii="Times New Roman" w:eastAsia="Times New Roman" w:hAnsi="Times New Roman" w:cs="Times New Roman"/>
          <w:sz w:val="28"/>
          <w:szCs w:val="28"/>
        </w:rPr>
        <w:t>зовнішніми (можливості та загрози) факторами. Суцільна лі</w:t>
      </w:r>
      <w:r w:rsidR="00917C1A">
        <w:rPr>
          <w:rFonts w:ascii="Times New Roman" w:eastAsia="Times New Roman" w:hAnsi="Times New Roman" w:cs="Times New Roman"/>
          <w:sz w:val="28"/>
          <w:szCs w:val="28"/>
        </w:rPr>
        <w:t>нія символізує сильний взаємозв’</w:t>
      </w:r>
      <w:r w:rsidR="0099752F">
        <w:rPr>
          <w:rFonts w:ascii="Times New Roman" w:eastAsia="Times New Roman" w:hAnsi="Times New Roman" w:cs="Times New Roman"/>
          <w:sz w:val="28"/>
          <w:szCs w:val="28"/>
        </w:rPr>
        <w:t xml:space="preserve">язок, пунктирна </w:t>
      </w:r>
      <w:r w:rsidR="0099752F" w:rsidRPr="00F3736B">
        <w:rPr>
          <w:rFonts w:ascii="Times New Roman" w:hAnsi="Times New Roman"/>
          <w:sz w:val="28"/>
          <w:szCs w:val="28"/>
        </w:rPr>
        <w:t>–</w:t>
      </w:r>
      <w:r w:rsidR="0099752F">
        <w:rPr>
          <w:rFonts w:ascii="Times New Roman" w:eastAsia="Times New Roman" w:hAnsi="Times New Roman" w:cs="Times New Roman"/>
          <w:sz w:val="28"/>
          <w:szCs w:val="28"/>
        </w:rPr>
        <w:t xml:space="preserve"> </w:t>
      </w:r>
      <w:r w:rsidR="00917C1A">
        <w:rPr>
          <w:rFonts w:ascii="Times New Roman" w:eastAsia="Times New Roman" w:hAnsi="Times New Roman" w:cs="Times New Roman"/>
          <w:sz w:val="28"/>
          <w:szCs w:val="28"/>
        </w:rPr>
        <w:t>слабкий. Саме ці взаємозв’</w:t>
      </w:r>
      <w:r w:rsidRPr="00C665A5">
        <w:rPr>
          <w:rFonts w:ascii="Times New Roman" w:eastAsia="Times New Roman" w:hAnsi="Times New Roman" w:cs="Times New Roman"/>
          <w:sz w:val="28"/>
          <w:szCs w:val="28"/>
        </w:rPr>
        <w:t xml:space="preserve">язки дозволяють сформулювати порівняльні переваги, виклики і ризики, які є основою для стратегічного вибору </w:t>
      </w:r>
      <w:r w:rsidR="0099752F" w:rsidRPr="00F3736B">
        <w:rPr>
          <w:rFonts w:ascii="Times New Roman" w:hAnsi="Times New Roman"/>
          <w:sz w:val="28"/>
          <w:szCs w:val="28"/>
        </w:rPr>
        <w:t>–</w:t>
      </w:r>
      <w:r w:rsidRPr="00C665A5">
        <w:rPr>
          <w:rFonts w:ascii="Times New Roman" w:eastAsia="Times New Roman" w:hAnsi="Times New Roman" w:cs="Times New Roman"/>
          <w:sz w:val="28"/>
          <w:szCs w:val="28"/>
        </w:rPr>
        <w:t xml:space="preserve"> формулювання стратегічних та операційних цілей розвитку громади  на довгострокову перспективу.</w:t>
      </w:r>
    </w:p>
    <w:p w14:paraId="5573697C" w14:textId="77777777" w:rsidR="005112D9" w:rsidRPr="00C665A5" w:rsidRDefault="005112D9" w:rsidP="005112D9">
      <w:pPr>
        <w:spacing w:line="19" w:lineRule="exact"/>
        <w:rPr>
          <w:rFonts w:ascii="Times New Roman" w:eastAsia="Times New Roman" w:hAnsi="Times New Roman" w:cs="Times New Roman"/>
          <w:sz w:val="28"/>
          <w:szCs w:val="28"/>
        </w:rPr>
      </w:pPr>
    </w:p>
    <w:p w14:paraId="47A28E6A" w14:textId="77777777" w:rsidR="005112D9" w:rsidRPr="00C665A5" w:rsidRDefault="005112D9" w:rsidP="0084715D">
      <w:pPr>
        <w:spacing w:line="234" w:lineRule="auto"/>
        <w:ind w:left="0" w:firstLine="900"/>
        <w:rPr>
          <w:rFonts w:ascii="Times New Roman" w:eastAsia="Times New Roman" w:hAnsi="Times New Roman" w:cs="Times New Roman"/>
          <w:sz w:val="28"/>
          <w:szCs w:val="28"/>
        </w:rPr>
      </w:pPr>
      <w:r w:rsidRPr="00C665A5">
        <w:rPr>
          <w:rFonts w:ascii="Times New Roman" w:eastAsia="Times New Roman" w:hAnsi="Times New Roman" w:cs="Times New Roman"/>
          <w:sz w:val="28"/>
          <w:szCs w:val="28"/>
        </w:rPr>
        <w:t>Якщо сильна сторона підкріплюється можливістю, а загроза не нівелює цю сильну сторону, то така сильна сторона є найбільш важливою для громади.</w:t>
      </w:r>
    </w:p>
    <w:p w14:paraId="59B06449" w14:textId="77777777" w:rsidR="00403C2D" w:rsidRDefault="00403C2D" w:rsidP="00F11E37">
      <w:pPr>
        <w:tabs>
          <w:tab w:val="left" w:pos="3480"/>
        </w:tabs>
        <w:spacing w:after="200" w:line="276" w:lineRule="auto"/>
        <w:ind w:left="0"/>
        <w:jc w:val="left"/>
        <w:rPr>
          <w:rFonts w:ascii="Times New Roman" w:hAnsi="Times New Roman" w:cs="Times New Roman"/>
          <w:b/>
          <w:color w:val="auto"/>
          <w:sz w:val="28"/>
          <w:szCs w:val="28"/>
        </w:rPr>
      </w:pPr>
    </w:p>
    <w:p w14:paraId="5F043D87" w14:textId="77777777" w:rsidR="00403C2D" w:rsidRDefault="00403C2D" w:rsidP="00F11E37">
      <w:pPr>
        <w:tabs>
          <w:tab w:val="left" w:pos="3480"/>
        </w:tabs>
        <w:spacing w:after="200" w:line="276" w:lineRule="auto"/>
        <w:ind w:left="0"/>
        <w:jc w:val="left"/>
        <w:rPr>
          <w:rFonts w:ascii="Times New Roman" w:hAnsi="Times New Roman" w:cs="Times New Roman"/>
          <w:b/>
          <w:color w:val="auto"/>
          <w:sz w:val="28"/>
          <w:szCs w:val="28"/>
        </w:rPr>
      </w:pPr>
    </w:p>
    <w:p w14:paraId="6246FC74" w14:textId="40380F7A" w:rsidR="00CA5F74" w:rsidRPr="00C665A5" w:rsidRDefault="00630D1E" w:rsidP="00F11E37">
      <w:pPr>
        <w:tabs>
          <w:tab w:val="left" w:pos="3480"/>
        </w:tabs>
        <w:spacing w:after="200" w:line="276" w:lineRule="auto"/>
        <w:ind w:left="0"/>
        <w:jc w:val="left"/>
        <w:rPr>
          <w:rFonts w:ascii="Times New Roman" w:hAnsi="Times New Roman" w:cs="Times New Roman"/>
          <w:b/>
          <w:color w:val="auto"/>
          <w:sz w:val="28"/>
          <w:szCs w:val="28"/>
        </w:rPr>
      </w:pPr>
      <w:r w:rsidRPr="00C665A5">
        <w:rPr>
          <w:rFonts w:ascii="Times New Roman" w:hAnsi="Times New Roman" w:cs="Times New Roman"/>
          <w:b/>
          <w:noProof/>
          <w:color w:val="auto"/>
          <w:sz w:val="28"/>
          <w:szCs w:val="28"/>
          <w:lang w:val="ru-RU" w:eastAsia="ru-RU"/>
        </w:rPr>
        <mc:AlternateContent>
          <mc:Choice Requires="wps">
            <w:drawing>
              <wp:anchor distT="0" distB="0" distL="114300" distR="114300" simplePos="0" relativeHeight="251451392" behindDoc="0" locked="0" layoutInCell="1" allowOverlap="1" wp14:anchorId="73E90648" wp14:editId="5B7BE136">
                <wp:simplePos x="0" y="0"/>
                <wp:positionH relativeFrom="column">
                  <wp:posOffset>2397815</wp:posOffset>
                </wp:positionH>
                <wp:positionV relativeFrom="paragraph">
                  <wp:posOffset>36829</wp:posOffset>
                </wp:positionV>
                <wp:extent cx="1483408" cy="455931"/>
                <wp:effectExtent l="19050" t="19050" r="21590" b="39370"/>
                <wp:wrapNone/>
                <wp:docPr id="26"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83408" cy="455931"/>
                        </a:xfrm>
                        <a:prstGeom prst="rightArrow">
                          <a:avLst>
                            <a:gd name="adj1" fmla="val 50000"/>
                            <a:gd name="adj2" fmla="val 92188"/>
                          </a:avLst>
                        </a:prstGeom>
                        <a:solidFill>
                          <a:srgbClr val="FFFFFF"/>
                        </a:solidFill>
                        <a:ln w="9525">
                          <a:solidFill>
                            <a:srgbClr val="000000"/>
                          </a:solidFill>
                          <a:miter lim="800000"/>
                          <a:headEnd/>
                          <a:tailEnd/>
                        </a:ln>
                      </wps:spPr>
                      <wps:txbx>
                        <w:txbxContent>
                          <w:p w14:paraId="00D43C18" w14:textId="77777777" w:rsidR="002D6EB8" w:rsidRPr="002E21E2" w:rsidRDefault="002D6EB8" w:rsidP="00CA5F74">
                            <w:pPr>
                              <w:ind w:left="0"/>
                              <w:rPr>
                                <w:rFonts w:ascii="Times New Roman" w:hAnsi="Times New Roman" w:cs="Times New Roman"/>
                                <w:sz w:val="20"/>
                                <w:szCs w:val="20"/>
                              </w:rPr>
                            </w:pPr>
                            <w:r>
                              <w:rPr>
                                <w:sz w:val="22"/>
                                <w:szCs w:val="22"/>
                              </w:rPr>
                              <w:t xml:space="preserve">        </w:t>
                            </w:r>
                            <w:r w:rsidRPr="002E21E2">
                              <w:rPr>
                                <w:rFonts w:ascii="Times New Roman" w:hAnsi="Times New Roman" w:cs="Times New Roman"/>
                                <w:sz w:val="20"/>
                                <w:szCs w:val="20"/>
                              </w:rPr>
                              <w:t>Підтримують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E9064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2" o:spid="_x0000_s1047" type="#_x0000_t13" style="position:absolute;margin-left:188.8pt;margin-top:2.9pt;width:116.8pt;height:35.9pt;rotation:180;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" adj="15480">
                <v:textbox>
                  <w:txbxContent>
                    <w:p w14:paraId="00D43C18" w14:textId="77777777" w:rsidR="002D6EB8" w:rsidRPr="002E21E2" w:rsidRDefault="002D6EB8" w:rsidP="00CA5F74">
                      <w:pPr>
                        <w:ind w:left="0"/>
                        <w:rPr>
                          <w:rFonts w:ascii="Times New Roman" w:hAnsi="Times New Roman" w:cs="Times New Roman"/>
                          <w:sz w:val="20"/>
                          <w:szCs w:val="20"/>
                        </w:rPr>
                      </w:pPr>
                      <w:r>
                        <w:rPr>
                          <w:sz w:val="22"/>
                          <w:szCs w:val="22"/>
                        </w:rPr>
                        <w:t xml:space="preserve">        </w:t>
                      </w:r>
                      <w:r w:rsidRPr="002E21E2">
                        <w:rPr>
                          <w:rFonts w:ascii="Times New Roman" w:hAnsi="Times New Roman" w:cs="Times New Roman"/>
                          <w:sz w:val="20"/>
                          <w:szCs w:val="20"/>
                        </w:rPr>
                        <w:t>Підтримують</w:t>
                      </w:r>
                    </w:p>
                  </w:txbxContent>
                </v:textbox>
              </v:shape>
            </w:pict>
          </mc:Fallback>
        </mc:AlternateContent>
      </w:r>
      <w:r w:rsidR="00CA5F74" w:rsidRPr="00C665A5">
        <w:rPr>
          <w:rFonts w:ascii="Times New Roman" w:hAnsi="Times New Roman" w:cs="Times New Roman"/>
          <w:b/>
          <w:color w:val="auto"/>
          <w:sz w:val="28"/>
          <w:szCs w:val="28"/>
        </w:rPr>
        <w:t>Порівняльні переваги</w:t>
      </w:r>
    </w:p>
    <w:p w14:paraId="5791F629" w14:textId="36238EBF" w:rsidR="00CA5F74" w:rsidRPr="001F7C18" w:rsidRDefault="001F7C18" w:rsidP="001F7C18">
      <w:pPr>
        <w:ind w:left="0"/>
        <w:rPr>
          <w:rFonts w:ascii="Times New Roman" w:hAnsi="Times New Roman" w:cs="Times New Roman"/>
          <w:color w:val="auto"/>
        </w:rPr>
      </w:pPr>
      <w:r>
        <w:rPr>
          <w:rFonts w:ascii="Times New Roman" w:hAnsi="Times New Roman" w:cs="Times New Roman"/>
          <w:b/>
          <w:color w:val="auto"/>
        </w:rPr>
        <w:t xml:space="preserve">                  </w:t>
      </w:r>
      <w:r w:rsidR="00CA5F74" w:rsidRPr="001F7C18">
        <w:rPr>
          <w:rFonts w:ascii="Times New Roman" w:hAnsi="Times New Roman" w:cs="Times New Roman"/>
          <w:b/>
          <w:color w:val="auto"/>
        </w:rPr>
        <w:t xml:space="preserve">Сильні сторони               </w:t>
      </w:r>
      <w:r>
        <w:rPr>
          <w:rFonts w:ascii="Times New Roman" w:hAnsi="Times New Roman" w:cs="Times New Roman"/>
          <w:b/>
          <w:color w:val="auto"/>
        </w:rPr>
        <w:t xml:space="preserve">                        </w:t>
      </w:r>
      <w:r w:rsidR="00CA5F74" w:rsidRPr="001F7C18">
        <w:rPr>
          <w:rFonts w:ascii="Times New Roman" w:hAnsi="Times New Roman" w:cs="Times New Roman"/>
          <w:b/>
          <w:color w:val="auto"/>
        </w:rPr>
        <w:t xml:space="preserve">          </w:t>
      </w:r>
      <w:r>
        <w:rPr>
          <w:rFonts w:ascii="Times New Roman" w:hAnsi="Times New Roman" w:cs="Times New Roman"/>
          <w:b/>
          <w:color w:val="auto"/>
        </w:rPr>
        <w:t xml:space="preserve">                   </w:t>
      </w:r>
      <w:r w:rsidR="00CA5F74" w:rsidRPr="001F7C18">
        <w:rPr>
          <w:rFonts w:ascii="Times New Roman" w:hAnsi="Times New Roman" w:cs="Times New Roman"/>
          <w:b/>
          <w:color w:val="auto"/>
        </w:rPr>
        <w:t>Можливості</w:t>
      </w:r>
    </w:p>
    <w:tbl>
      <w:tblPr>
        <w:tblStyle w:val="af0"/>
        <w:tblW w:w="0" w:type="auto"/>
        <w:tblInd w:w="-5" w:type="dxa"/>
        <w:tblLook w:val="04A0" w:firstRow="1" w:lastRow="0" w:firstColumn="1" w:lastColumn="0" w:noHBand="0" w:noVBand="1"/>
      </w:tblPr>
      <w:tblGrid>
        <w:gridCol w:w="3969"/>
        <w:gridCol w:w="2098"/>
        <w:gridCol w:w="3509"/>
      </w:tblGrid>
      <w:tr w:rsidR="00181E68" w:rsidRPr="00EC77BD" w14:paraId="0F0946B8" w14:textId="77777777" w:rsidTr="00A6784D">
        <w:trPr>
          <w:trHeight w:val="613"/>
        </w:trPr>
        <w:tc>
          <w:tcPr>
            <w:tcW w:w="3969" w:type="dxa"/>
            <w:shd w:val="clear" w:color="auto" w:fill="C6D9F1" w:themeFill="text2" w:themeFillTint="33"/>
          </w:tcPr>
          <w:p w14:paraId="51268807" w14:textId="62E40EAA" w:rsidR="00181E68" w:rsidRPr="00EC77BD" w:rsidRDefault="00181E68" w:rsidP="00CC078D">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3216" behindDoc="0" locked="0" layoutInCell="1" allowOverlap="1" wp14:anchorId="503775E3" wp14:editId="76AF8649">
                      <wp:simplePos x="0" y="0"/>
                      <wp:positionH relativeFrom="column">
                        <wp:posOffset>2469128</wp:posOffset>
                      </wp:positionH>
                      <wp:positionV relativeFrom="paragraph">
                        <wp:posOffset>356621</wp:posOffset>
                      </wp:positionV>
                      <wp:extent cx="1289271" cy="1486783"/>
                      <wp:effectExtent l="38100" t="0" r="25400" b="56515"/>
                      <wp:wrapNone/>
                      <wp:docPr id="16" name="Прямая со стрелкой 16"/>
                      <wp:cNvGraphicFramePr/>
                      <a:graphic xmlns:a="http://schemas.openxmlformats.org/drawingml/2006/main">
                        <a:graphicData uri="http://schemas.microsoft.com/office/word/2010/wordprocessingShape">
                          <wps:wsp>
                            <wps:cNvCnPr/>
                            <wps:spPr>
                              <a:xfrm flipH="1">
                                <a:off x="0" y="0"/>
                                <a:ext cx="1289271" cy="14867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E26F5D7" id="_x0000_t32" coordsize="21600,21600" o:spt="32" o:oned="t" path="m,l21600,21600e" filled="f">
                      <v:path arrowok="t" fillok="f" o:connecttype="none"/>
                      <o:lock v:ext="edit" shapetype="t"/>
                    </v:shapetype>
                    <v:shape id="Прямая со стрелкой 16" o:spid="_x0000_s1026" type="#_x0000_t32" style="position:absolute;margin-left:194.4pt;margin-top:28.1pt;width:101.5pt;height:117.05pt;flip:x;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1168" behindDoc="0" locked="0" layoutInCell="1" allowOverlap="1" wp14:anchorId="332BAEA8" wp14:editId="62138671">
                      <wp:simplePos x="0" y="0"/>
                      <wp:positionH relativeFrom="column">
                        <wp:posOffset>2413993</wp:posOffset>
                      </wp:positionH>
                      <wp:positionV relativeFrom="paragraph">
                        <wp:posOffset>275458</wp:posOffset>
                      </wp:positionV>
                      <wp:extent cx="1345398" cy="335915"/>
                      <wp:effectExtent l="38100" t="0" r="26670" b="83185"/>
                      <wp:wrapNone/>
                      <wp:docPr id="14" name="Прямая со стрелкой 14"/>
                      <wp:cNvGraphicFramePr/>
                      <a:graphic xmlns:a="http://schemas.openxmlformats.org/drawingml/2006/main">
                        <a:graphicData uri="http://schemas.microsoft.com/office/word/2010/wordprocessingShape">
                          <wps:wsp>
                            <wps:cNvCnPr/>
                            <wps:spPr>
                              <a:xfrm flipH="1">
                                <a:off x="0" y="0"/>
                                <a:ext cx="1345398" cy="3359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44750F20" id="Прямая со стрелкой 14" o:spid="_x0000_s1026" type="#_x0000_t32" style="position:absolute;margin-left:190.1pt;margin-top:21.7pt;width:105.95pt;height:26.45pt;flip:x;z-index:251911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" strokecolor="#4579b8 [3044]">
                      <v:stroke endarrow="block"/>
                    </v:shape>
                  </w:pict>
                </mc:Fallback>
              </mc:AlternateContent>
            </w:r>
            <w:r w:rsidRPr="00EC77BD">
              <w:rPr>
                <w:rFonts w:ascii="Times New Roman" w:hAnsi="Times New Roman" w:cs="Times New Roman"/>
                <w:color w:val="auto"/>
                <w:sz w:val="20"/>
                <w:szCs w:val="20"/>
              </w:rPr>
              <w:t>1. Вигідне транспортно-географічне розміщення громади.</w:t>
            </w:r>
          </w:p>
        </w:tc>
        <w:tc>
          <w:tcPr>
            <w:tcW w:w="2098" w:type="dxa"/>
            <w:vMerge w:val="restart"/>
          </w:tcPr>
          <w:p w14:paraId="0F0B1BA7" w14:textId="77777777" w:rsidR="00181E68" w:rsidRPr="00EC77BD" w:rsidRDefault="00181E68" w:rsidP="00CC078D">
            <w:pPr>
              <w:ind w:left="0"/>
              <w:jc w:val="left"/>
              <w:rPr>
                <w:rFonts w:ascii="Times New Roman" w:hAnsi="Times New Roman" w:cs="Times New Roman"/>
                <w:color w:val="auto"/>
                <w:sz w:val="20"/>
                <w:szCs w:val="20"/>
              </w:rPr>
            </w:pPr>
          </w:p>
          <w:p w14:paraId="38307FB4" w14:textId="5B45F139" w:rsidR="00181E68" w:rsidRPr="00EC77BD" w:rsidRDefault="00181E68" w:rsidP="00CC078D">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6528" behindDoc="0" locked="0" layoutInCell="1" allowOverlap="1" wp14:anchorId="25440002" wp14:editId="79BBDDFD">
                      <wp:simplePos x="0" y="0"/>
                      <wp:positionH relativeFrom="column">
                        <wp:posOffset>-51187</wp:posOffset>
                      </wp:positionH>
                      <wp:positionV relativeFrom="paragraph">
                        <wp:posOffset>43594</wp:posOffset>
                      </wp:positionV>
                      <wp:extent cx="1289271" cy="2130646"/>
                      <wp:effectExtent l="38100" t="38100" r="25400" b="22225"/>
                      <wp:wrapNone/>
                      <wp:docPr id="31" name="Прямая со стрелкой 31"/>
                      <wp:cNvGraphicFramePr/>
                      <a:graphic xmlns:a="http://schemas.openxmlformats.org/drawingml/2006/main">
                        <a:graphicData uri="http://schemas.microsoft.com/office/word/2010/wordprocessingShape">
                          <wps:wsp>
                            <wps:cNvCnPr/>
                            <wps:spPr>
                              <a:xfrm flipH="1" flipV="1">
                                <a:off x="0" y="0"/>
                                <a:ext cx="1289271" cy="21306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8312B06" id="Прямая со стрелкой 31" o:spid="_x0000_s1026" type="#_x0000_t32" style="position:absolute;margin-left:-4.05pt;margin-top:3.45pt;width:101.5pt;height:167.75pt;flip:x y;z-index:251926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2192" behindDoc="0" locked="0" layoutInCell="1" allowOverlap="1" wp14:anchorId="3B8842C5" wp14:editId="029A074B">
                      <wp:simplePos x="0" y="0"/>
                      <wp:positionH relativeFrom="column">
                        <wp:posOffset>-51188</wp:posOffset>
                      </wp:positionH>
                      <wp:positionV relativeFrom="paragraph">
                        <wp:posOffset>131058</wp:posOffset>
                      </wp:positionV>
                      <wp:extent cx="1289271" cy="5923474"/>
                      <wp:effectExtent l="57150" t="38100" r="25400" b="20320"/>
                      <wp:wrapNone/>
                      <wp:docPr id="15" name="Прямая со стрелкой 15"/>
                      <wp:cNvGraphicFramePr/>
                      <a:graphic xmlns:a="http://schemas.openxmlformats.org/drawingml/2006/main">
                        <a:graphicData uri="http://schemas.microsoft.com/office/word/2010/wordprocessingShape">
                          <wps:wsp>
                            <wps:cNvCnPr/>
                            <wps:spPr>
                              <a:xfrm flipH="1" flipV="1">
                                <a:off x="0" y="0"/>
                                <a:ext cx="1289271" cy="59234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A73937A" id="Прямая со стрелкой 15" o:spid="_x0000_s1026" type="#_x0000_t32" style="position:absolute;margin-left:-4.05pt;margin-top:10.3pt;width:101.5pt;height:466.4pt;flip:x y;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" strokecolor="#4579b8 [3044]">
                      <v:stroke endarrow="block"/>
                    </v:shape>
                  </w:pict>
                </mc:Fallback>
              </mc:AlternateContent>
            </w:r>
          </w:p>
          <w:p w14:paraId="379FF269" w14:textId="20962E03" w:rsidR="00181E68" w:rsidRPr="00EC77BD" w:rsidRDefault="00181E68" w:rsidP="00CC078D">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4240" behindDoc="0" locked="0" layoutInCell="1" allowOverlap="1" wp14:anchorId="3692E198" wp14:editId="2DD954D6">
                      <wp:simplePos x="0" y="0"/>
                      <wp:positionH relativeFrom="column">
                        <wp:posOffset>-51188</wp:posOffset>
                      </wp:positionH>
                      <wp:positionV relativeFrom="paragraph">
                        <wp:posOffset>64522</wp:posOffset>
                      </wp:positionV>
                      <wp:extent cx="1289271" cy="5202389"/>
                      <wp:effectExtent l="57150" t="0" r="25400" b="55880"/>
                      <wp:wrapNone/>
                      <wp:docPr id="17" name="Прямая со стрелкой 17"/>
                      <wp:cNvGraphicFramePr/>
                      <a:graphic xmlns:a="http://schemas.openxmlformats.org/drawingml/2006/main">
                        <a:graphicData uri="http://schemas.microsoft.com/office/word/2010/wordprocessingShape">
                          <wps:wsp>
                            <wps:cNvCnPr/>
                            <wps:spPr>
                              <a:xfrm flipH="1">
                                <a:off x="0" y="0"/>
                                <a:ext cx="1289271" cy="52023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7562ECD" id="Прямая со стрелкой 17" o:spid="_x0000_s1026" type="#_x0000_t32" style="position:absolute;margin-left:-4.05pt;margin-top:5.1pt;width:101.5pt;height:409.65pt;flip:x;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" strokecolor="#4579b8 [3044]">
                      <v:stroke endarrow="block"/>
                    </v:shape>
                  </w:pict>
                </mc:Fallback>
              </mc:AlternateContent>
            </w:r>
          </w:p>
          <w:p w14:paraId="4E3D5CD8" w14:textId="31064E08" w:rsidR="00181E68" w:rsidRPr="00EC77BD" w:rsidRDefault="00181E68" w:rsidP="00CC078D">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5984" behindDoc="0" locked="0" layoutInCell="1" allowOverlap="1" wp14:anchorId="59EC49CB" wp14:editId="26339FD5">
                      <wp:simplePos x="0" y="0"/>
                      <wp:positionH relativeFrom="column">
                        <wp:posOffset>-51187</wp:posOffset>
                      </wp:positionH>
                      <wp:positionV relativeFrom="paragraph">
                        <wp:posOffset>459160</wp:posOffset>
                      </wp:positionV>
                      <wp:extent cx="1333721" cy="3951246"/>
                      <wp:effectExtent l="38100" t="38100" r="19050" b="30480"/>
                      <wp:wrapNone/>
                      <wp:docPr id="50" name="Прямая со стрелкой 50"/>
                      <wp:cNvGraphicFramePr/>
                      <a:graphic xmlns:a="http://schemas.openxmlformats.org/drawingml/2006/main">
                        <a:graphicData uri="http://schemas.microsoft.com/office/word/2010/wordprocessingShape">
                          <wps:wsp>
                            <wps:cNvCnPr/>
                            <wps:spPr>
                              <a:xfrm flipH="1" flipV="1">
                                <a:off x="0" y="0"/>
                                <a:ext cx="1333721" cy="39512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B4D840E" id="Прямая со стрелкой 50" o:spid="_x0000_s1026" type="#_x0000_t32" style="position:absolute;margin-left:-4.05pt;margin-top:36.15pt;width:105pt;height:311.1pt;flip:x y;z-index:25194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2912" behindDoc="0" locked="0" layoutInCell="1" allowOverlap="1" wp14:anchorId="56C95B3C" wp14:editId="60D1F71F">
                      <wp:simplePos x="0" y="0"/>
                      <wp:positionH relativeFrom="column">
                        <wp:posOffset>-51187</wp:posOffset>
                      </wp:positionH>
                      <wp:positionV relativeFrom="paragraph">
                        <wp:posOffset>4554081</wp:posOffset>
                      </wp:positionV>
                      <wp:extent cx="1334356" cy="1407381"/>
                      <wp:effectExtent l="38100" t="0" r="18415" b="59690"/>
                      <wp:wrapNone/>
                      <wp:docPr id="46" name="Прямая со стрелкой 46"/>
                      <wp:cNvGraphicFramePr/>
                      <a:graphic xmlns:a="http://schemas.openxmlformats.org/drawingml/2006/main">
                        <a:graphicData uri="http://schemas.microsoft.com/office/word/2010/wordprocessingShape">
                          <wps:wsp>
                            <wps:cNvCnPr/>
                            <wps:spPr>
                              <a:xfrm flipH="1">
                                <a:off x="0" y="0"/>
                                <a:ext cx="1334356" cy="14073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9D48652" id="Прямая со стрелкой 46" o:spid="_x0000_s1026" type="#_x0000_t32" style="position:absolute;margin-left:-4.05pt;margin-top:358.6pt;width:105.05pt;height:110.8pt;flip:x;z-index:251942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0864" behindDoc="0" locked="0" layoutInCell="1" allowOverlap="1" wp14:anchorId="0FB76D5C" wp14:editId="5263B346">
                      <wp:simplePos x="0" y="0"/>
                      <wp:positionH relativeFrom="column">
                        <wp:posOffset>-51188</wp:posOffset>
                      </wp:positionH>
                      <wp:positionV relativeFrom="paragraph">
                        <wp:posOffset>4196273</wp:posOffset>
                      </wp:positionV>
                      <wp:extent cx="1289271" cy="2544335"/>
                      <wp:effectExtent l="38100" t="0" r="25400" b="46990"/>
                      <wp:wrapNone/>
                      <wp:docPr id="44" name="Прямая со стрелкой 44"/>
                      <wp:cNvGraphicFramePr/>
                      <a:graphic xmlns:a="http://schemas.openxmlformats.org/drawingml/2006/main">
                        <a:graphicData uri="http://schemas.microsoft.com/office/word/2010/wordprocessingShape">
                          <wps:wsp>
                            <wps:cNvCnPr/>
                            <wps:spPr>
                              <a:xfrm flipH="1">
                                <a:off x="0" y="0"/>
                                <a:ext cx="1289271" cy="25443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39B814" id="Прямая со стрелкой 44" o:spid="_x0000_s1026" type="#_x0000_t32" style="position:absolute;margin-left:-4.05pt;margin-top:330.4pt;width:101.5pt;height:200.35pt;flip:x;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4720" behindDoc="0" locked="0" layoutInCell="1" allowOverlap="1" wp14:anchorId="31EE57B4" wp14:editId="3E25539E">
                      <wp:simplePos x="0" y="0"/>
                      <wp:positionH relativeFrom="column">
                        <wp:posOffset>-51187</wp:posOffset>
                      </wp:positionH>
                      <wp:positionV relativeFrom="paragraph">
                        <wp:posOffset>1468976</wp:posOffset>
                      </wp:positionV>
                      <wp:extent cx="1334991" cy="2003729"/>
                      <wp:effectExtent l="38100" t="38100" r="17780" b="15875"/>
                      <wp:wrapNone/>
                      <wp:docPr id="39" name="Прямая со стрелкой 39"/>
                      <wp:cNvGraphicFramePr/>
                      <a:graphic xmlns:a="http://schemas.openxmlformats.org/drawingml/2006/main">
                        <a:graphicData uri="http://schemas.microsoft.com/office/word/2010/wordprocessingShape">
                          <wps:wsp>
                            <wps:cNvCnPr/>
                            <wps:spPr>
                              <a:xfrm flipH="1" flipV="1">
                                <a:off x="0" y="0"/>
                                <a:ext cx="1334991" cy="20037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1AB99CF" id="Прямая со стрелкой 39" o:spid="_x0000_s1026" type="#_x0000_t32" style="position:absolute;margin-left:-4.05pt;margin-top:115.65pt;width:105.1pt;height:157.75pt;flip:x y;z-index:251934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1648" behindDoc="0" locked="0" layoutInCell="1" allowOverlap="1" wp14:anchorId="519BA4AC" wp14:editId="70E423EC">
                      <wp:simplePos x="0" y="0"/>
                      <wp:positionH relativeFrom="column">
                        <wp:posOffset>-51187</wp:posOffset>
                      </wp:positionH>
                      <wp:positionV relativeFrom="paragraph">
                        <wp:posOffset>2749135</wp:posOffset>
                      </wp:positionV>
                      <wp:extent cx="1289271" cy="5080883"/>
                      <wp:effectExtent l="38100" t="0" r="25400" b="62865"/>
                      <wp:wrapNone/>
                      <wp:docPr id="36" name="Прямая со стрелкой 36"/>
                      <wp:cNvGraphicFramePr/>
                      <a:graphic xmlns:a="http://schemas.openxmlformats.org/drawingml/2006/main">
                        <a:graphicData uri="http://schemas.microsoft.com/office/word/2010/wordprocessingShape">
                          <wps:wsp>
                            <wps:cNvCnPr/>
                            <wps:spPr>
                              <a:xfrm flipH="1">
                                <a:off x="0" y="0"/>
                                <a:ext cx="1289271" cy="50808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7BEB48C" id="Прямая со стрелкой 36" o:spid="_x0000_s1026" type="#_x0000_t32" style="position:absolute;margin-left:-4.05pt;margin-top:216.45pt;width:101.5pt;height:400.05pt;flip:x;z-index:25193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0624" behindDoc="0" locked="0" layoutInCell="1" allowOverlap="1" wp14:anchorId="0D78B671" wp14:editId="74FE7A9F">
                      <wp:simplePos x="0" y="0"/>
                      <wp:positionH relativeFrom="column">
                        <wp:posOffset>-51187</wp:posOffset>
                      </wp:positionH>
                      <wp:positionV relativeFrom="paragraph">
                        <wp:posOffset>2287960</wp:posOffset>
                      </wp:positionV>
                      <wp:extent cx="1335626" cy="2313830"/>
                      <wp:effectExtent l="38100" t="0" r="36195" b="48895"/>
                      <wp:wrapNone/>
                      <wp:docPr id="35" name="Прямая со стрелкой 35"/>
                      <wp:cNvGraphicFramePr/>
                      <a:graphic xmlns:a="http://schemas.openxmlformats.org/drawingml/2006/main">
                        <a:graphicData uri="http://schemas.microsoft.com/office/word/2010/wordprocessingShape">
                          <wps:wsp>
                            <wps:cNvCnPr/>
                            <wps:spPr>
                              <a:xfrm flipH="1">
                                <a:off x="0" y="0"/>
                                <a:ext cx="1335626" cy="23138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90B53E5" id="Прямая со стрелкой 35" o:spid="_x0000_s1026" type="#_x0000_t32" style="position:absolute;margin-left:-4.05pt;margin-top:180.15pt;width:105.15pt;height:182.2pt;flip:x;z-index:25193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8576" behindDoc="0" locked="0" layoutInCell="1" allowOverlap="1" wp14:anchorId="29125E99" wp14:editId="5A29F83B">
                      <wp:simplePos x="0" y="0"/>
                      <wp:positionH relativeFrom="column">
                        <wp:posOffset>-51187</wp:posOffset>
                      </wp:positionH>
                      <wp:positionV relativeFrom="paragraph">
                        <wp:posOffset>1882444</wp:posOffset>
                      </wp:positionV>
                      <wp:extent cx="1288415" cy="3999506"/>
                      <wp:effectExtent l="38100" t="0" r="26035" b="58420"/>
                      <wp:wrapNone/>
                      <wp:docPr id="33" name="Прямая со стрелкой 33"/>
                      <wp:cNvGraphicFramePr/>
                      <a:graphic xmlns:a="http://schemas.openxmlformats.org/drawingml/2006/main">
                        <a:graphicData uri="http://schemas.microsoft.com/office/word/2010/wordprocessingShape">
                          <wps:wsp>
                            <wps:cNvCnPr/>
                            <wps:spPr>
                              <a:xfrm flipH="1">
                                <a:off x="0" y="0"/>
                                <a:ext cx="1288415" cy="399950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C81790" id="Прямая со стрелкой 33" o:spid="_x0000_s1026" type="#_x0000_t32" style="position:absolute;margin-left:-4.05pt;margin-top:148.2pt;width:101.45pt;height:314.9pt;flip:x;z-index:251928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3456" behindDoc="0" locked="0" layoutInCell="1" allowOverlap="1" wp14:anchorId="4A78676A" wp14:editId="184E8C6D">
                      <wp:simplePos x="0" y="0"/>
                      <wp:positionH relativeFrom="column">
                        <wp:posOffset>-51187</wp:posOffset>
                      </wp:positionH>
                      <wp:positionV relativeFrom="paragraph">
                        <wp:posOffset>1325658</wp:posOffset>
                      </wp:positionV>
                      <wp:extent cx="1288415" cy="4389313"/>
                      <wp:effectExtent l="38100" t="0" r="26035" b="49530"/>
                      <wp:wrapNone/>
                      <wp:docPr id="28" name="Прямая со стрелкой 28"/>
                      <wp:cNvGraphicFramePr/>
                      <a:graphic xmlns:a="http://schemas.openxmlformats.org/drawingml/2006/main">
                        <a:graphicData uri="http://schemas.microsoft.com/office/word/2010/wordprocessingShape">
                          <wps:wsp>
                            <wps:cNvCnPr/>
                            <wps:spPr>
                              <a:xfrm flipH="1">
                                <a:off x="0" y="0"/>
                                <a:ext cx="1288415" cy="43893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C522032" id="Прямая со стрелкой 28" o:spid="_x0000_s1026" type="#_x0000_t32" style="position:absolute;margin-left:-4.05pt;margin-top:104.4pt;width:101.45pt;height:345.6pt;flip:x;z-index:25192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2432" behindDoc="0" locked="0" layoutInCell="1" allowOverlap="1" wp14:anchorId="3F77C801" wp14:editId="5D4A3790">
                      <wp:simplePos x="0" y="0"/>
                      <wp:positionH relativeFrom="column">
                        <wp:posOffset>-51187</wp:posOffset>
                      </wp:positionH>
                      <wp:positionV relativeFrom="paragraph">
                        <wp:posOffset>665894</wp:posOffset>
                      </wp:positionV>
                      <wp:extent cx="1289271" cy="659958"/>
                      <wp:effectExtent l="38100" t="38100" r="25400" b="26035"/>
                      <wp:wrapNone/>
                      <wp:docPr id="27" name="Прямая со стрелкой 27"/>
                      <wp:cNvGraphicFramePr/>
                      <a:graphic xmlns:a="http://schemas.openxmlformats.org/drawingml/2006/main">
                        <a:graphicData uri="http://schemas.microsoft.com/office/word/2010/wordprocessingShape">
                          <wps:wsp>
                            <wps:cNvCnPr/>
                            <wps:spPr>
                              <a:xfrm flipH="1" flipV="1">
                                <a:off x="0" y="0"/>
                                <a:ext cx="1289271" cy="6599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D5C0BDD" id="Прямая со стрелкой 27" o:spid="_x0000_s1026" type="#_x0000_t32" style="position:absolute;margin-left:-4.05pt;margin-top:52.45pt;width:101.5pt;height:51.95pt;flip:x y;z-index:251922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1408" behindDoc="0" locked="0" layoutInCell="1" allowOverlap="1" wp14:anchorId="1754BBFE" wp14:editId="6EBC3070">
                      <wp:simplePos x="0" y="0"/>
                      <wp:positionH relativeFrom="column">
                        <wp:posOffset>-51187</wp:posOffset>
                      </wp:positionH>
                      <wp:positionV relativeFrom="paragraph">
                        <wp:posOffset>665894</wp:posOffset>
                      </wp:positionV>
                      <wp:extent cx="1288415" cy="1558069"/>
                      <wp:effectExtent l="38100" t="0" r="26035" b="61595"/>
                      <wp:wrapNone/>
                      <wp:docPr id="25" name="Прямая со стрелкой 25"/>
                      <wp:cNvGraphicFramePr/>
                      <a:graphic xmlns:a="http://schemas.openxmlformats.org/drawingml/2006/main">
                        <a:graphicData uri="http://schemas.microsoft.com/office/word/2010/wordprocessingShape">
                          <wps:wsp>
                            <wps:cNvCnPr/>
                            <wps:spPr>
                              <a:xfrm flipH="1">
                                <a:off x="0" y="0"/>
                                <a:ext cx="1288415" cy="15580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 w14:anchorId="59004CA8" id="Прямая со стрелкой 25" o:spid="_x0000_s1026" type="#_x0000_t32" style="position:absolute;margin-left:-4.05pt;margin-top:52.45pt;width:101.45pt;height:122.7pt;flip:x;z-index:251921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0384" behindDoc="0" locked="0" layoutInCell="1" allowOverlap="1" wp14:anchorId="65781788" wp14:editId="6DD3D03F">
                      <wp:simplePos x="0" y="0"/>
                      <wp:positionH relativeFrom="column">
                        <wp:posOffset>-51187</wp:posOffset>
                      </wp:positionH>
                      <wp:positionV relativeFrom="paragraph">
                        <wp:posOffset>721552</wp:posOffset>
                      </wp:positionV>
                      <wp:extent cx="1289271" cy="6965343"/>
                      <wp:effectExtent l="57150" t="0" r="25400" b="64135"/>
                      <wp:wrapNone/>
                      <wp:docPr id="24" name="Прямая со стрелкой 24"/>
                      <wp:cNvGraphicFramePr/>
                      <a:graphic xmlns:a="http://schemas.openxmlformats.org/drawingml/2006/main">
                        <a:graphicData uri="http://schemas.microsoft.com/office/word/2010/wordprocessingShape">
                          <wps:wsp>
                            <wps:cNvCnPr/>
                            <wps:spPr>
                              <a:xfrm flipH="1">
                                <a:off x="0" y="0"/>
                                <a:ext cx="1289271" cy="69653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4773191" id="Прямая со стрелкой 24" o:spid="_x0000_s1026" type="#_x0000_t32" style="position:absolute;margin-left:-4.05pt;margin-top:56.8pt;width:101.5pt;height:548.45pt;flip:x;z-index:251920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9360" behindDoc="0" locked="0" layoutInCell="1" allowOverlap="1" wp14:anchorId="1CE6CF1F" wp14:editId="0B2E1EF9">
                      <wp:simplePos x="0" y="0"/>
                      <wp:positionH relativeFrom="column">
                        <wp:posOffset>-51187</wp:posOffset>
                      </wp:positionH>
                      <wp:positionV relativeFrom="paragraph">
                        <wp:posOffset>721553</wp:posOffset>
                      </wp:positionV>
                      <wp:extent cx="1289271" cy="6559826"/>
                      <wp:effectExtent l="57150" t="0" r="25400" b="50800"/>
                      <wp:wrapNone/>
                      <wp:docPr id="23" name="Прямая со стрелкой 23"/>
                      <wp:cNvGraphicFramePr/>
                      <a:graphic xmlns:a="http://schemas.openxmlformats.org/drawingml/2006/main">
                        <a:graphicData uri="http://schemas.microsoft.com/office/word/2010/wordprocessingShape">
                          <wps:wsp>
                            <wps:cNvCnPr/>
                            <wps:spPr>
                              <a:xfrm flipH="1">
                                <a:off x="0" y="0"/>
                                <a:ext cx="1289271" cy="65598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3F4471F" id="Прямая со стрелкой 23" o:spid="_x0000_s1026" type="#_x0000_t32" style="position:absolute;margin-left:-4.05pt;margin-top:56.8pt;width:101.5pt;height:516.5pt;flip:x;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8336" behindDoc="0" locked="0" layoutInCell="1" allowOverlap="1" wp14:anchorId="6ED0B79F" wp14:editId="06CF0F51">
                      <wp:simplePos x="0" y="0"/>
                      <wp:positionH relativeFrom="column">
                        <wp:posOffset>-51187</wp:posOffset>
                      </wp:positionH>
                      <wp:positionV relativeFrom="paragraph">
                        <wp:posOffset>665894</wp:posOffset>
                      </wp:positionV>
                      <wp:extent cx="1289271" cy="5597718"/>
                      <wp:effectExtent l="38100" t="0" r="25400" b="60325"/>
                      <wp:wrapNone/>
                      <wp:docPr id="22" name="Прямая со стрелкой 22"/>
                      <wp:cNvGraphicFramePr/>
                      <a:graphic xmlns:a="http://schemas.openxmlformats.org/drawingml/2006/main">
                        <a:graphicData uri="http://schemas.microsoft.com/office/word/2010/wordprocessingShape">
                          <wps:wsp>
                            <wps:cNvCnPr/>
                            <wps:spPr>
                              <a:xfrm flipH="1">
                                <a:off x="0" y="0"/>
                                <a:ext cx="1289271" cy="55977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DDBEE30" id="Прямая со стрелкой 22" o:spid="_x0000_s1026" type="#_x0000_t32" style="position:absolute;margin-left:-4.05pt;margin-top:52.45pt;width:101.5pt;height:440.75pt;flip:x;z-index:251918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7312" behindDoc="0" locked="0" layoutInCell="1" allowOverlap="1" wp14:anchorId="5FBDD57A" wp14:editId="4C8B08E5">
                      <wp:simplePos x="0" y="0"/>
                      <wp:positionH relativeFrom="column">
                        <wp:posOffset>-51187</wp:posOffset>
                      </wp:positionH>
                      <wp:positionV relativeFrom="paragraph">
                        <wp:posOffset>665893</wp:posOffset>
                      </wp:positionV>
                      <wp:extent cx="1289271" cy="4603805"/>
                      <wp:effectExtent l="57150" t="0" r="25400" b="63500"/>
                      <wp:wrapNone/>
                      <wp:docPr id="21" name="Прямая со стрелкой 21"/>
                      <wp:cNvGraphicFramePr/>
                      <a:graphic xmlns:a="http://schemas.openxmlformats.org/drawingml/2006/main">
                        <a:graphicData uri="http://schemas.microsoft.com/office/word/2010/wordprocessingShape">
                          <wps:wsp>
                            <wps:cNvCnPr/>
                            <wps:spPr>
                              <a:xfrm flipH="1">
                                <a:off x="0" y="0"/>
                                <a:ext cx="1289271" cy="46038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0E7791C" id="Прямая со стрелкой 21" o:spid="_x0000_s1026" type="#_x0000_t32" style="position:absolute;margin-left:-4.05pt;margin-top:52.45pt;width:101.5pt;height:362.5pt;flip:x;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15264" behindDoc="0" locked="0" layoutInCell="1" allowOverlap="1" wp14:anchorId="4F3FA84B" wp14:editId="03B4BBFB">
                      <wp:simplePos x="0" y="0"/>
                      <wp:positionH relativeFrom="column">
                        <wp:posOffset>-51188</wp:posOffset>
                      </wp:positionH>
                      <wp:positionV relativeFrom="paragraph">
                        <wp:posOffset>204718</wp:posOffset>
                      </wp:positionV>
                      <wp:extent cx="1289271" cy="5565914"/>
                      <wp:effectExtent l="57150" t="38100" r="25400" b="15875"/>
                      <wp:wrapNone/>
                      <wp:docPr id="18" name="Прямая со стрелкой 18"/>
                      <wp:cNvGraphicFramePr/>
                      <a:graphic xmlns:a="http://schemas.openxmlformats.org/drawingml/2006/main">
                        <a:graphicData uri="http://schemas.microsoft.com/office/word/2010/wordprocessingShape">
                          <wps:wsp>
                            <wps:cNvCnPr/>
                            <wps:spPr>
                              <a:xfrm flipH="1" flipV="1">
                                <a:off x="0" y="0"/>
                                <a:ext cx="1289271" cy="556591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56ACB6" id="Прямая со стрелкой 18" o:spid="_x0000_s1026" type="#_x0000_t32" style="position:absolute;margin-left:-4.05pt;margin-top:16.1pt;width:101.5pt;height:438.25pt;flip:x y;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" strokecolor="#4579b8 [3044]">
                      <v:stroke endarrow="block"/>
                    </v:shape>
                  </w:pict>
                </mc:Fallback>
              </mc:AlternateContent>
            </w:r>
          </w:p>
        </w:tc>
        <w:tc>
          <w:tcPr>
            <w:tcW w:w="3509" w:type="dxa"/>
            <w:shd w:val="clear" w:color="auto" w:fill="F2DBDB" w:themeFill="accent2" w:themeFillTint="33"/>
          </w:tcPr>
          <w:p w14:paraId="231F9E51" w14:textId="7D27859B" w:rsidR="00181E68" w:rsidRPr="00EC77BD" w:rsidRDefault="00181E68" w:rsidP="002032A4">
            <w:pPr>
              <w:ind w:left="0"/>
              <w:jc w:val="left"/>
              <w:rPr>
                <w:rFonts w:ascii="Times New Roman" w:hAnsi="Times New Roman" w:cs="Times New Roman"/>
                <w:color w:val="auto"/>
                <w:sz w:val="20"/>
                <w:szCs w:val="20"/>
              </w:rPr>
            </w:pPr>
            <w:r w:rsidRPr="00EC77BD">
              <w:rPr>
                <w:rFonts w:ascii="Times New Roman" w:hAnsi="Times New Roman" w:cs="Times New Roman"/>
                <w:color w:val="auto"/>
                <w:sz w:val="20"/>
                <w:szCs w:val="20"/>
              </w:rPr>
              <w:t>1. Поглиблення інтеграції з ЄС (відкриття ринків ЄС для продукції що виробляється в громаді).</w:t>
            </w:r>
          </w:p>
        </w:tc>
      </w:tr>
      <w:tr w:rsidR="00181E68" w:rsidRPr="00EC77BD" w14:paraId="3B0E2DA0" w14:textId="77777777" w:rsidTr="00A6784D">
        <w:trPr>
          <w:trHeight w:val="303"/>
        </w:trPr>
        <w:tc>
          <w:tcPr>
            <w:tcW w:w="3969" w:type="dxa"/>
            <w:shd w:val="clear" w:color="auto" w:fill="C6D9F1" w:themeFill="text2" w:themeFillTint="33"/>
          </w:tcPr>
          <w:p w14:paraId="2672E341" w14:textId="2084FE58" w:rsidR="00181E68" w:rsidRPr="00EC77BD" w:rsidRDefault="00181E68" w:rsidP="00BF1989">
            <w:pPr>
              <w:ind w:left="0"/>
              <w:jc w:val="left"/>
              <w:rPr>
                <w:rFonts w:ascii="Times New Roman" w:eastAsia="Times New Roman" w:hAnsi="Times New Roman" w:cs="Times New Roman"/>
                <w:color w:val="auto"/>
                <w:sz w:val="20"/>
                <w:szCs w:val="20"/>
              </w:rPr>
            </w:pPr>
            <w:r w:rsidRPr="00EC77BD">
              <w:rPr>
                <w:rFonts w:ascii="Times New Roman" w:hAnsi="Times New Roman" w:cs="Times New Roman"/>
                <w:color w:val="auto"/>
                <w:sz w:val="20"/>
                <w:szCs w:val="20"/>
              </w:rPr>
              <w:t>2. Сприятливий клімат для ведення сільського господарства.</w:t>
            </w:r>
          </w:p>
        </w:tc>
        <w:tc>
          <w:tcPr>
            <w:tcW w:w="2098" w:type="dxa"/>
            <w:vMerge/>
          </w:tcPr>
          <w:p w14:paraId="576D18EC"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0F61EEAD" w14:textId="08BA63AC" w:rsidR="00181E68" w:rsidRPr="00EC77BD" w:rsidRDefault="00181E68" w:rsidP="005C26D1">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2. Підвищення транзитного потенціалу.</w:t>
            </w:r>
          </w:p>
        </w:tc>
      </w:tr>
      <w:tr w:rsidR="00181E68" w:rsidRPr="00EC77BD" w14:paraId="6D5751B4" w14:textId="77777777" w:rsidTr="00A6784D">
        <w:trPr>
          <w:trHeight w:val="595"/>
        </w:trPr>
        <w:tc>
          <w:tcPr>
            <w:tcW w:w="3969" w:type="dxa"/>
            <w:shd w:val="clear" w:color="auto" w:fill="C6D9F1" w:themeFill="text2" w:themeFillTint="33"/>
          </w:tcPr>
          <w:p w14:paraId="3BBD0FB4" w14:textId="2D02BA4A" w:rsidR="00181E68" w:rsidRPr="00EC77BD" w:rsidRDefault="00181E68" w:rsidP="004C774C">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5744" behindDoc="0" locked="0" layoutInCell="1" allowOverlap="1" wp14:anchorId="5CB169EC" wp14:editId="0E91A4A3">
                      <wp:simplePos x="0" y="0"/>
                      <wp:positionH relativeFrom="column">
                        <wp:posOffset>2413469</wp:posOffset>
                      </wp:positionH>
                      <wp:positionV relativeFrom="paragraph">
                        <wp:posOffset>249776</wp:posOffset>
                      </wp:positionV>
                      <wp:extent cx="1391285" cy="2917825"/>
                      <wp:effectExtent l="38100" t="38100" r="18415" b="15875"/>
                      <wp:wrapNone/>
                      <wp:docPr id="40" name="Прямая со стрелкой 40"/>
                      <wp:cNvGraphicFramePr/>
                      <a:graphic xmlns:a="http://schemas.openxmlformats.org/drawingml/2006/main">
                        <a:graphicData uri="http://schemas.microsoft.com/office/word/2010/wordprocessingShape">
                          <wps:wsp>
                            <wps:cNvCnPr/>
                            <wps:spPr>
                              <a:xfrm flipH="1" flipV="1">
                                <a:off x="0" y="0"/>
                                <a:ext cx="1391285" cy="2917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E85F418" id="Прямая со стрелкой 40" o:spid="_x0000_s1026" type="#_x0000_t32" style="position:absolute;margin-left:190.05pt;margin-top:19.65pt;width:109.55pt;height:229.75pt;flip:x y;z-index:251935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3696" behindDoc="0" locked="0" layoutInCell="1" allowOverlap="1" wp14:anchorId="32F9EDBC" wp14:editId="36AAD498">
                      <wp:simplePos x="0" y="0"/>
                      <wp:positionH relativeFrom="column">
                        <wp:posOffset>2413469</wp:posOffset>
                      </wp:positionH>
                      <wp:positionV relativeFrom="paragraph">
                        <wp:posOffset>599633</wp:posOffset>
                      </wp:positionV>
                      <wp:extent cx="1391285" cy="1773141"/>
                      <wp:effectExtent l="38100" t="38100" r="18415" b="17780"/>
                      <wp:wrapNone/>
                      <wp:docPr id="38" name="Прямая со стрелкой 38"/>
                      <wp:cNvGraphicFramePr/>
                      <a:graphic xmlns:a="http://schemas.openxmlformats.org/drawingml/2006/main">
                        <a:graphicData uri="http://schemas.microsoft.com/office/word/2010/wordprocessingShape">
                          <wps:wsp>
                            <wps:cNvCnPr/>
                            <wps:spPr>
                              <a:xfrm flipH="1" flipV="1">
                                <a:off x="0" y="0"/>
                                <a:ext cx="1391285" cy="17731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4993FB3" id="Прямая со стрелкой 38" o:spid="_x0000_s1026" type="#_x0000_t32" style="position:absolute;margin-left:190.05pt;margin-top:47.2pt;width:109.55pt;height:139.6pt;flip:x y;z-index:25193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5504" behindDoc="0" locked="0" layoutInCell="1" allowOverlap="1" wp14:anchorId="67384832" wp14:editId="4C866A5E">
                      <wp:simplePos x="0" y="0"/>
                      <wp:positionH relativeFrom="column">
                        <wp:posOffset>2413469</wp:posOffset>
                      </wp:positionH>
                      <wp:positionV relativeFrom="paragraph">
                        <wp:posOffset>488315</wp:posOffset>
                      </wp:positionV>
                      <wp:extent cx="1344930" cy="1089329"/>
                      <wp:effectExtent l="38100" t="38100" r="26670" b="34925"/>
                      <wp:wrapNone/>
                      <wp:docPr id="30" name="Прямая со стрелкой 30"/>
                      <wp:cNvGraphicFramePr/>
                      <a:graphic xmlns:a="http://schemas.openxmlformats.org/drawingml/2006/main">
                        <a:graphicData uri="http://schemas.microsoft.com/office/word/2010/wordprocessingShape">
                          <wps:wsp>
                            <wps:cNvCnPr/>
                            <wps:spPr>
                              <a:xfrm flipH="1" flipV="1">
                                <a:off x="0" y="0"/>
                                <a:ext cx="1344930" cy="10893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4AFFE56" id="Прямая со стрелкой 30" o:spid="_x0000_s1026" type="#_x0000_t32" style="position:absolute;margin-left:190.05pt;margin-top:38.45pt;width:105.9pt;height:85.75pt;flip:x y;z-index:251925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" strokecolor="#4579b8 [3044]">
                      <v:stroke endarrow="block"/>
                    </v:shape>
                  </w:pict>
                </mc:Fallback>
              </mc:AlternateContent>
            </w:r>
            <w:r w:rsidRPr="00EC77BD">
              <w:rPr>
                <w:rFonts w:ascii="Times New Roman" w:hAnsi="Times New Roman" w:cs="Times New Roman"/>
                <w:color w:val="auto"/>
                <w:sz w:val="20"/>
                <w:szCs w:val="20"/>
              </w:rPr>
              <w:t>3. Стабільний розвиток та відносно висока продуктивність сільськогосподарської галузі: рослинництва, садівництва, птахівництва, тваринництва.</w:t>
            </w:r>
          </w:p>
        </w:tc>
        <w:tc>
          <w:tcPr>
            <w:tcW w:w="2098" w:type="dxa"/>
            <w:vMerge/>
          </w:tcPr>
          <w:p w14:paraId="5F10361E"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0BF912EA" w14:textId="355F2B16" w:rsidR="00181E68" w:rsidRPr="00EC77BD" w:rsidRDefault="00181E68" w:rsidP="005C26D1">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3. Фінансова підтримка об’єднаних громад з боку держави та можливість залучення зовнішніх та внутрішніх інвестицій, коштів міжнародної технічної допомоги.</w:t>
            </w:r>
          </w:p>
        </w:tc>
      </w:tr>
      <w:tr w:rsidR="00181E68" w:rsidRPr="00EC77BD" w14:paraId="4B159138" w14:textId="77777777" w:rsidTr="00A6784D">
        <w:tc>
          <w:tcPr>
            <w:tcW w:w="3969" w:type="dxa"/>
            <w:shd w:val="clear" w:color="auto" w:fill="C6D9F1" w:themeFill="text2" w:themeFillTint="33"/>
          </w:tcPr>
          <w:p w14:paraId="29F9379B" w14:textId="1DB39FC0" w:rsidR="00181E68" w:rsidRPr="00EC77BD" w:rsidRDefault="00181E68" w:rsidP="008B556C">
            <w:pPr>
              <w:spacing w:line="236" w:lineRule="auto"/>
              <w:ind w:left="0"/>
              <w:jc w:val="left"/>
              <w:rPr>
                <w:rFonts w:ascii="Times New Roman" w:eastAsia="Times New Roman" w:hAnsi="Times New Roman" w:cs="Times New Roman"/>
                <w:color w:val="auto"/>
                <w:sz w:val="20"/>
                <w:szCs w:val="20"/>
              </w:rPr>
            </w:pPr>
            <w:r w:rsidRPr="00EC77BD">
              <w:rPr>
                <w:rFonts w:ascii="Times New Roman" w:eastAsia="Times New Roman" w:hAnsi="Times New Roman" w:cs="Times New Roman"/>
                <w:noProof/>
                <w:color w:val="auto"/>
                <w:sz w:val="20"/>
                <w:szCs w:val="20"/>
                <w:lang w:val="ru-RU" w:eastAsia="ru-RU"/>
              </w:rPr>
              <mc:AlternateContent>
                <mc:Choice Requires="wps">
                  <w:drawing>
                    <wp:anchor distT="0" distB="0" distL="114300" distR="114300" simplePos="0" relativeHeight="251924480" behindDoc="0" locked="0" layoutInCell="1" allowOverlap="1" wp14:anchorId="0F044F69" wp14:editId="4D7EDD3E">
                      <wp:simplePos x="0" y="0"/>
                      <wp:positionH relativeFrom="column">
                        <wp:posOffset>2413469</wp:posOffset>
                      </wp:positionH>
                      <wp:positionV relativeFrom="paragraph">
                        <wp:posOffset>224955</wp:posOffset>
                      </wp:positionV>
                      <wp:extent cx="1344930" cy="150716"/>
                      <wp:effectExtent l="0" t="57150" r="26670" b="20955"/>
                      <wp:wrapNone/>
                      <wp:docPr id="29" name="Прямая со стрелкой 29"/>
                      <wp:cNvGraphicFramePr/>
                      <a:graphic xmlns:a="http://schemas.openxmlformats.org/drawingml/2006/main">
                        <a:graphicData uri="http://schemas.microsoft.com/office/word/2010/wordprocessingShape">
                          <wps:wsp>
                            <wps:cNvCnPr/>
                            <wps:spPr>
                              <a:xfrm flipH="1" flipV="1">
                                <a:off x="0" y="0"/>
                                <a:ext cx="1344930" cy="15071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580005AA" id="Прямая со стрелкой 29" o:spid="_x0000_s1026" type="#_x0000_t32" style="position:absolute;margin-left:190.05pt;margin-top:17.7pt;width:105.9pt;height:11.85pt;flip:x y;z-index:251924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" strokecolor="#4579b8 [3044]">
                      <v:stroke endarrow="block"/>
                    </v:shape>
                  </w:pict>
                </mc:Fallback>
              </mc:AlternateContent>
            </w:r>
            <w:r w:rsidRPr="00EC77BD">
              <w:rPr>
                <w:rFonts w:ascii="Times New Roman" w:eastAsia="Times New Roman" w:hAnsi="Times New Roman" w:cs="Times New Roman"/>
                <w:color w:val="auto"/>
                <w:sz w:val="20"/>
                <w:szCs w:val="20"/>
              </w:rPr>
              <w:t xml:space="preserve">4. Наявність сприятливої бази для подальшої переробки сільськогосподарської продукції на </w:t>
            </w:r>
            <w:r w:rsidRPr="00EC77BD">
              <w:rPr>
                <w:rFonts w:ascii="Times New Roman" w:eastAsia="Times New Roman" w:hAnsi="Times New Roman" w:cs="Times New Roman"/>
                <w:color w:val="auto"/>
                <w:sz w:val="20"/>
                <w:szCs w:val="20"/>
              </w:rPr>
              <w:lastRenderedPageBreak/>
              <w:t>території громади.</w:t>
            </w:r>
          </w:p>
        </w:tc>
        <w:tc>
          <w:tcPr>
            <w:tcW w:w="2098" w:type="dxa"/>
            <w:vMerge/>
          </w:tcPr>
          <w:p w14:paraId="58D6FF09"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4B02F248" w14:textId="06073607" w:rsidR="00181E68" w:rsidRPr="00EC77BD" w:rsidRDefault="00181E68" w:rsidP="003A3275">
            <w:pPr>
              <w:spacing w:line="236" w:lineRule="auto"/>
              <w:ind w:left="0"/>
              <w:jc w:val="left"/>
              <w:rPr>
                <w:rFonts w:ascii="Times New Roman" w:hAnsi="Times New Roman" w:cs="Times New Roman"/>
                <w:sz w:val="20"/>
                <w:szCs w:val="20"/>
              </w:rPr>
            </w:pPr>
            <w:r w:rsidRPr="00EC77BD">
              <w:rPr>
                <w:rFonts w:ascii="Times New Roman" w:eastAsia="Times New Roman" w:hAnsi="Times New Roman" w:cs="Times New Roman"/>
                <w:color w:val="auto"/>
                <w:sz w:val="20"/>
                <w:szCs w:val="20"/>
              </w:rPr>
              <w:t xml:space="preserve">4. Реформування земельного законодавства, більші можливості для громад в питанні розпорядження </w:t>
            </w:r>
            <w:r w:rsidRPr="00EC77BD">
              <w:rPr>
                <w:rFonts w:ascii="Times New Roman" w:eastAsia="Times New Roman" w:hAnsi="Times New Roman" w:cs="Times New Roman"/>
                <w:color w:val="auto"/>
                <w:sz w:val="20"/>
                <w:szCs w:val="20"/>
              </w:rPr>
              <w:lastRenderedPageBreak/>
              <w:t>землями.</w:t>
            </w:r>
          </w:p>
        </w:tc>
      </w:tr>
      <w:tr w:rsidR="00181E68" w:rsidRPr="00EC77BD" w14:paraId="5D7301BF" w14:textId="77777777" w:rsidTr="00A6784D">
        <w:tc>
          <w:tcPr>
            <w:tcW w:w="3969" w:type="dxa"/>
            <w:shd w:val="clear" w:color="auto" w:fill="C6D9F1" w:themeFill="text2" w:themeFillTint="33"/>
          </w:tcPr>
          <w:p w14:paraId="1570DBC0" w14:textId="246C21CF" w:rsidR="00181E68" w:rsidRPr="00EC77BD" w:rsidRDefault="00181E68" w:rsidP="00630D1E">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w:lastRenderedPageBreak/>
              <mc:AlternateContent>
                <mc:Choice Requires="wps">
                  <w:drawing>
                    <wp:anchor distT="0" distB="0" distL="114300" distR="114300" simplePos="0" relativeHeight="251941888" behindDoc="0" locked="0" layoutInCell="1" allowOverlap="1" wp14:anchorId="6359D0B9" wp14:editId="6CFA2DAE">
                      <wp:simplePos x="0" y="0"/>
                      <wp:positionH relativeFrom="column">
                        <wp:posOffset>2465752</wp:posOffset>
                      </wp:positionH>
                      <wp:positionV relativeFrom="paragraph">
                        <wp:posOffset>223939</wp:posOffset>
                      </wp:positionV>
                      <wp:extent cx="1283011" cy="2095847"/>
                      <wp:effectExtent l="38100" t="38100" r="31750" b="19050"/>
                      <wp:wrapNone/>
                      <wp:docPr id="45" name="Прямая со стрелкой 45"/>
                      <wp:cNvGraphicFramePr/>
                      <a:graphic xmlns:a="http://schemas.openxmlformats.org/drawingml/2006/main">
                        <a:graphicData uri="http://schemas.microsoft.com/office/word/2010/wordprocessingShape">
                          <wps:wsp>
                            <wps:cNvCnPr/>
                            <wps:spPr>
                              <a:xfrm flipH="1" flipV="1">
                                <a:off x="0" y="0"/>
                                <a:ext cx="1283011" cy="20958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F63EC34" id="_x0000_t32" coordsize="21600,21600" o:spt="32" o:oned="t" path="m,l21600,21600e" filled="f">
                      <v:path arrowok="t" fillok="f" o:connecttype="none"/>
                      <o:lock v:ext="edit" shapetype="t"/>
                    </v:shapetype>
                    <v:shape id="Прямая со стрелкой 45" o:spid="_x0000_s1026" type="#_x0000_t32" style="position:absolute;margin-left:194.15pt;margin-top:17.65pt;width:101pt;height:165.05pt;flip:x 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9600" behindDoc="0" locked="0" layoutInCell="1" allowOverlap="1" wp14:anchorId="7F320C63" wp14:editId="58C43602">
                      <wp:simplePos x="0" y="0"/>
                      <wp:positionH relativeFrom="column">
                        <wp:posOffset>2413469</wp:posOffset>
                      </wp:positionH>
                      <wp:positionV relativeFrom="paragraph">
                        <wp:posOffset>272083</wp:posOffset>
                      </wp:positionV>
                      <wp:extent cx="1391479" cy="2862469"/>
                      <wp:effectExtent l="38100" t="0" r="18415" b="52705"/>
                      <wp:wrapNone/>
                      <wp:docPr id="34" name="Прямая со стрелкой 34"/>
                      <wp:cNvGraphicFramePr/>
                      <a:graphic xmlns:a="http://schemas.openxmlformats.org/drawingml/2006/main">
                        <a:graphicData uri="http://schemas.microsoft.com/office/word/2010/wordprocessingShape">
                          <wps:wsp>
                            <wps:cNvCnPr/>
                            <wps:spPr>
                              <a:xfrm flipH="1">
                                <a:off x="0" y="0"/>
                                <a:ext cx="1391479" cy="28624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053884" id="Прямая со стрелкой 34" o:spid="_x0000_s1026" type="#_x0000_t32" style="position:absolute;margin-left:190.05pt;margin-top:21.4pt;width:109.55pt;height:225.4pt;flip:x;z-index:251929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27552" behindDoc="0" locked="0" layoutInCell="1" allowOverlap="1" wp14:anchorId="28E16FEC" wp14:editId="17854FF4">
                      <wp:simplePos x="0" y="0"/>
                      <wp:positionH relativeFrom="column">
                        <wp:posOffset>2413469</wp:posOffset>
                      </wp:positionH>
                      <wp:positionV relativeFrom="paragraph">
                        <wp:posOffset>271780</wp:posOffset>
                      </wp:positionV>
                      <wp:extent cx="1344930" cy="2210766"/>
                      <wp:effectExtent l="38100" t="0" r="26670" b="56515"/>
                      <wp:wrapNone/>
                      <wp:docPr id="32" name="Прямая со стрелкой 32"/>
                      <wp:cNvGraphicFramePr/>
                      <a:graphic xmlns:a="http://schemas.openxmlformats.org/drawingml/2006/main">
                        <a:graphicData uri="http://schemas.microsoft.com/office/word/2010/wordprocessingShape">
                          <wps:wsp>
                            <wps:cNvCnPr/>
                            <wps:spPr>
                              <a:xfrm flipH="1">
                                <a:off x="0" y="0"/>
                                <a:ext cx="1344930" cy="22107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D23C491" id="Прямая со стрелкой 32" o:spid="_x0000_s1026" type="#_x0000_t32" style="position:absolute;margin-left:190.05pt;margin-top:21.4pt;width:105.9pt;height:174.1pt;flip:x;z-index:25192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" strokecolor="#4579b8 [3044]">
                      <v:stroke endarrow="block"/>
                    </v:shape>
                  </w:pict>
                </mc:Fallback>
              </mc:AlternateContent>
            </w:r>
            <w:r w:rsidRPr="00EC77BD">
              <w:rPr>
                <w:rFonts w:ascii="Times New Roman" w:hAnsi="Times New Roman" w:cs="Times New Roman"/>
                <w:color w:val="auto"/>
                <w:sz w:val="20"/>
                <w:szCs w:val="20"/>
              </w:rPr>
              <w:t>5. Розвиток торгівлі.</w:t>
            </w:r>
          </w:p>
        </w:tc>
        <w:tc>
          <w:tcPr>
            <w:tcW w:w="2098" w:type="dxa"/>
            <w:vMerge/>
          </w:tcPr>
          <w:p w14:paraId="25AB1664"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2F86B24D" w14:textId="7E90B60E" w:rsidR="00181E68" w:rsidRPr="00EC77BD" w:rsidRDefault="00181E68" w:rsidP="009533FA">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5. Покращення бізнес клімату в Україні, відновлення стимулювання малого та середнього бізнесу.</w:t>
            </w:r>
          </w:p>
        </w:tc>
      </w:tr>
      <w:tr w:rsidR="00181E68" w:rsidRPr="00EC77BD" w14:paraId="2CA9D31B" w14:textId="77777777" w:rsidTr="00A6784D">
        <w:tc>
          <w:tcPr>
            <w:tcW w:w="3969" w:type="dxa"/>
            <w:shd w:val="clear" w:color="auto" w:fill="C6D9F1" w:themeFill="text2" w:themeFillTint="33"/>
          </w:tcPr>
          <w:p w14:paraId="2016EB0F" w14:textId="50E1E8ED" w:rsidR="00181E68" w:rsidRPr="00EC77BD" w:rsidRDefault="00181E68" w:rsidP="00630D1E">
            <w:pPr>
              <w:ind w:left="0"/>
              <w:jc w:val="left"/>
              <w:rPr>
                <w:rFonts w:ascii="Times New Roman" w:hAnsi="Times New Roman" w:cs="Times New Roman"/>
                <w:color w:val="auto"/>
                <w:sz w:val="20"/>
                <w:szCs w:val="20"/>
              </w:rPr>
            </w:pPr>
            <w:r w:rsidRPr="00EC77BD">
              <w:rPr>
                <w:rFonts w:ascii="Times New Roman" w:hAnsi="Times New Roman" w:cs="Times New Roman"/>
                <w:color w:val="auto"/>
                <w:sz w:val="20"/>
                <w:szCs w:val="20"/>
              </w:rPr>
              <w:t>6. Наявність спеціалізованої техніки для надання якісних комунальних послуг, в тому числі в сільській місцевості.</w:t>
            </w:r>
          </w:p>
        </w:tc>
        <w:tc>
          <w:tcPr>
            <w:tcW w:w="2098" w:type="dxa"/>
            <w:vMerge/>
          </w:tcPr>
          <w:p w14:paraId="2A445CCB"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1BA89005" w14:textId="4F87467D" w:rsidR="00181E68" w:rsidRPr="00EC77BD" w:rsidRDefault="00181E68" w:rsidP="009533FA">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6. Запровадження використання альтернативних джерел енергії.</w:t>
            </w:r>
          </w:p>
        </w:tc>
      </w:tr>
      <w:tr w:rsidR="00181E68" w:rsidRPr="00EC77BD" w14:paraId="71F16EC9" w14:textId="77777777" w:rsidTr="00A6784D">
        <w:tc>
          <w:tcPr>
            <w:tcW w:w="3969" w:type="dxa"/>
            <w:shd w:val="clear" w:color="auto" w:fill="C6D9F1" w:themeFill="text2" w:themeFillTint="33"/>
          </w:tcPr>
          <w:p w14:paraId="0A146AA2" w14:textId="05762F3B" w:rsidR="00181E68" w:rsidRPr="00EC77BD" w:rsidRDefault="00181E68" w:rsidP="008B556C">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2672" behindDoc="0" locked="0" layoutInCell="1" allowOverlap="1" wp14:anchorId="21FE9DD6" wp14:editId="0705DEC1">
                      <wp:simplePos x="0" y="0"/>
                      <wp:positionH relativeFrom="column">
                        <wp:posOffset>2413469</wp:posOffset>
                      </wp:positionH>
                      <wp:positionV relativeFrom="paragraph">
                        <wp:posOffset>185834</wp:posOffset>
                      </wp:positionV>
                      <wp:extent cx="1391064" cy="2949934"/>
                      <wp:effectExtent l="38100" t="0" r="19050" b="60325"/>
                      <wp:wrapNone/>
                      <wp:docPr id="37" name="Прямая со стрелкой 37"/>
                      <wp:cNvGraphicFramePr/>
                      <a:graphic xmlns:a="http://schemas.openxmlformats.org/drawingml/2006/main">
                        <a:graphicData uri="http://schemas.microsoft.com/office/word/2010/wordprocessingShape">
                          <wps:wsp>
                            <wps:cNvCnPr/>
                            <wps:spPr>
                              <a:xfrm flipH="1">
                                <a:off x="0" y="0"/>
                                <a:ext cx="1391064" cy="29499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DBCA741" id="Прямая со стрелкой 37" o:spid="_x0000_s1026" type="#_x0000_t32" style="position:absolute;margin-left:190.05pt;margin-top:14.65pt;width:109.55pt;height:232.3pt;flip:x;z-index:25193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" strokecolor="#4579b8 [3044]">
                      <v:stroke endarrow="block"/>
                    </v:shape>
                  </w:pict>
                </mc:Fallback>
              </mc:AlternateContent>
            </w:r>
            <w:r w:rsidRPr="00EC77BD">
              <w:rPr>
                <w:rFonts w:ascii="Times New Roman" w:hAnsi="Times New Roman" w:cs="Times New Roman"/>
                <w:color w:val="auto"/>
                <w:sz w:val="20"/>
                <w:szCs w:val="20"/>
              </w:rPr>
              <w:t>7. Впроваджено централізоване вивезення ТПВ в більшій частині населених пунктів громади.</w:t>
            </w:r>
          </w:p>
        </w:tc>
        <w:tc>
          <w:tcPr>
            <w:tcW w:w="2098" w:type="dxa"/>
            <w:vMerge/>
          </w:tcPr>
          <w:p w14:paraId="4C4B88B1"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08C7BEDA" w14:textId="13A80F8A" w:rsidR="00181E68" w:rsidRPr="00EC77BD" w:rsidRDefault="00181E68" w:rsidP="009533FA">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7. Реалізація державної політики щодо боротьби з корупцією.</w:t>
            </w:r>
          </w:p>
        </w:tc>
      </w:tr>
      <w:tr w:rsidR="00181E68" w:rsidRPr="00EC77BD" w14:paraId="3E80AFD3" w14:textId="77777777" w:rsidTr="00A6784D">
        <w:tc>
          <w:tcPr>
            <w:tcW w:w="3969" w:type="dxa"/>
            <w:shd w:val="clear" w:color="auto" w:fill="C6D9F1" w:themeFill="text2" w:themeFillTint="33"/>
          </w:tcPr>
          <w:p w14:paraId="5633FAB2" w14:textId="45F4D774" w:rsidR="00181E68" w:rsidRPr="00EC77BD" w:rsidRDefault="00181E68" w:rsidP="00630D1E">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6768" behindDoc="0" locked="0" layoutInCell="1" allowOverlap="1" wp14:anchorId="5CFA5315" wp14:editId="6DD3383D">
                      <wp:simplePos x="0" y="0"/>
                      <wp:positionH relativeFrom="column">
                        <wp:posOffset>2413469</wp:posOffset>
                      </wp:positionH>
                      <wp:positionV relativeFrom="paragraph">
                        <wp:posOffset>536160</wp:posOffset>
                      </wp:positionV>
                      <wp:extent cx="1390429" cy="1352025"/>
                      <wp:effectExtent l="38100" t="0" r="19685" b="57785"/>
                      <wp:wrapNone/>
                      <wp:docPr id="41" name="Прямая со стрелкой 41"/>
                      <wp:cNvGraphicFramePr/>
                      <a:graphic xmlns:a="http://schemas.openxmlformats.org/drawingml/2006/main">
                        <a:graphicData uri="http://schemas.microsoft.com/office/word/2010/wordprocessingShape">
                          <wps:wsp>
                            <wps:cNvCnPr/>
                            <wps:spPr>
                              <a:xfrm flipH="1">
                                <a:off x="0" y="0"/>
                                <a:ext cx="1390429" cy="1352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0324ADF" id="Прямая со стрелкой 41" o:spid="_x0000_s1026" type="#_x0000_t32" style="position:absolute;margin-left:190.05pt;margin-top:42.2pt;width:109.5pt;height:106.45pt;flip:x;z-index:251936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" strokecolor="#4579b8 [3044]">
                      <v:stroke endarrow="block"/>
                    </v:shape>
                  </w:pict>
                </mc:Fallback>
              </mc:AlternateContent>
            </w:r>
            <w:r w:rsidRPr="00EC77BD">
              <w:rPr>
                <w:rFonts w:ascii="Times New Roman" w:hAnsi="Times New Roman" w:cs="Times New Roman"/>
                <w:color w:val="auto"/>
                <w:sz w:val="20"/>
                <w:szCs w:val="20"/>
              </w:rPr>
              <w:t>8. Централізоване водопостачання в окремих населених пунктах громади.</w:t>
            </w:r>
          </w:p>
        </w:tc>
        <w:tc>
          <w:tcPr>
            <w:tcW w:w="2098" w:type="dxa"/>
            <w:vMerge/>
          </w:tcPr>
          <w:p w14:paraId="23256B3D"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6D8FBE34" w14:textId="32657F95" w:rsidR="00181E68" w:rsidRPr="00EC77BD" w:rsidRDefault="00181E68" w:rsidP="00137C51">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8. Зростання кількості високотехнологічних сільськогосподарських та переробних підприємств, які будуть використовувати інноваційний потенціал та робочу силу.</w:t>
            </w:r>
          </w:p>
        </w:tc>
      </w:tr>
      <w:tr w:rsidR="00181E68" w:rsidRPr="00EC77BD" w14:paraId="6EF673A8" w14:textId="77777777" w:rsidTr="00A6784D">
        <w:tc>
          <w:tcPr>
            <w:tcW w:w="3969" w:type="dxa"/>
            <w:shd w:val="clear" w:color="auto" w:fill="C6D9F1" w:themeFill="text2" w:themeFillTint="33"/>
          </w:tcPr>
          <w:p w14:paraId="69E610E2" w14:textId="13CE8DA9" w:rsidR="00181E68" w:rsidRPr="00EC77BD" w:rsidRDefault="00181E68" w:rsidP="00630D1E">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4960" behindDoc="0" locked="0" layoutInCell="1" allowOverlap="1" wp14:anchorId="761D5107" wp14:editId="026F3E27">
                      <wp:simplePos x="0" y="0"/>
                      <wp:positionH relativeFrom="column">
                        <wp:posOffset>2413469</wp:posOffset>
                      </wp:positionH>
                      <wp:positionV relativeFrom="paragraph">
                        <wp:posOffset>288594</wp:posOffset>
                      </wp:positionV>
                      <wp:extent cx="1389380" cy="318079"/>
                      <wp:effectExtent l="19050" t="57150" r="20320" b="25400"/>
                      <wp:wrapNone/>
                      <wp:docPr id="48" name="Прямая со стрелкой 48"/>
                      <wp:cNvGraphicFramePr/>
                      <a:graphic xmlns:a="http://schemas.openxmlformats.org/drawingml/2006/main">
                        <a:graphicData uri="http://schemas.microsoft.com/office/word/2010/wordprocessingShape">
                          <wps:wsp>
                            <wps:cNvCnPr/>
                            <wps:spPr>
                              <a:xfrm flipH="1" flipV="1">
                                <a:off x="0" y="0"/>
                                <a:ext cx="1389380" cy="3180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485D53B" id="Прямая со стрелкой 48" o:spid="_x0000_s1026" type="#_x0000_t32" style="position:absolute;margin-left:190.05pt;margin-top:22.7pt;width:109.4pt;height:25.05pt;flip:x y;z-index:25194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9840" behindDoc="0" locked="0" layoutInCell="1" allowOverlap="1" wp14:anchorId="210BFC2F" wp14:editId="308D96E2">
                      <wp:simplePos x="0" y="0"/>
                      <wp:positionH relativeFrom="column">
                        <wp:posOffset>2413469</wp:posOffset>
                      </wp:positionH>
                      <wp:positionV relativeFrom="paragraph">
                        <wp:posOffset>391988</wp:posOffset>
                      </wp:positionV>
                      <wp:extent cx="1344930" cy="2202070"/>
                      <wp:effectExtent l="38100" t="0" r="26670" b="65405"/>
                      <wp:wrapNone/>
                      <wp:docPr id="43" name="Прямая со стрелкой 43"/>
                      <wp:cNvGraphicFramePr/>
                      <a:graphic xmlns:a="http://schemas.openxmlformats.org/drawingml/2006/main">
                        <a:graphicData uri="http://schemas.microsoft.com/office/word/2010/wordprocessingShape">
                          <wps:wsp>
                            <wps:cNvCnPr/>
                            <wps:spPr>
                              <a:xfrm flipH="1">
                                <a:off x="0" y="0"/>
                                <a:ext cx="1344930" cy="22020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B275AE5" id="Прямая со стрелкой 43" o:spid="_x0000_s1026" type="#_x0000_t32" style="position:absolute;margin-left:190.05pt;margin-top:30.85pt;width:105.9pt;height:173.4pt;flip:x;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38816" behindDoc="0" locked="0" layoutInCell="1" allowOverlap="1" wp14:anchorId="72462328" wp14:editId="597B9BFE">
                      <wp:simplePos x="0" y="0"/>
                      <wp:positionH relativeFrom="column">
                        <wp:posOffset>2413468</wp:posOffset>
                      </wp:positionH>
                      <wp:positionV relativeFrom="paragraph">
                        <wp:posOffset>169352</wp:posOffset>
                      </wp:positionV>
                      <wp:extent cx="1344930" cy="1446530"/>
                      <wp:effectExtent l="38100" t="0" r="26670" b="58420"/>
                      <wp:wrapNone/>
                      <wp:docPr id="42" name="Прямая со стрелкой 42"/>
                      <wp:cNvGraphicFramePr/>
                      <a:graphic xmlns:a="http://schemas.openxmlformats.org/drawingml/2006/main">
                        <a:graphicData uri="http://schemas.microsoft.com/office/word/2010/wordprocessingShape">
                          <wps:wsp>
                            <wps:cNvCnPr/>
                            <wps:spPr>
                              <a:xfrm flipH="1">
                                <a:off x="0" y="0"/>
                                <a:ext cx="1344930" cy="14465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4EA9D4B1" id="Прямая со стрелкой 42" o:spid="_x0000_s1026" type="#_x0000_t32" style="position:absolute;margin-left:190.05pt;margin-top:13.35pt;width:105.9pt;height:113.9pt;flip:x;z-index:251938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" strokecolor="#4579b8 [3044]">
                      <v:stroke endarrow="block"/>
                    </v:shape>
                  </w:pict>
                </mc:Fallback>
              </mc:AlternateContent>
            </w:r>
            <w:r w:rsidRPr="00EC77BD">
              <w:rPr>
                <w:rFonts w:ascii="Times New Roman" w:hAnsi="Times New Roman" w:cs="Times New Roman"/>
                <w:color w:val="auto"/>
                <w:sz w:val="20"/>
                <w:szCs w:val="20"/>
              </w:rPr>
              <w:t>9. Наявність природних ресурсів, корисних копалин (глина, піски, вапняки).</w:t>
            </w:r>
          </w:p>
        </w:tc>
        <w:tc>
          <w:tcPr>
            <w:tcW w:w="2098" w:type="dxa"/>
            <w:vMerge/>
          </w:tcPr>
          <w:p w14:paraId="3A22A922"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5EBF60EE" w14:textId="3ABD0B52" w:rsidR="00181E68" w:rsidRPr="00EC77BD" w:rsidRDefault="00181E68" w:rsidP="006D43DD">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9. Налагодження міжмуніципального партнерства та партнерства з іншими країнами.</w:t>
            </w:r>
          </w:p>
        </w:tc>
      </w:tr>
      <w:tr w:rsidR="00181E68" w:rsidRPr="00EC77BD" w14:paraId="7F0CECF7" w14:textId="77777777" w:rsidTr="00A6784D">
        <w:trPr>
          <w:trHeight w:val="796"/>
        </w:trPr>
        <w:tc>
          <w:tcPr>
            <w:tcW w:w="3969" w:type="dxa"/>
            <w:shd w:val="clear" w:color="auto" w:fill="C6D9F1" w:themeFill="text2" w:themeFillTint="33"/>
          </w:tcPr>
          <w:p w14:paraId="7FBFF521" w14:textId="57202FD2" w:rsidR="00181E68" w:rsidRPr="00EC77BD" w:rsidRDefault="00181E68" w:rsidP="00630D1E">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3936" behindDoc="0" locked="0" layoutInCell="1" allowOverlap="1" wp14:anchorId="08D77817" wp14:editId="6586EFE2">
                      <wp:simplePos x="0" y="0"/>
                      <wp:positionH relativeFrom="column">
                        <wp:posOffset>2413469</wp:posOffset>
                      </wp:positionH>
                      <wp:positionV relativeFrom="paragraph">
                        <wp:posOffset>169793</wp:posOffset>
                      </wp:positionV>
                      <wp:extent cx="1389794" cy="1121134"/>
                      <wp:effectExtent l="38100" t="0" r="20320" b="60325"/>
                      <wp:wrapNone/>
                      <wp:docPr id="47" name="Прямая со стрелкой 47"/>
                      <wp:cNvGraphicFramePr/>
                      <a:graphic xmlns:a="http://schemas.openxmlformats.org/drawingml/2006/main">
                        <a:graphicData uri="http://schemas.microsoft.com/office/word/2010/wordprocessingShape">
                          <wps:wsp>
                            <wps:cNvCnPr/>
                            <wps:spPr>
                              <a:xfrm flipH="1">
                                <a:off x="0" y="0"/>
                                <a:ext cx="1389794" cy="11211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F13BB02" id="Прямая со стрелкой 47" o:spid="_x0000_s1026" type="#_x0000_t32" style="position:absolute;margin-left:190.05pt;margin-top:13.35pt;width:109.45pt;height:88.3pt;flip:x;z-index:251943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" strokecolor="#4579b8 [3044]">
                      <v:stroke endarrow="block"/>
                    </v:shape>
                  </w:pict>
                </mc:Fallback>
              </mc:AlternateContent>
            </w:r>
            <w:r w:rsidRPr="00EC77BD">
              <w:rPr>
                <w:rFonts w:ascii="Times New Roman" w:hAnsi="Times New Roman" w:cs="Times New Roman"/>
                <w:color w:val="auto"/>
                <w:sz w:val="20"/>
                <w:szCs w:val="20"/>
              </w:rPr>
              <w:t>10. Значна кількість підприємців, які швидко адаптуються у нових економічних умовах.</w:t>
            </w:r>
          </w:p>
        </w:tc>
        <w:tc>
          <w:tcPr>
            <w:tcW w:w="2098" w:type="dxa"/>
            <w:vMerge/>
          </w:tcPr>
          <w:p w14:paraId="022BF1FF" w14:textId="77777777" w:rsidR="00181E68" w:rsidRPr="00EC77BD" w:rsidRDefault="00181E68" w:rsidP="00CC078D">
            <w:pPr>
              <w:ind w:left="0"/>
              <w:jc w:val="left"/>
              <w:rPr>
                <w:rFonts w:ascii="Times New Roman" w:hAnsi="Times New Roman" w:cs="Times New Roman"/>
                <w:color w:val="auto"/>
                <w:sz w:val="20"/>
                <w:szCs w:val="20"/>
              </w:rPr>
            </w:pPr>
          </w:p>
        </w:tc>
        <w:tc>
          <w:tcPr>
            <w:tcW w:w="3509" w:type="dxa"/>
            <w:shd w:val="clear" w:color="auto" w:fill="F2DBDB" w:themeFill="accent2" w:themeFillTint="33"/>
          </w:tcPr>
          <w:p w14:paraId="6AEF729D" w14:textId="15D031A6" w:rsidR="00181E68" w:rsidRPr="00EC77BD" w:rsidRDefault="00181E68" w:rsidP="00067685">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10. Поступове зростання інвестиційної привабливості України.</w:t>
            </w:r>
          </w:p>
        </w:tc>
      </w:tr>
      <w:tr w:rsidR="001135F1" w:rsidRPr="00EC77BD" w14:paraId="795BC0CE" w14:textId="77777777" w:rsidTr="00A6784D">
        <w:trPr>
          <w:trHeight w:val="831"/>
        </w:trPr>
        <w:tc>
          <w:tcPr>
            <w:tcW w:w="3969" w:type="dxa"/>
            <w:shd w:val="clear" w:color="auto" w:fill="C6D9F1" w:themeFill="text2" w:themeFillTint="33"/>
          </w:tcPr>
          <w:p w14:paraId="2DEBC148" w14:textId="4752C140" w:rsidR="001135F1" w:rsidRPr="00EC77BD" w:rsidRDefault="001135F1" w:rsidP="00630D1E">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88992" behindDoc="0" locked="0" layoutInCell="1" allowOverlap="1" wp14:anchorId="4CCC93DC" wp14:editId="60788418">
                      <wp:simplePos x="0" y="0"/>
                      <wp:positionH relativeFrom="column">
                        <wp:posOffset>2413469</wp:posOffset>
                      </wp:positionH>
                      <wp:positionV relativeFrom="paragraph">
                        <wp:posOffset>367417</wp:posOffset>
                      </wp:positionV>
                      <wp:extent cx="1391285" cy="840850"/>
                      <wp:effectExtent l="38100" t="0" r="18415" b="54610"/>
                      <wp:wrapNone/>
                      <wp:docPr id="52" name="Прямая со стрелкой 52"/>
                      <wp:cNvGraphicFramePr/>
                      <a:graphic xmlns:a="http://schemas.openxmlformats.org/drawingml/2006/main">
                        <a:graphicData uri="http://schemas.microsoft.com/office/word/2010/wordprocessingShape">
                          <wps:wsp>
                            <wps:cNvCnPr/>
                            <wps:spPr>
                              <a:xfrm flipH="1">
                                <a:off x="0" y="0"/>
                                <a:ext cx="1391285" cy="840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type w14:anchorId="39E54ADD" id="_x0000_t32" coordsize="21600,21600" o:spt="32" o:oned="t" path="m,l21600,21600e" filled="f">
                      <v:path arrowok="t" fillok="f" o:connecttype="none"/>
                      <o:lock v:ext="edit" shapetype="t"/>
                    </v:shapetype>
                    <v:shape id="Прямая со стрелкой 52" o:spid="_x0000_s1026" type="#_x0000_t32" style="position:absolute;margin-left:190.05pt;margin-top:28.95pt;width:109.55pt;height:66.2pt;flip:x;z-index:25198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87968" behindDoc="0" locked="0" layoutInCell="1" allowOverlap="1" wp14:anchorId="033598E3" wp14:editId="08E77488">
                      <wp:simplePos x="0" y="0"/>
                      <wp:positionH relativeFrom="column">
                        <wp:posOffset>2413469</wp:posOffset>
                      </wp:positionH>
                      <wp:positionV relativeFrom="paragraph">
                        <wp:posOffset>182770</wp:posOffset>
                      </wp:positionV>
                      <wp:extent cx="1389159" cy="184647"/>
                      <wp:effectExtent l="38100" t="57150" r="20955" b="25400"/>
                      <wp:wrapNone/>
                      <wp:docPr id="51" name="Прямая со стрелкой 51"/>
                      <wp:cNvGraphicFramePr/>
                      <a:graphic xmlns:a="http://schemas.openxmlformats.org/drawingml/2006/main">
                        <a:graphicData uri="http://schemas.microsoft.com/office/word/2010/wordprocessingShape">
                          <wps:wsp>
                            <wps:cNvCnPr/>
                            <wps:spPr>
                              <a:xfrm flipH="1" flipV="1">
                                <a:off x="0" y="0"/>
                                <a:ext cx="1389159" cy="1846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AA8AC0C" id="Прямая со стрелкой 51" o:spid="_x0000_s1026" type="#_x0000_t32" style="position:absolute;margin-left:190.05pt;margin-top:14.4pt;width:109.4pt;height:14.55pt;flip:x y;z-index:251987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" strokecolor="#4579b8 [3044]">
                      <v:stroke endarrow="block"/>
                    </v:shape>
                  </w:pict>
                </mc:Fallback>
              </mc:AlternateContent>
            </w: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85920" behindDoc="0" locked="0" layoutInCell="1" allowOverlap="1" wp14:anchorId="0754449B" wp14:editId="61E28B12">
                      <wp:simplePos x="0" y="0"/>
                      <wp:positionH relativeFrom="column">
                        <wp:posOffset>2413468</wp:posOffset>
                      </wp:positionH>
                      <wp:positionV relativeFrom="paragraph">
                        <wp:posOffset>268825</wp:posOffset>
                      </wp:positionV>
                      <wp:extent cx="1344709" cy="452976"/>
                      <wp:effectExtent l="38100" t="38100" r="27305" b="23495"/>
                      <wp:wrapNone/>
                      <wp:docPr id="20" name="Прямая со стрелкой 20"/>
                      <wp:cNvGraphicFramePr/>
                      <a:graphic xmlns:a="http://schemas.openxmlformats.org/drawingml/2006/main">
                        <a:graphicData uri="http://schemas.microsoft.com/office/word/2010/wordprocessingShape">
                          <wps:wsp>
                            <wps:cNvCnPr/>
                            <wps:spPr>
                              <a:xfrm flipH="1" flipV="1">
                                <a:off x="0" y="0"/>
                                <a:ext cx="1344709" cy="45297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08D39EB" id="Прямая со стрелкой 20" o:spid="_x0000_s1026" type="#_x0000_t32" style="position:absolute;margin-left:190.05pt;margin-top:21.15pt;width:105.9pt;height:35.65pt;flip:x y;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" strokecolor="#4579b8 [3044]">
                      <v:stroke endarrow="block"/>
                    </v:shape>
                  </w:pict>
                </mc:Fallback>
              </mc:AlternateContent>
            </w:r>
            <w:r w:rsidRPr="00EC77BD">
              <w:rPr>
                <w:rFonts w:ascii="Times New Roman" w:hAnsi="Times New Roman" w:cs="Times New Roman"/>
                <w:color w:val="auto"/>
                <w:sz w:val="20"/>
                <w:szCs w:val="20"/>
              </w:rPr>
              <w:t>11. Низьке екологічне навантаження, наявність великих природоохоронних територій.</w:t>
            </w:r>
          </w:p>
        </w:tc>
        <w:tc>
          <w:tcPr>
            <w:tcW w:w="2098" w:type="dxa"/>
            <w:vMerge/>
          </w:tcPr>
          <w:p w14:paraId="4862C33E"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val="restart"/>
            <w:shd w:val="clear" w:color="auto" w:fill="F2DBDB" w:themeFill="accent2" w:themeFillTint="33"/>
          </w:tcPr>
          <w:p w14:paraId="3EC0B81C" w14:textId="77777777" w:rsidR="001135F1" w:rsidRPr="00EC77BD" w:rsidRDefault="001135F1" w:rsidP="00067685">
            <w:pPr>
              <w:spacing w:line="236" w:lineRule="auto"/>
              <w:ind w:left="0"/>
              <w:jc w:val="left"/>
              <w:rPr>
                <w:rFonts w:ascii="Times New Roman" w:hAnsi="Times New Roman" w:cs="Times New Roman"/>
                <w:sz w:val="20"/>
                <w:szCs w:val="20"/>
              </w:rPr>
            </w:pPr>
            <w:r w:rsidRPr="00EC77BD">
              <w:rPr>
                <w:rFonts w:ascii="Times New Roman" w:hAnsi="Times New Roman" w:cs="Times New Roman"/>
                <w:sz w:val="20"/>
                <w:szCs w:val="20"/>
              </w:rPr>
              <w:t>11. Наявність  та  зростання  попиту  на послуги  внутрішнього туризму та зеленого  туризму.</w:t>
            </w:r>
          </w:p>
          <w:p w14:paraId="0263DD45" w14:textId="77777777" w:rsidR="001135F1" w:rsidRPr="00EC77BD" w:rsidRDefault="001135F1" w:rsidP="00067685">
            <w:pPr>
              <w:spacing w:line="236" w:lineRule="auto"/>
              <w:ind w:left="0"/>
              <w:jc w:val="left"/>
              <w:rPr>
                <w:rFonts w:ascii="Times New Roman" w:hAnsi="Times New Roman" w:cs="Times New Roman"/>
                <w:sz w:val="20"/>
                <w:szCs w:val="20"/>
              </w:rPr>
            </w:pPr>
          </w:p>
          <w:p w14:paraId="4C2C6467" w14:textId="77777777" w:rsidR="001135F1" w:rsidRPr="00EC77BD" w:rsidRDefault="001135F1" w:rsidP="00181E68">
            <w:pPr>
              <w:rPr>
                <w:rFonts w:ascii="Times New Roman" w:hAnsi="Times New Roman" w:cs="Times New Roman"/>
                <w:sz w:val="20"/>
                <w:szCs w:val="20"/>
              </w:rPr>
            </w:pPr>
          </w:p>
          <w:p w14:paraId="0FE9046F" w14:textId="5E149012" w:rsidR="001135F1" w:rsidRPr="00EC77BD" w:rsidRDefault="001135F1" w:rsidP="00181E68">
            <w:pPr>
              <w:tabs>
                <w:tab w:val="left" w:pos="1290"/>
              </w:tabs>
              <w:rPr>
                <w:rFonts w:ascii="Times New Roman" w:hAnsi="Times New Roman" w:cs="Times New Roman"/>
                <w:sz w:val="20"/>
                <w:szCs w:val="20"/>
              </w:rPr>
            </w:pPr>
            <w:r w:rsidRPr="00EC77BD">
              <w:rPr>
                <w:rFonts w:ascii="Times New Roman" w:hAnsi="Times New Roman" w:cs="Times New Roman"/>
                <w:sz w:val="20"/>
                <w:szCs w:val="20"/>
              </w:rPr>
              <w:tab/>
            </w:r>
          </w:p>
        </w:tc>
      </w:tr>
      <w:tr w:rsidR="001135F1" w:rsidRPr="00EC77BD" w14:paraId="3BBD6990" w14:textId="77777777" w:rsidTr="00A6784D">
        <w:trPr>
          <w:trHeight w:val="835"/>
        </w:trPr>
        <w:tc>
          <w:tcPr>
            <w:tcW w:w="3969" w:type="dxa"/>
            <w:shd w:val="clear" w:color="auto" w:fill="C6D9F1" w:themeFill="text2" w:themeFillTint="33"/>
          </w:tcPr>
          <w:p w14:paraId="50009EAA" w14:textId="429FDAF8" w:rsidR="001135F1" w:rsidRPr="00EC77BD" w:rsidRDefault="001135F1" w:rsidP="00AB0E79">
            <w:pPr>
              <w:ind w:left="0"/>
              <w:jc w:val="left"/>
              <w:rPr>
                <w:rFonts w:ascii="Times New Roman" w:hAnsi="Times New Roman" w:cs="Times New Roman"/>
                <w:color w:val="auto"/>
                <w:sz w:val="20"/>
                <w:szCs w:val="20"/>
              </w:rPr>
            </w:pPr>
            <w:r w:rsidRPr="00EC77BD">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86944" behindDoc="0" locked="0" layoutInCell="1" allowOverlap="1" wp14:anchorId="09A03FD4" wp14:editId="1CF8771A">
                      <wp:simplePos x="0" y="0"/>
                      <wp:positionH relativeFrom="column">
                        <wp:posOffset>2413994</wp:posOffset>
                      </wp:positionH>
                      <wp:positionV relativeFrom="paragraph">
                        <wp:posOffset>197617</wp:posOffset>
                      </wp:positionV>
                      <wp:extent cx="1344990" cy="569343"/>
                      <wp:effectExtent l="38100" t="0" r="26670" b="59690"/>
                      <wp:wrapNone/>
                      <wp:docPr id="19" name="Прямая со стрелкой 19"/>
                      <wp:cNvGraphicFramePr/>
                      <a:graphic xmlns:a="http://schemas.openxmlformats.org/drawingml/2006/main">
                        <a:graphicData uri="http://schemas.microsoft.com/office/word/2010/wordprocessingShape">
                          <wps:wsp>
                            <wps:cNvCnPr/>
                            <wps:spPr>
                              <a:xfrm flipH="1">
                                <a:off x="0" y="0"/>
                                <a:ext cx="1344990" cy="5693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D73693" id="Прямая со стрелкой 19" o:spid="_x0000_s1026" type="#_x0000_t32" style="position:absolute;margin-left:190.1pt;margin-top:15.55pt;width:105.9pt;height:44.85pt;flip:x;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" strokecolor="#4579b8 [3044]">
                      <v:stroke endarrow="block"/>
                    </v:shape>
                  </w:pict>
                </mc:Fallback>
              </mc:AlternateContent>
            </w:r>
            <w:r w:rsidRPr="00EC77BD">
              <w:rPr>
                <w:rFonts w:ascii="Times New Roman" w:hAnsi="Times New Roman" w:cs="Times New Roman"/>
                <w:color w:val="auto"/>
                <w:sz w:val="20"/>
                <w:szCs w:val="20"/>
              </w:rPr>
              <w:t>12. Значний потенціал та наявність позитивного досвіду у організації дрібного сільського господарства, кооперативного руху у сільській місцевості.</w:t>
            </w:r>
          </w:p>
        </w:tc>
        <w:tc>
          <w:tcPr>
            <w:tcW w:w="2098" w:type="dxa"/>
            <w:vMerge/>
          </w:tcPr>
          <w:p w14:paraId="42D3B51A"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6358571A" w14:textId="47C72AC6" w:rsidR="001135F1" w:rsidRPr="00EC77BD" w:rsidRDefault="001135F1" w:rsidP="00181E68">
            <w:pPr>
              <w:tabs>
                <w:tab w:val="left" w:pos="1290"/>
              </w:tabs>
              <w:rPr>
                <w:rFonts w:ascii="Times New Roman" w:hAnsi="Times New Roman" w:cs="Times New Roman"/>
                <w:sz w:val="20"/>
                <w:szCs w:val="20"/>
              </w:rPr>
            </w:pPr>
          </w:p>
        </w:tc>
      </w:tr>
      <w:tr w:rsidR="001135F1" w:rsidRPr="00EC77BD" w14:paraId="38EF4ECA" w14:textId="77777777" w:rsidTr="00A6784D">
        <w:trPr>
          <w:trHeight w:val="560"/>
        </w:trPr>
        <w:tc>
          <w:tcPr>
            <w:tcW w:w="3969" w:type="dxa"/>
            <w:shd w:val="clear" w:color="auto" w:fill="C6D9F1" w:themeFill="text2" w:themeFillTint="33"/>
          </w:tcPr>
          <w:p w14:paraId="6C87976C" w14:textId="0FF4DFC3" w:rsidR="001135F1" w:rsidRPr="00EC77BD" w:rsidRDefault="001135F1" w:rsidP="00AB0E79">
            <w:pPr>
              <w:ind w:left="0"/>
              <w:jc w:val="left"/>
              <w:rPr>
                <w:rFonts w:ascii="Times New Roman" w:hAnsi="Times New Roman" w:cs="Times New Roman"/>
                <w:color w:val="auto"/>
                <w:sz w:val="20"/>
                <w:szCs w:val="20"/>
              </w:rPr>
            </w:pPr>
            <w:r w:rsidRPr="00EC77BD">
              <w:rPr>
                <w:rFonts w:ascii="Times New Roman" w:hAnsi="Times New Roman" w:cs="Times New Roman"/>
                <w:color w:val="auto"/>
                <w:sz w:val="20"/>
                <w:szCs w:val="20"/>
              </w:rPr>
              <w:t>13. Значна кількість об‘єктів архітектурної, історико-культурної спадщини.</w:t>
            </w:r>
          </w:p>
        </w:tc>
        <w:tc>
          <w:tcPr>
            <w:tcW w:w="2098" w:type="dxa"/>
            <w:vMerge/>
          </w:tcPr>
          <w:p w14:paraId="28C8E978"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3EB17557"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r w:rsidR="001135F1" w:rsidRPr="00EC77BD" w14:paraId="68DC0C33" w14:textId="77777777" w:rsidTr="00A6784D">
        <w:trPr>
          <w:trHeight w:val="555"/>
        </w:trPr>
        <w:tc>
          <w:tcPr>
            <w:tcW w:w="3969" w:type="dxa"/>
            <w:shd w:val="clear" w:color="auto" w:fill="C6D9F1" w:themeFill="text2" w:themeFillTint="33"/>
          </w:tcPr>
          <w:p w14:paraId="4FAE8076" w14:textId="5A5C7279" w:rsidR="001135F1" w:rsidRPr="00EC77BD" w:rsidRDefault="001135F1" w:rsidP="00630D1E">
            <w:pPr>
              <w:ind w:left="0"/>
              <w:jc w:val="left"/>
              <w:rPr>
                <w:rFonts w:ascii="Times New Roman" w:hAnsi="Times New Roman" w:cs="Times New Roman"/>
                <w:color w:val="auto"/>
                <w:sz w:val="20"/>
                <w:szCs w:val="20"/>
              </w:rPr>
            </w:pPr>
            <w:r w:rsidRPr="00EC77BD">
              <w:rPr>
                <w:rFonts w:ascii="Times New Roman" w:hAnsi="Times New Roman" w:cs="Times New Roman"/>
                <w:color w:val="auto"/>
                <w:sz w:val="20"/>
                <w:szCs w:val="20"/>
              </w:rPr>
              <w:t>14. Наявність творчих колективів що популяризують громаду.</w:t>
            </w:r>
          </w:p>
        </w:tc>
        <w:tc>
          <w:tcPr>
            <w:tcW w:w="2098" w:type="dxa"/>
            <w:vMerge/>
          </w:tcPr>
          <w:p w14:paraId="748309FA"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6222B73A"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r w:rsidR="001135F1" w:rsidRPr="00EC77BD" w14:paraId="78BC8BEA" w14:textId="77777777" w:rsidTr="00A6784D">
        <w:trPr>
          <w:trHeight w:val="408"/>
        </w:trPr>
        <w:tc>
          <w:tcPr>
            <w:tcW w:w="3969" w:type="dxa"/>
            <w:shd w:val="clear" w:color="auto" w:fill="C6D9F1" w:themeFill="text2" w:themeFillTint="33"/>
          </w:tcPr>
          <w:p w14:paraId="5CCD0274" w14:textId="37799AB4" w:rsidR="001135F1" w:rsidRPr="00EC77BD" w:rsidRDefault="001135F1" w:rsidP="00630D1E">
            <w:pPr>
              <w:ind w:left="0"/>
              <w:jc w:val="left"/>
              <w:rPr>
                <w:rFonts w:ascii="Times New Roman" w:hAnsi="Times New Roman" w:cs="Times New Roman"/>
                <w:color w:val="auto"/>
                <w:sz w:val="20"/>
                <w:szCs w:val="20"/>
              </w:rPr>
            </w:pPr>
            <w:r w:rsidRPr="00EC77BD">
              <w:rPr>
                <w:rFonts w:ascii="Times New Roman" w:hAnsi="Times New Roman" w:cs="Times New Roman"/>
                <w:color w:val="auto"/>
                <w:sz w:val="20"/>
                <w:szCs w:val="20"/>
              </w:rPr>
              <w:t>15.Значні досягнення в спортивній галузі.</w:t>
            </w:r>
          </w:p>
        </w:tc>
        <w:tc>
          <w:tcPr>
            <w:tcW w:w="2098" w:type="dxa"/>
            <w:vMerge/>
          </w:tcPr>
          <w:p w14:paraId="3FE3F4A2"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272CB22F"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r w:rsidR="001135F1" w:rsidRPr="00EC77BD" w14:paraId="25732EA2" w14:textId="77777777" w:rsidTr="00A6784D">
        <w:trPr>
          <w:trHeight w:val="569"/>
        </w:trPr>
        <w:tc>
          <w:tcPr>
            <w:tcW w:w="3969" w:type="dxa"/>
            <w:shd w:val="clear" w:color="auto" w:fill="C6D9F1" w:themeFill="text2" w:themeFillTint="33"/>
          </w:tcPr>
          <w:p w14:paraId="74507DDA" w14:textId="787946FD" w:rsidR="001135F1" w:rsidRPr="00EC77BD" w:rsidRDefault="001135F1" w:rsidP="00AB0E79">
            <w:pPr>
              <w:spacing w:line="236" w:lineRule="auto"/>
              <w:ind w:left="0"/>
              <w:jc w:val="left"/>
              <w:rPr>
                <w:rFonts w:ascii="Times New Roman" w:eastAsia="Times New Roman" w:hAnsi="Times New Roman" w:cs="Times New Roman"/>
                <w:sz w:val="20"/>
                <w:szCs w:val="20"/>
              </w:rPr>
            </w:pPr>
            <w:r w:rsidRPr="00EC77BD">
              <w:rPr>
                <w:rFonts w:ascii="Times New Roman" w:eastAsia="Times New Roman" w:hAnsi="Times New Roman" w:cs="Times New Roman"/>
                <w:sz w:val="20"/>
                <w:szCs w:val="20"/>
                <w:lang w:val="ru-RU"/>
              </w:rPr>
              <w:t xml:space="preserve">16. </w:t>
            </w:r>
            <w:r w:rsidRPr="00EC77BD">
              <w:rPr>
                <w:rFonts w:ascii="Times New Roman" w:eastAsia="Times New Roman" w:hAnsi="Times New Roman" w:cs="Times New Roman"/>
                <w:sz w:val="20"/>
                <w:szCs w:val="20"/>
              </w:rPr>
              <w:t>Добре організована система шкільної, дошкільної та позашкільної освіти.</w:t>
            </w:r>
          </w:p>
        </w:tc>
        <w:tc>
          <w:tcPr>
            <w:tcW w:w="2098" w:type="dxa"/>
            <w:vMerge/>
          </w:tcPr>
          <w:p w14:paraId="4EF8F920"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407A0DE0"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r w:rsidR="001135F1" w:rsidRPr="00EC77BD" w14:paraId="408A9FCB" w14:textId="77777777" w:rsidTr="00A6784D">
        <w:trPr>
          <w:trHeight w:val="569"/>
        </w:trPr>
        <w:tc>
          <w:tcPr>
            <w:tcW w:w="3969" w:type="dxa"/>
            <w:shd w:val="clear" w:color="auto" w:fill="C6D9F1" w:themeFill="text2" w:themeFillTint="33"/>
          </w:tcPr>
          <w:p w14:paraId="77178943" w14:textId="6E255279" w:rsidR="001135F1" w:rsidRPr="00EC77BD" w:rsidRDefault="001135F1" w:rsidP="00AB0E79">
            <w:pPr>
              <w:spacing w:line="236" w:lineRule="auto"/>
              <w:ind w:left="0"/>
              <w:jc w:val="left"/>
              <w:rPr>
                <w:rFonts w:ascii="Times New Roman" w:eastAsia="Times New Roman" w:hAnsi="Times New Roman" w:cs="Times New Roman"/>
                <w:sz w:val="20"/>
                <w:szCs w:val="20"/>
                <w:lang w:val="ru-RU"/>
              </w:rPr>
            </w:pPr>
            <w:r w:rsidRPr="00EC77BD">
              <w:rPr>
                <w:rFonts w:ascii="Times New Roman" w:eastAsia="Times New Roman" w:hAnsi="Times New Roman" w:cs="Times New Roman"/>
                <w:sz w:val="20"/>
                <w:szCs w:val="20"/>
                <w:lang w:val="ru-RU"/>
              </w:rPr>
              <w:t>17. Наявність ЦНАП, що надає широкий спектр адміністративних послуг. Наявність послуги «Мобільний ЦНАП».</w:t>
            </w:r>
          </w:p>
        </w:tc>
        <w:tc>
          <w:tcPr>
            <w:tcW w:w="2098" w:type="dxa"/>
            <w:vMerge/>
          </w:tcPr>
          <w:p w14:paraId="5CF9C32D"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74C18EA7"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r w:rsidR="001135F1" w:rsidRPr="00EC77BD" w14:paraId="108C9C20" w14:textId="77777777" w:rsidTr="00A6784D">
        <w:trPr>
          <w:trHeight w:val="569"/>
        </w:trPr>
        <w:tc>
          <w:tcPr>
            <w:tcW w:w="3969" w:type="dxa"/>
            <w:shd w:val="clear" w:color="auto" w:fill="C6D9F1" w:themeFill="text2" w:themeFillTint="33"/>
          </w:tcPr>
          <w:p w14:paraId="2A5329A9" w14:textId="66951D1C" w:rsidR="001135F1" w:rsidRPr="00EC77BD" w:rsidRDefault="001135F1" w:rsidP="00AB0E79">
            <w:pPr>
              <w:spacing w:line="236" w:lineRule="auto"/>
              <w:ind w:left="0"/>
              <w:jc w:val="left"/>
              <w:rPr>
                <w:rFonts w:ascii="Times New Roman" w:eastAsia="Times New Roman" w:hAnsi="Times New Roman" w:cs="Times New Roman"/>
                <w:sz w:val="20"/>
                <w:szCs w:val="20"/>
                <w:lang w:val="ru-RU"/>
              </w:rPr>
            </w:pPr>
            <w:r w:rsidRPr="00EC77BD">
              <w:rPr>
                <w:rFonts w:ascii="Times New Roman" w:eastAsia="Times New Roman" w:hAnsi="Times New Roman" w:cs="Times New Roman"/>
                <w:sz w:val="20"/>
                <w:szCs w:val="20"/>
                <w:lang w:val="ru-RU"/>
              </w:rPr>
              <w:t>18. Наявність консультативно-дорадчих органів  - Ради підприємців, Молодіжної ради, Поважної ради.</w:t>
            </w:r>
          </w:p>
        </w:tc>
        <w:tc>
          <w:tcPr>
            <w:tcW w:w="2098" w:type="dxa"/>
            <w:vMerge/>
          </w:tcPr>
          <w:p w14:paraId="5371F29D" w14:textId="77777777" w:rsidR="001135F1" w:rsidRPr="00EC77BD" w:rsidRDefault="001135F1" w:rsidP="00CC078D">
            <w:pPr>
              <w:ind w:left="0"/>
              <w:jc w:val="left"/>
              <w:rPr>
                <w:rFonts w:ascii="Times New Roman" w:hAnsi="Times New Roman" w:cs="Times New Roman"/>
                <w:color w:val="auto"/>
                <w:sz w:val="20"/>
                <w:szCs w:val="20"/>
              </w:rPr>
            </w:pPr>
          </w:p>
        </w:tc>
        <w:tc>
          <w:tcPr>
            <w:tcW w:w="3509" w:type="dxa"/>
            <w:vMerge/>
            <w:shd w:val="clear" w:color="auto" w:fill="F2DBDB" w:themeFill="accent2" w:themeFillTint="33"/>
          </w:tcPr>
          <w:p w14:paraId="5575500B" w14:textId="77777777" w:rsidR="001135F1" w:rsidRPr="00EC77BD" w:rsidRDefault="001135F1" w:rsidP="0067454F">
            <w:pPr>
              <w:autoSpaceDE w:val="0"/>
              <w:autoSpaceDN w:val="0"/>
              <w:ind w:left="0"/>
              <w:rPr>
                <w:rFonts w:ascii="Times New Roman" w:hAnsi="Times New Roman" w:cs="Times New Roman"/>
                <w:color w:val="auto"/>
                <w:sz w:val="20"/>
                <w:szCs w:val="20"/>
              </w:rPr>
            </w:pPr>
          </w:p>
        </w:tc>
      </w:tr>
    </w:tbl>
    <w:p w14:paraId="3D7C74DC" w14:textId="77777777" w:rsidR="00CA5F74" w:rsidRPr="00C665A5" w:rsidRDefault="00CB2ECC" w:rsidP="00596270">
      <w:pPr>
        <w:spacing w:after="200" w:line="276" w:lineRule="auto"/>
        <w:ind w:left="0"/>
        <w:jc w:val="left"/>
        <w:rPr>
          <w:rFonts w:ascii="Times New Roman" w:hAnsi="Times New Roman" w:cs="Times New Roman"/>
          <w:b/>
          <w:color w:val="auto"/>
          <w:sz w:val="28"/>
          <w:szCs w:val="28"/>
          <w:lang w:val="en-US"/>
        </w:rPr>
      </w:pPr>
      <w:r w:rsidRPr="00C665A5">
        <w:rPr>
          <w:rFonts w:ascii="Times New Roman" w:hAnsi="Times New Roman" w:cs="Times New Roman"/>
          <w:b/>
          <w:noProof/>
          <w:color w:val="auto"/>
          <w:sz w:val="28"/>
          <w:szCs w:val="28"/>
          <w:lang w:val="ru-RU" w:eastAsia="ru-RU"/>
        </w:rPr>
        <mc:AlternateContent>
          <mc:Choice Requires="wps">
            <w:drawing>
              <wp:anchor distT="0" distB="0" distL="114300" distR="114300" simplePos="0" relativeHeight="251454464" behindDoc="0" locked="0" layoutInCell="1" allowOverlap="1" wp14:anchorId="47AF9882" wp14:editId="7426B1F9">
                <wp:simplePos x="0" y="0"/>
                <wp:positionH relativeFrom="column">
                  <wp:posOffset>2429103</wp:posOffset>
                </wp:positionH>
                <wp:positionV relativeFrom="paragraph">
                  <wp:posOffset>64650</wp:posOffset>
                </wp:positionV>
                <wp:extent cx="1415332" cy="478791"/>
                <wp:effectExtent l="19050" t="19050" r="13970" b="35560"/>
                <wp:wrapNone/>
                <wp:docPr id="3"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15332" cy="478791"/>
                        </a:xfrm>
                        <a:prstGeom prst="rightArrow">
                          <a:avLst>
                            <a:gd name="adj1" fmla="val 50000"/>
                            <a:gd name="adj2" fmla="val 92188"/>
                          </a:avLst>
                        </a:prstGeom>
                        <a:solidFill>
                          <a:srgbClr val="FFFFFF"/>
                        </a:solidFill>
                        <a:ln w="9525">
                          <a:solidFill>
                            <a:srgbClr val="000000"/>
                          </a:solidFill>
                          <a:miter lim="800000"/>
                          <a:headEnd/>
                          <a:tailEnd/>
                        </a:ln>
                      </wps:spPr>
                      <wps:txbx>
                        <w:txbxContent>
                          <w:p w14:paraId="739C25D6" w14:textId="77777777" w:rsidR="002D6EB8" w:rsidRPr="00B20792" w:rsidRDefault="002D6EB8" w:rsidP="00CA5F74">
                            <w:pPr>
                              <w:ind w:left="0"/>
                              <w:rPr>
                                <w:rFonts w:ascii="Times New Roman" w:hAnsi="Times New Roman" w:cs="Times New Roman"/>
                                <w:sz w:val="20"/>
                                <w:szCs w:val="20"/>
                              </w:rPr>
                            </w:pPr>
                            <w:r>
                              <w:rPr>
                                <w:b/>
                                <w:sz w:val="22"/>
                                <w:szCs w:val="22"/>
                              </w:rPr>
                              <w:t xml:space="preserve">          </w:t>
                            </w:r>
                            <w:r w:rsidRPr="00B20792">
                              <w:rPr>
                                <w:rFonts w:ascii="Times New Roman" w:hAnsi="Times New Roman" w:cs="Times New Roman"/>
                                <w:sz w:val="20"/>
                                <w:szCs w:val="20"/>
                              </w:rPr>
                              <w:t xml:space="preserve"> Зменшують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AF9882" id="AutoShape 13" o:spid="_x0000_s1048" type="#_x0000_t13" style="position:absolute;margin-left:191.25pt;margin-top:5.1pt;width:111.45pt;height:37.7pt;rotation:180;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" adj="14864">
                <v:textbox>
                  <w:txbxContent>
                    <w:p w14:paraId="739C25D6" w14:textId="77777777" w:rsidR="002D6EB8" w:rsidRPr="00B20792" w:rsidRDefault="002D6EB8" w:rsidP="00CA5F74">
                      <w:pPr>
                        <w:ind w:left="0"/>
                        <w:rPr>
                          <w:rFonts w:ascii="Times New Roman" w:hAnsi="Times New Roman" w:cs="Times New Roman"/>
                          <w:sz w:val="20"/>
                          <w:szCs w:val="20"/>
                        </w:rPr>
                      </w:pPr>
                      <w:r>
                        <w:rPr>
                          <w:b/>
                          <w:sz w:val="22"/>
                          <w:szCs w:val="22"/>
                        </w:rPr>
                        <w:t xml:space="preserve">          </w:t>
                      </w:r>
                      <w:r w:rsidRPr="00B20792">
                        <w:rPr>
                          <w:rFonts w:ascii="Times New Roman" w:hAnsi="Times New Roman" w:cs="Times New Roman"/>
                          <w:sz w:val="20"/>
                          <w:szCs w:val="20"/>
                        </w:rPr>
                        <w:t xml:space="preserve"> Зменшують</w:t>
                      </w:r>
                    </w:p>
                  </w:txbxContent>
                </v:textbox>
              </v:shape>
            </w:pict>
          </mc:Fallback>
        </mc:AlternateContent>
      </w:r>
      <w:r w:rsidR="00CA5F74" w:rsidRPr="00C665A5">
        <w:rPr>
          <w:rFonts w:ascii="Times New Roman" w:hAnsi="Times New Roman" w:cs="Times New Roman"/>
          <w:b/>
          <w:color w:val="auto"/>
          <w:sz w:val="28"/>
          <w:szCs w:val="28"/>
        </w:rPr>
        <w:t>Виклики</w:t>
      </w:r>
      <w:r w:rsidR="00445ED6" w:rsidRPr="00C665A5">
        <w:rPr>
          <w:rFonts w:ascii="Times New Roman" w:hAnsi="Times New Roman" w:cs="Times New Roman"/>
          <w:b/>
          <w:color w:val="auto"/>
          <w:sz w:val="28"/>
          <w:szCs w:val="28"/>
        </w:rPr>
        <w:t>.</w:t>
      </w:r>
    </w:p>
    <w:p w14:paraId="6A9BF0E3" w14:textId="2357060F" w:rsidR="00CA5F74" w:rsidRPr="00547163" w:rsidRDefault="00CA5F74" w:rsidP="004B4A08">
      <w:pPr>
        <w:jc w:val="center"/>
        <w:rPr>
          <w:rFonts w:ascii="Times New Roman" w:hAnsi="Times New Roman" w:cs="Times New Roman"/>
          <w:color w:val="auto"/>
        </w:rPr>
      </w:pPr>
      <w:r w:rsidRPr="00547163">
        <w:rPr>
          <w:rFonts w:ascii="Times New Roman" w:hAnsi="Times New Roman" w:cs="Times New Roman"/>
          <w:b/>
          <w:color w:val="auto"/>
        </w:rPr>
        <w:t xml:space="preserve">Слабкі сторони    </w:t>
      </w:r>
      <w:r w:rsidR="004B4A08">
        <w:rPr>
          <w:rFonts w:ascii="Times New Roman" w:hAnsi="Times New Roman" w:cs="Times New Roman"/>
          <w:b/>
          <w:color w:val="auto"/>
        </w:rPr>
        <w:t xml:space="preserve"> </w:t>
      </w:r>
      <w:r w:rsidRPr="00547163">
        <w:rPr>
          <w:rFonts w:ascii="Times New Roman" w:hAnsi="Times New Roman" w:cs="Times New Roman"/>
          <w:b/>
          <w:color w:val="auto"/>
        </w:rPr>
        <w:t xml:space="preserve">                                  </w:t>
      </w:r>
      <w:r w:rsidR="004B4A08">
        <w:rPr>
          <w:rFonts w:ascii="Times New Roman" w:hAnsi="Times New Roman" w:cs="Times New Roman"/>
          <w:b/>
          <w:color w:val="auto"/>
        </w:rPr>
        <w:t xml:space="preserve">                             </w:t>
      </w:r>
      <w:r w:rsidR="00310698" w:rsidRPr="00547163">
        <w:rPr>
          <w:rFonts w:ascii="Times New Roman" w:hAnsi="Times New Roman" w:cs="Times New Roman"/>
          <w:b/>
          <w:color w:val="auto"/>
        </w:rPr>
        <w:t>Можливості</w:t>
      </w:r>
    </w:p>
    <w:tbl>
      <w:tblPr>
        <w:tblStyle w:val="af0"/>
        <w:tblW w:w="0" w:type="auto"/>
        <w:tblInd w:w="-5" w:type="dxa"/>
        <w:tblLook w:val="04A0" w:firstRow="1" w:lastRow="0" w:firstColumn="1" w:lastColumn="0" w:noHBand="0" w:noVBand="1"/>
      </w:tblPr>
      <w:tblGrid>
        <w:gridCol w:w="3969"/>
        <w:gridCol w:w="2098"/>
        <w:gridCol w:w="3509"/>
      </w:tblGrid>
      <w:tr w:rsidR="001C72CA" w:rsidRPr="00EC77BD" w14:paraId="1C92B8EA" w14:textId="77777777" w:rsidTr="00B20792">
        <w:tc>
          <w:tcPr>
            <w:tcW w:w="3969" w:type="dxa"/>
            <w:shd w:val="clear" w:color="auto" w:fill="FFFF99"/>
          </w:tcPr>
          <w:p w14:paraId="7B7533EA" w14:textId="7E70BB2D" w:rsidR="001C72CA" w:rsidRPr="00EC77BD" w:rsidRDefault="001C72CA" w:rsidP="00BE29F6">
            <w:pPr>
              <w:ind w:left="0"/>
              <w:jc w:val="left"/>
              <w:rPr>
                <w:rFonts w:ascii="Times New Roman" w:eastAsia="Times New Roman" w:hAnsi="Times New Roman" w:cs="Times New Roman"/>
                <w:sz w:val="20"/>
                <w:szCs w:val="20"/>
              </w:rPr>
            </w:pPr>
            <w:r w:rsidRPr="00BE29F6">
              <w:rPr>
                <w:rFonts w:ascii="Times New Roman" w:hAnsi="Times New Roman" w:cs="Times New Roman"/>
                <w:color w:val="auto"/>
                <w:sz w:val="20"/>
                <w:szCs w:val="20"/>
              </w:rPr>
              <w:t>1. Негативний демографічний баланс, перевищення смертності над народжуваністю, значна частка населення старше працездатного віку.</w:t>
            </w:r>
          </w:p>
        </w:tc>
        <w:tc>
          <w:tcPr>
            <w:tcW w:w="2098" w:type="dxa"/>
            <w:vMerge w:val="restart"/>
            <w:tcBorders>
              <w:top w:val="nil"/>
            </w:tcBorders>
          </w:tcPr>
          <w:p w14:paraId="5A559716" w14:textId="3E1F01E3" w:rsidR="001C72CA" w:rsidRPr="00EC77BD" w:rsidRDefault="001D06F6" w:rsidP="001C72CA">
            <w:pPr>
              <w:ind w:left="0"/>
              <w:jc w:val="left"/>
              <w:rPr>
                <w:rFonts w:ascii="Times New Roman" w:hAnsi="Times New Roman" w:cs="Times New Roman"/>
                <w:color w:val="auto"/>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7728" behindDoc="0" locked="0" layoutInCell="1" allowOverlap="1" wp14:anchorId="1BABC53B" wp14:editId="5895579A">
                      <wp:simplePos x="0" y="0"/>
                      <wp:positionH relativeFrom="column">
                        <wp:posOffset>-83820</wp:posOffset>
                      </wp:positionH>
                      <wp:positionV relativeFrom="paragraph">
                        <wp:posOffset>5266690</wp:posOffset>
                      </wp:positionV>
                      <wp:extent cx="1367155" cy="746760"/>
                      <wp:effectExtent l="38100" t="0" r="23495" b="53340"/>
                      <wp:wrapNone/>
                      <wp:docPr id="76" name="Прямая со стрелкой 76"/>
                      <wp:cNvGraphicFramePr/>
                      <a:graphic xmlns:a="http://schemas.openxmlformats.org/drawingml/2006/main">
                        <a:graphicData uri="http://schemas.microsoft.com/office/word/2010/wordprocessingShape">
                          <wps:wsp>
                            <wps:cNvCnPr/>
                            <wps:spPr>
                              <a:xfrm flipH="1">
                                <a:off x="0" y="0"/>
                                <a:ext cx="1367155" cy="7467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CFC35A3" id="Прямая со стрелкой 76" o:spid="_x0000_s1026" type="#_x0000_t32" style="position:absolute;margin-left:-6.6pt;margin-top:414.7pt;width:107.65pt;height:58.8pt;flip:x;z-index:251977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" strokecolor="#4579b8 [3044]">
                      <v:stroke endarrow="block"/>
                    </v:shape>
                  </w:pict>
                </mc:Fallback>
              </mc:AlternateContent>
            </w:r>
            <w:r w:rsidR="00AC6880">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52128" behindDoc="0" locked="0" layoutInCell="1" allowOverlap="1" wp14:anchorId="2B295328" wp14:editId="06C8D69F">
                      <wp:simplePos x="0" y="0"/>
                      <wp:positionH relativeFrom="column">
                        <wp:posOffset>-59138</wp:posOffset>
                      </wp:positionH>
                      <wp:positionV relativeFrom="paragraph">
                        <wp:posOffset>273380</wp:posOffset>
                      </wp:positionV>
                      <wp:extent cx="1319530" cy="5685183"/>
                      <wp:effectExtent l="38100" t="0" r="33020" b="48895"/>
                      <wp:wrapNone/>
                      <wp:docPr id="8" name="Прямая со стрелкой 8"/>
                      <wp:cNvGraphicFramePr/>
                      <a:graphic xmlns:a="http://schemas.openxmlformats.org/drawingml/2006/main">
                        <a:graphicData uri="http://schemas.microsoft.com/office/word/2010/wordprocessingShape">
                          <wps:wsp>
                            <wps:cNvCnPr/>
                            <wps:spPr>
                              <a:xfrm flipH="1">
                                <a:off x="0" y="0"/>
                                <a:ext cx="1319530" cy="56851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C210CA6" id="Прямая со стрелкой 8" o:spid="_x0000_s1026" type="#_x0000_t32" style="position:absolute;margin-left:-4.65pt;margin-top:21.55pt;width:103.9pt;height:447.65pt;flip:x;z-index:251952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" strokecolor="#4579b8 [3044]">
                      <v:stroke endarrow="block"/>
                    </v:shape>
                  </w:pict>
                </mc:Fallback>
              </mc:AlternateContent>
            </w:r>
            <w:r w:rsidR="00AC6880">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51104" behindDoc="0" locked="0" layoutInCell="1" allowOverlap="1" wp14:anchorId="2EED193C" wp14:editId="19D34466">
                      <wp:simplePos x="0" y="0"/>
                      <wp:positionH relativeFrom="column">
                        <wp:posOffset>-59138</wp:posOffset>
                      </wp:positionH>
                      <wp:positionV relativeFrom="paragraph">
                        <wp:posOffset>273380</wp:posOffset>
                      </wp:positionV>
                      <wp:extent cx="1319530" cy="5414839"/>
                      <wp:effectExtent l="57150" t="0" r="33020" b="52705"/>
                      <wp:wrapNone/>
                      <wp:docPr id="7" name="Прямая со стрелкой 7"/>
                      <wp:cNvGraphicFramePr/>
                      <a:graphic xmlns:a="http://schemas.openxmlformats.org/drawingml/2006/main">
                        <a:graphicData uri="http://schemas.microsoft.com/office/word/2010/wordprocessingShape">
                          <wps:wsp>
                            <wps:cNvCnPr/>
                            <wps:spPr>
                              <a:xfrm flipH="1">
                                <a:off x="0" y="0"/>
                                <a:ext cx="1319530" cy="54148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409ACCD" id="Прямая со стрелкой 7" o:spid="_x0000_s1026" type="#_x0000_t32" style="position:absolute;margin-left:-4.65pt;margin-top:21.55pt;width:103.9pt;height:426.35pt;flip:x;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" strokecolor="#4579b8 [3044]">
                      <v:stroke endarrow="block"/>
                    </v:shape>
                  </w:pict>
                </mc:Fallback>
              </mc:AlternateContent>
            </w:r>
            <w:r w:rsidR="00AC6880">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50080" behindDoc="0" locked="0" layoutInCell="1" allowOverlap="1" wp14:anchorId="1C38CB59" wp14:editId="4AA747A2">
                      <wp:simplePos x="0" y="0"/>
                      <wp:positionH relativeFrom="column">
                        <wp:posOffset>-59138</wp:posOffset>
                      </wp:positionH>
                      <wp:positionV relativeFrom="paragraph">
                        <wp:posOffset>273381</wp:posOffset>
                      </wp:positionV>
                      <wp:extent cx="1319530" cy="1606164"/>
                      <wp:effectExtent l="38100" t="0" r="33020" b="51435"/>
                      <wp:wrapNone/>
                      <wp:docPr id="6" name="Прямая со стрелкой 6"/>
                      <wp:cNvGraphicFramePr/>
                      <a:graphic xmlns:a="http://schemas.openxmlformats.org/drawingml/2006/main">
                        <a:graphicData uri="http://schemas.microsoft.com/office/word/2010/wordprocessingShape">
                          <wps:wsp>
                            <wps:cNvCnPr/>
                            <wps:spPr>
                              <a:xfrm flipH="1">
                                <a:off x="0" y="0"/>
                                <a:ext cx="1319530" cy="16061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6893CA4" id="Прямая со стрелкой 6" o:spid="_x0000_s1026" type="#_x0000_t32" style="position:absolute;margin-left:-4.65pt;margin-top:21.55pt;width:103.9pt;height:126.45pt;flip:x;z-index:251950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" strokecolor="#4579b8 [3044]">
                      <v:stroke endarrow="block"/>
                    </v:shape>
                  </w:pict>
                </mc:Fallback>
              </mc:AlternateContent>
            </w:r>
            <w:r w:rsidR="00AC6880">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49056" behindDoc="0" locked="0" layoutInCell="1" allowOverlap="1" wp14:anchorId="11467B2A" wp14:editId="4A324FAF">
                      <wp:simplePos x="0" y="0"/>
                      <wp:positionH relativeFrom="column">
                        <wp:posOffset>-59138</wp:posOffset>
                      </wp:positionH>
                      <wp:positionV relativeFrom="paragraph">
                        <wp:posOffset>273380</wp:posOffset>
                      </wp:positionV>
                      <wp:extent cx="1319917" cy="4993419"/>
                      <wp:effectExtent l="38100" t="0" r="33020" b="55245"/>
                      <wp:wrapNone/>
                      <wp:docPr id="5" name="Прямая со стрелкой 5"/>
                      <wp:cNvGraphicFramePr/>
                      <a:graphic xmlns:a="http://schemas.openxmlformats.org/drawingml/2006/main">
                        <a:graphicData uri="http://schemas.microsoft.com/office/word/2010/wordprocessingShape">
                          <wps:wsp>
                            <wps:cNvCnPr/>
                            <wps:spPr>
                              <a:xfrm flipH="1">
                                <a:off x="0" y="0"/>
                                <a:ext cx="1319917" cy="49934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60FA248" id="Прямая со стрелкой 5" o:spid="_x0000_s1026" type="#_x0000_t32" style="position:absolute;margin-left:-4.65pt;margin-top:21.55pt;width:103.95pt;height:393.2pt;flip:x;z-index:251949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" strokecolor="#4579b8 [3044]">
                      <v:stroke endarrow="block"/>
                    </v:shape>
                  </w:pict>
                </mc:Fallback>
              </mc:AlternateContent>
            </w:r>
          </w:p>
        </w:tc>
        <w:tc>
          <w:tcPr>
            <w:tcW w:w="3509" w:type="dxa"/>
            <w:shd w:val="clear" w:color="auto" w:fill="E5B8B7" w:themeFill="accent2" w:themeFillTint="66"/>
          </w:tcPr>
          <w:p w14:paraId="2092033B" w14:textId="11E34372"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1. Поглиблення інтеграції з ЄС (відкриття ринків ЄС для продукції що виробляється в громаді).</w:t>
            </w:r>
          </w:p>
        </w:tc>
      </w:tr>
      <w:tr w:rsidR="001C72CA" w:rsidRPr="00EC77BD" w14:paraId="6FB18333" w14:textId="77777777" w:rsidTr="00B20792">
        <w:tc>
          <w:tcPr>
            <w:tcW w:w="3969" w:type="dxa"/>
            <w:shd w:val="clear" w:color="auto" w:fill="FFFF99"/>
          </w:tcPr>
          <w:p w14:paraId="43CCB19D" w14:textId="03B78503" w:rsidR="001C72CA" w:rsidRPr="00EC77BD" w:rsidRDefault="00361CEB"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3152" behindDoc="0" locked="0" layoutInCell="1" allowOverlap="1" wp14:anchorId="3276813C" wp14:editId="775CA4A1">
                      <wp:simplePos x="0" y="0"/>
                      <wp:positionH relativeFrom="column">
                        <wp:posOffset>2413469</wp:posOffset>
                      </wp:positionH>
                      <wp:positionV relativeFrom="paragraph">
                        <wp:posOffset>161483</wp:posOffset>
                      </wp:positionV>
                      <wp:extent cx="1367238" cy="477079"/>
                      <wp:effectExtent l="38100" t="0" r="23495" b="75565"/>
                      <wp:wrapNone/>
                      <wp:docPr id="10" name="Прямая со стрелкой 10"/>
                      <wp:cNvGraphicFramePr/>
                      <a:graphic xmlns:a="http://schemas.openxmlformats.org/drawingml/2006/main">
                        <a:graphicData uri="http://schemas.microsoft.com/office/word/2010/wordprocessingShape">
                          <wps:wsp>
                            <wps:cNvCnPr/>
                            <wps:spPr>
                              <a:xfrm flipH="1">
                                <a:off x="0" y="0"/>
                                <a:ext cx="1367238" cy="4770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6185BDB" id="Прямая со стрелкой 10" o:spid="_x0000_s1026" type="#_x0000_t32" style="position:absolute;margin-left:190.05pt;margin-top:12.7pt;width:107.65pt;height:37.55pt;flip:x;z-index:251953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" strokecolor="#4579b8 [3044]">
                      <v:stroke endarrow="block"/>
                    </v:shape>
                  </w:pict>
                </mc:Fallback>
              </mc:AlternateContent>
            </w:r>
            <w:r w:rsidR="001C72CA" w:rsidRPr="00EC77BD">
              <w:rPr>
                <w:rFonts w:ascii="Times New Roman" w:eastAsia="Times New Roman" w:hAnsi="Times New Roman" w:cs="Times New Roman"/>
                <w:sz w:val="20"/>
                <w:szCs w:val="20"/>
              </w:rPr>
              <w:t>2. Відсутні генеральні плани більшості населених пунктів.</w:t>
            </w:r>
          </w:p>
        </w:tc>
        <w:tc>
          <w:tcPr>
            <w:tcW w:w="2098" w:type="dxa"/>
            <w:vMerge/>
          </w:tcPr>
          <w:p w14:paraId="1EC6AE40"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47179B66" w14:textId="569F2030"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2. Підвищення транзитного потенціалу.</w:t>
            </w:r>
          </w:p>
        </w:tc>
      </w:tr>
      <w:tr w:rsidR="001C72CA" w:rsidRPr="00EC77BD" w14:paraId="458E2DC9" w14:textId="77777777" w:rsidTr="00B20792">
        <w:tc>
          <w:tcPr>
            <w:tcW w:w="3969" w:type="dxa"/>
            <w:shd w:val="clear" w:color="auto" w:fill="FFFF99"/>
          </w:tcPr>
          <w:p w14:paraId="080331FE" w14:textId="669FDC3F" w:rsidR="001C72CA" w:rsidRPr="00EC77BD" w:rsidRDefault="001D06F6"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6704" behindDoc="0" locked="0" layoutInCell="1" allowOverlap="1" wp14:anchorId="1DD151DA" wp14:editId="2D701FA4">
                      <wp:simplePos x="0" y="0"/>
                      <wp:positionH relativeFrom="column">
                        <wp:posOffset>2437323</wp:posOffset>
                      </wp:positionH>
                      <wp:positionV relativeFrom="paragraph">
                        <wp:posOffset>217970</wp:posOffset>
                      </wp:positionV>
                      <wp:extent cx="1343025" cy="4174434"/>
                      <wp:effectExtent l="38100" t="38100" r="28575" b="17145"/>
                      <wp:wrapNone/>
                      <wp:docPr id="75" name="Прямая со стрелкой 75"/>
                      <wp:cNvGraphicFramePr/>
                      <a:graphic xmlns:a="http://schemas.openxmlformats.org/drawingml/2006/main">
                        <a:graphicData uri="http://schemas.microsoft.com/office/word/2010/wordprocessingShape">
                          <wps:wsp>
                            <wps:cNvCnPr/>
                            <wps:spPr>
                              <a:xfrm flipH="1" flipV="1">
                                <a:off x="0" y="0"/>
                                <a:ext cx="1343025" cy="41744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2ADBB73D" id="Прямая со стрелкой 75" o:spid="_x0000_s1026" type="#_x0000_t32" style="position:absolute;margin-left:191.9pt;margin-top:17.15pt;width:105.75pt;height:328.7pt;flip:x y;z-index:25197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" strokecolor="#4579b8 [3044]">
                      <v:stroke endarrow="block"/>
                    </v:shape>
                  </w:pict>
                </mc:Fallback>
              </mc:AlternateContent>
            </w:r>
            <w:r w:rsidR="00AD2A3D">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6224" behindDoc="0" locked="0" layoutInCell="1" allowOverlap="1" wp14:anchorId="3A4B0F96" wp14:editId="5E778D6A">
                      <wp:simplePos x="0" y="0"/>
                      <wp:positionH relativeFrom="column">
                        <wp:posOffset>2437323</wp:posOffset>
                      </wp:positionH>
                      <wp:positionV relativeFrom="paragraph">
                        <wp:posOffset>345192</wp:posOffset>
                      </wp:positionV>
                      <wp:extent cx="1343384" cy="4150580"/>
                      <wp:effectExtent l="38100" t="0" r="28575" b="59690"/>
                      <wp:wrapNone/>
                      <wp:docPr id="54" name="Прямая со стрелкой 54"/>
                      <wp:cNvGraphicFramePr/>
                      <a:graphic xmlns:a="http://schemas.openxmlformats.org/drawingml/2006/main">
                        <a:graphicData uri="http://schemas.microsoft.com/office/word/2010/wordprocessingShape">
                          <wps:wsp>
                            <wps:cNvCnPr/>
                            <wps:spPr>
                              <a:xfrm flipH="1">
                                <a:off x="0" y="0"/>
                                <a:ext cx="1343384" cy="41505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F05EF29" id="Прямая со стрелкой 54" o:spid="_x0000_s1026" type="#_x0000_t32" style="position:absolute;margin-left:191.9pt;margin-top:27.2pt;width:105.8pt;height:326.8pt;flip:x;z-index:251956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" strokecolor="#4579b8 [3044]">
                      <v:stroke endarrow="block"/>
                    </v:shape>
                  </w:pict>
                </mc:Fallback>
              </mc:AlternateContent>
            </w:r>
            <w:r w:rsidR="00AD2A3D">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5200" behindDoc="0" locked="0" layoutInCell="1" allowOverlap="1" wp14:anchorId="04CFAD8A" wp14:editId="3D84186E">
                      <wp:simplePos x="0" y="0"/>
                      <wp:positionH relativeFrom="column">
                        <wp:posOffset>2413469</wp:posOffset>
                      </wp:positionH>
                      <wp:positionV relativeFrom="paragraph">
                        <wp:posOffset>345191</wp:posOffset>
                      </wp:positionV>
                      <wp:extent cx="1367155" cy="3713259"/>
                      <wp:effectExtent l="38100" t="0" r="23495" b="59055"/>
                      <wp:wrapNone/>
                      <wp:docPr id="53" name="Прямая со стрелкой 53"/>
                      <wp:cNvGraphicFramePr/>
                      <a:graphic xmlns:a="http://schemas.openxmlformats.org/drawingml/2006/main">
                        <a:graphicData uri="http://schemas.microsoft.com/office/word/2010/wordprocessingShape">
                          <wps:wsp>
                            <wps:cNvCnPr/>
                            <wps:spPr>
                              <a:xfrm flipH="1">
                                <a:off x="0" y="0"/>
                                <a:ext cx="1367155" cy="37132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E1AA94" id="Прямая со стрелкой 53" o:spid="_x0000_s1026" type="#_x0000_t32" style="position:absolute;margin-left:190.05pt;margin-top:27.2pt;width:107.65pt;height:292.4pt;flip:x;z-index:25195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" strokecolor="#4579b8 [3044]">
                      <v:stroke endarrow="block"/>
                    </v:shape>
                  </w:pict>
                </mc:Fallback>
              </mc:AlternateContent>
            </w:r>
            <w:r w:rsidR="00AD2A3D">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4176" behindDoc="0" locked="0" layoutInCell="1" allowOverlap="1" wp14:anchorId="5CDF9F42" wp14:editId="2FAAB53F">
                      <wp:simplePos x="0" y="0"/>
                      <wp:positionH relativeFrom="column">
                        <wp:posOffset>2413469</wp:posOffset>
                      </wp:positionH>
                      <wp:positionV relativeFrom="paragraph">
                        <wp:posOffset>344998</wp:posOffset>
                      </wp:positionV>
                      <wp:extent cx="1367238" cy="119463"/>
                      <wp:effectExtent l="38100" t="0" r="23495" b="90170"/>
                      <wp:wrapNone/>
                      <wp:docPr id="49" name="Прямая со стрелкой 49"/>
                      <wp:cNvGraphicFramePr/>
                      <a:graphic xmlns:a="http://schemas.openxmlformats.org/drawingml/2006/main">
                        <a:graphicData uri="http://schemas.microsoft.com/office/word/2010/wordprocessingShape">
                          <wps:wsp>
                            <wps:cNvCnPr/>
                            <wps:spPr>
                              <a:xfrm flipH="1">
                                <a:off x="0" y="0"/>
                                <a:ext cx="1367238" cy="1194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3F3CCE0" id="Прямая со стрелкой 49" o:spid="_x0000_s1026" type="#_x0000_t32" style="position:absolute;margin-left:190.05pt;margin-top:27.15pt;width:107.65pt;height:9.4pt;flip:x;z-index:251954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" strokecolor="#4579b8 [3044]">
                      <v:stroke endarrow="block"/>
                    </v:shape>
                  </w:pict>
                </mc:Fallback>
              </mc:AlternateContent>
            </w:r>
            <w:r w:rsidR="001C72CA" w:rsidRPr="00B150E3">
              <w:rPr>
                <w:rFonts w:ascii="Times New Roman" w:eastAsia="Times New Roman" w:hAnsi="Times New Roman" w:cs="Times New Roman"/>
                <w:sz w:val="20"/>
                <w:szCs w:val="20"/>
              </w:rPr>
              <w:t>3. Неналежний стан покриття автомобільних доріг.</w:t>
            </w:r>
          </w:p>
        </w:tc>
        <w:tc>
          <w:tcPr>
            <w:tcW w:w="2098" w:type="dxa"/>
            <w:vMerge/>
          </w:tcPr>
          <w:p w14:paraId="7DA1977D"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3B3D9BC8" w14:textId="31A2BEFC"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3. Фінансова підтримка об’єднаних громад з боку держави та можливість залучення зовнішніх та внутрішніх інвестицій, коштів міжнародної технічної допомоги.</w:t>
            </w:r>
          </w:p>
        </w:tc>
      </w:tr>
      <w:tr w:rsidR="001C72CA" w:rsidRPr="00EC77BD" w14:paraId="2F4498D8" w14:textId="77777777" w:rsidTr="00B20792">
        <w:tc>
          <w:tcPr>
            <w:tcW w:w="3969" w:type="dxa"/>
            <w:shd w:val="clear" w:color="auto" w:fill="FFFF99"/>
          </w:tcPr>
          <w:p w14:paraId="7A7F4199" w14:textId="511650EC" w:rsidR="001C72CA" w:rsidRPr="00EC77BD" w:rsidRDefault="00DB09C3"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80800" behindDoc="0" locked="0" layoutInCell="1" allowOverlap="1" wp14:anchorId="602B4819" wp14:editId="3FBBC64B">
                      <wp:simplePos x="0" y="0"/>
                      <wp:positionH relativeFrom="column">
                        <wp:posOffset>2413469</wp:posOffset>
                      </wp:positionH>
                      <wp:positionV relativeFrom="paragraph">
                        <wp:posOffset>463495</wp:posOffset>
                      </wp:positionV>
                      <wp:extent cx="1367238" cy="2870421"/>
                      <wp:effectExtent l="38100" t="38100" r="23495" b="25400"/>
                      <wp:wrapNone/>
                      <wp:docPr id="80" name="Прямая со стрелкой 80"/>
                      <wp:cNvGraphicFramePr/>
                      <a:graphic xmlns:a="http://schemas.openxmlformats.org/drawingml/2006/main">
                        <a:graphicData uri="http://schemas.microsoft.com/office/word/2010/wordprocessingShape">
                          <wps:wsp>
                            <wps:cNvCnPr/>
                            <wps:spPr>
                              <a:xfrm flipH="1" flipV="1">
                                <a:off x="0" y="0"/>
                                <a:ext cx="1367238" cy="28704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2377ABF" id="Прямая со стрелкой 80" o:spid="_x0000_s1026" type="#_x0000_t32" style="position:absolute;margin-left:190.05pt;margin-top:36.5pt;width:107.65pt;height:226pt;flip:x y;z-index:25198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" strokecolor="#4579b8 [3044]">
                      <v:stroke endarrow="block"/>
                    </v:shape>
                  </w:pict>
                </mc:Fallback>
              </mc:AlternateContent>
            </w:r>
            <w:r w:rsidR="00AC0485">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2608" behindDoc="0" locked="0" layoutInCell="1" allowOverlap="1" wp14:anchorId="1BE76397" wp14:editId="2309BCD2">
                      <wp:simplePos x="0" y="0"/>
                      <wp:positionH relativeFrom="column">
                        <wp:posOffset>2413469</wp:posOffset>
                      </wp:positionH>
                      <wp:positionV relativeFrom="paragraph">
                        <wp:posOffset>137491</wp:posOffset>
                      </wp:positionV>
                      <wp:extent cx="1367238" cy="2830665"/>
                      <wp:effectExtent l="38100" t="38100" r="23495" b="27305"/>
                      <wp:wrapNone/>
                      <wp:docPr id="71" name="Прямая со стрелкой 71"/>
                      <wp:cNvGraphicFramePr/>
                      <a:graphic xmlns:a="http://schemas.openxmlformats.org/drawingml/2006/main">
                        <a:graphicData uri="http://schemas.microsoft.com/office/word/2010/wordprocessingShape">
                          <wps:wsp>
                            <wps:cNvCnPr/>
                            <wps:spPr>
                              <a:xfrm flipH="1" flipV="1">
                                <a:off x="0" y="0"/>
                                <a:ext cx="1367238" cy="28306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348D239" id="Прямая со стрелкой 71" o:spid="_x0000_s1026" type="#_x0000_t32" style="position:absolute;margin-left:190.05pt;margin-top:10.85pt;width:107.65pt;height:222.9pt;flip:x y;z-index:25197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" strokecolor="#4579b8 [3044]">
                      <v:stroke endarrow="block"/>
                    </v:shape>
                  </w:pict>
                </mc:Fallback>
              </mc:AlternateContent>
            </w:r>
            <w:r w:rsidR="007A4D7B">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1584" behindDoc="0" locked="0" layoutInCell="1" allowOverlap="1" wp14:anchorId="633D06D3" wp14:editId="4E77E667">
                      <wp:simplePos x="0" y="0"/>
                      <wp:positionH relativeFrom="column">
                        <wp:posOffset>2437323</wp:posOffset>
                      </wp:positionH>
                      <wp:positionV relativeFrom="paragraph">
                        <wp:posOffset>137491</wp:posOffset>
                      </wp:positionV>
                      <wp:extent cx="1343384" cy="2226366"/>
                      <wp:effectExtent l="38100" t="38100" r="28575" b="21590"/>
                      <wp:wrapNone/>
                      <wp:docPr id="70" name="Прямая со стрелкой 70"/>
                      <wp:cNvGraphicFramePr/>
                      <a:graphic xmlns:a="http://schemas.openxmlformats.org/drawingml/2006/main">
                        <a:graphicData uri="http://schemas.microsoft.com/office/word/2010/wordprocessingShape">
                          <wps:wsp>
                            <wps:cNvCnPr/>
                            <wps:spPr>
                              <a:xfrm flipH="1" flipV="1">
                                <a:off x="0" y="0"/>
                                <a:ext cx="1343384" cy="22263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80A5482" id="Прямая со стрелкой 70" o:spid="_x0000_s1026" type="#_x0000_t32" style="position:absolute;margin-left:191.9pt;margin-top:10.85pt;width:105.8pt;height:175.3pt;flip:x y;z-index:25197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" strokecolor="#4579b8 [3044]">
                      <v:stroke endarrow="block"/>
                    </v:shape>
                  </w:pict>
                </mc:Fallback>
              </mc:AlternateContent>
            </w:r>
            <w:r w:rsidR="007A4D7B">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7488" behindDoc="0" locked="0" layoutInCell="1" allowOverlap="1" wp14:anchorId="40509AED" wp14:editId="263B5D0F">
                      <wp:simplePos x="0" y="0"/>
                      <wp:positionH relativeFrom="column">
                        <wp:posOffset>2437323</wp:posOffset>
                      </wp:positionH>
                      <wp:positionV relativeFrom="paragraph">
                        <wp:posOffset>280615</wp:posOffset>
                      </wp:positionV>
                      <wp:extent cx="1343384" cy="1462764"/>
                      <wp:effectExtent l="38100" t="38100" r="28575" b="23495"/>
                      <wp:wrapNone/>
                      <wp:docPr id="66" name="Прямая со стрелкой 66"/>
                      <wp:cNvGraphicFramePr/>
                      <a:graphic xmlns:a="http://schemas.openxmlformats.org/drawingml/2006/main">
                        <a:graphicData uri="http://schemas.microsoft.com/office/word/2010/wordprocessingShape">
                          <wps:wsp>
                            <wps:cNvCnPr/>
                            <wps:spPr>
                              <a:xfrm flipH="1" flipV="1">
                                <a:off x="0" y="0"/>
                                <a:ext cx="1343384" cy="14627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F3D9AF2" id="Прямая со стрелкой 66" o:spid="_x0000_s1026" type="#_x0000_t32" style="position:absolute;margin-left:191.9pt;margin-top:22.1pt;width:105.8pt;height:115.2pt;flip:x y;z-index:25196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" strokecolor="#4579b8 [3044]">
                      <v:stroke endarrow="block"/>
                    </v:shape>
                  </w:pict>
                </mc:Fallback>
              </mc:AlternateContent>
            </w:r>
            <w:r w:rsidR="00407443">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3392" behindDoc="0" locked="0" layoutInCell="1" allowOverlap="1" wp14:anchorId="66F49F96" wp14:editId="6B9608F1">
                      <wp:simplePos x="0" y="0"/>
                      <wp:positionH relativeFrom="column">
                        <wp:posOffset>2437323</wp:posOffset>
                      </wp:positionH>
                      <wp:positionV relativeFrom="paragraph">
                        <wp:posOffset>415787</wp:posOffset>
                      </wp:positionV>
                      <wp:extent cx="1343384" cy="436852"/>
                      <wp:effectExtent l="38100" t="38100" r="28575" b="20955"/>
                      <wp:wrapNone/>
                      <wp:docPr id="61" name="Прямая со стрелкой 61"/>
                      <wp:cNvGraphicFramePr/>
                      <a:graphic xmlns:a="http://schemas.openxmlformats.org/drawingml/2006/main">
                        <a:graphicData uri="http://schemas.microsoft.com/office/word/2010/wordprocessingShape">
                          <wps:wsp>
                            <wps:cNvCnPr/>
                            <wps:spPr>
                              <a:xfrm flipH="1" flipV="1">
                                <a:off x="0" y="0"/>
                                <a:ext cx="1343384" cy="4368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422705F" id="Прямая со стрелкой 61" o:spid="_x0000_s1026" type="#_x0000_t32" style="position:absolute;margin-left:191.9pt;margin-top:32.75pt;width:105.8pt;height:34.4pt;flip:x y;z-index:25196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" strokecolor="#4579b8 [3044]">
                      <v:stroke endarrow="block"/>
                    </v:shape>
                  </w:pict>
                </mc:Fallback>
              </mc:AlternateContent>
            </w:r>
            <w:r w:rsidR="0097732A">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7248" behindDoc="0" locked="0" layoutInCell="1" allowOverlap="1" wp14:anchorId="129B5FC2" wp14:editId="49F40241">
                      <wp:simplePos x="0" y="0"/>
                      <wp:positionH relativeFrom="column">
                        <wp:posOffset>2437323</wp:posOffset>
                      </wp:positionH>
                      <wp:positionV relativeFrom="paragraph">
                        <wp:posOffset>280365</wp:posOffset>
                      </wp:positionV>
                      <wp:extent cx="1343384" cy="1964221"/>
                      <wp:effectExtent l="38100" t="0" r="28575" b="55245"/>
                      <wp:wrapNone/>
                      <wp:docPr id="55" name="Прямая со стрелкой 55"/>
                      <wp:cNvGraphicFramePr/>
                      <a:graphic xmlns:a="http://schemas.openxmlformats.org/drawingml/2006/main">
                        <a:graphicData uri="http://schemas.microsoft.com/office/word/2010/wordprocessingShape">
                          <wps:wsp>
                            <wps:cNvCnPr/>
                            <wps:spPr>
                              <a:xfrm flipH="1">
                                <a:off x="0" y="0"/>
                                <a:ext cx="1343384" cy="19642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E8A61F2" id="Прямая со стрелкой 55" o:spid="_x0000_s1026" type="#_x0000_t32" style="position:absolute;margin-left:191.9pt;margin-top:22.1pt;width:105.8pt;height:154.65pt;flip:x;z-index:251957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" strokecolor="#4579b8 [3044]">
                      <v:stroke endarrow="block"/>
                    </v:shape>
                  </w:pict>
                </mc:Fallback>
              </mc:AlternateContent>
            </w:r>
            <w:r w:rsidR="001C72CA">
              <w:rPr>
                <w:rFonts w:ascii="Times New Roman" w:eastAsia="Times New Roman" w:hAnsi="Times New Roman" w:cs="Times New Roman"/>
                <w:sz w:val="20"/>
                <w:szCs w:val="20"/>
              </w:rPr>
              <w:t xml:space="preserve">4. </w:t>
            </w:r>
            <w:r w:rsidR="001C72CA" w:rsidRPr="00EC77BD">
              <w:rPr>
                <w:rFonts w:ascii="Times New Roman" w:eastAsia="Times New Roman" w:hAnsi="Times New Roman" w:cs="Times New Roman"/>
                <w:sz w:val="20"/>
                <w:szCs w:val="20"/>
              </w:rPr>
              <w:t xml:space="preserve">Низький рівень офіційної зайнятості населення та відтік громадян </w:t>
            </w:r>
            <w:r w:rsidR="001C72CA" w:rsidRPr="00EC77BD">
              <w:rPr>
                <w:rFonts w:ascii="Times New Roman" w:eastAsia="Times New Roman" w:hAnsi="Times New Roman" w:cs="Times New Roman"/>
                <w:sz w:val="20"/>
                <w:szCs w:val="20"/>
              </w:rPr>
              <w:lastRenderedPageBreak/>
              <w:t>працездатного віку.</w:t>
            </w:r>
          </w:p>
        </w:tc>
        <w:tc>
          <w:tcPr>
            <w:tcW w:w="2098" w:type="dxa"/>
            <w:vMerge/>
          </w:tcPr>
          <w:p w14:paraId="7F0472A7"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68AF7C68" w14:textId="4B859274"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 xml:space="preserve">4. Реформування земельного законодавства, більші можливості для </w:t>
            </w:r>
            <w:r w:rsidRPr="001C72CA">
              <w:rPr>
                <w:rFonts w:ascii="Times New Roman" w:eastAsia="Times New Roman" w:hAnsi="Times New Roman" w:cs="Times New Roman"/>
                <w:sz w:val="20"/>
                <w:szCs w:val="20"/>
              </w:rPr>
              <w:lastRenderedPageBreak/>
              <w:t>громад в питанні розпорядження землями.</w:t>
            </w:r>
          </w:p>
        </w:tc>
      </w:tr>
      <w:tr w:rsidR="001C72CA" w:rsidRPr="00EC77BD" w14:paraId="09652E4A" w14:textId="77777777" w:rsidTr="00B20792">
        <w:tc>
          <w:tcPr>
            <w:tcW w:w="3969" w:type="dxa"/>
            <w:shd w:val="clear" w:color="auto" w:fill="FFFF99"/>
          </w:tcPr>
          <w:p w14:paraId="75A861FE" w14:textId="56D4DBC5" w:rsidR="001C72CA" w:rsidRPr="00EC77BD" w:rsidRDefault="00A35CAB"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mc:AlternateContent>
                <mc:Choice Requires="wps">
                  <w:drawing>
                    <wp:anchor distT="0" distB="0" distL="114300" distR="114300" simplePos="0" relativeHeight="251966464" behindDoc="0" locked="0" layoutInCell="1" allowOverlap="1" wp14:anchorId="3EFFE6B0" wp14:editId="1E80E257">
                      <wp:simplePos x="0" y="0"/>
                      <wp:positionH relativeFrom="column">
                        <wp:posOffset>2437323</wp:posOffset>
                      </wp:positionH>
                      <wp:positionV relativeFrom="paragraph">
                        <wp:posOffset>272719</wp:posOffset>
                      </wp:positionV>
                      <wp:extent cx="1343384" cy="890546"/>
                      <wp:effectExtent l="38100" t="38100" r="28575" b="24130"/>
                      <wp:wrapNone/>
                      <wp:docPr id="65" name="Прямая со стрелкой 65"/>
                      <wp:cNvGraphicFramePr/>
                      <a:graphic xmlns:a="http://schemas.openxmlformats.org/drawingml/2006/main">
                        <a:graphicData uri="http://schemas.microsoft.com/office/word/2010/wordprocessingShape">
                          <wps:wsp>
                            <wps:cNvCnPr/>
                            <wps:spPr>
                              <a:xfrm flipH="1" flipV="1">
                                <a:off x="0" y="0"/>
                                <a:ext cx="1343384" cy="8905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40A4C18" id="Прямая со стрелкой 65" o:spid="_x0000_s1026" type="#_x0000_t32" style="position:absolute;margin-left:191.9pt;margin-top:21.45pt;width:105.8pt;height:70.1pt;flip:x y;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" strokecolor="#4579b8 [3044]">
                      <v:stroke endarrow="block"/>
                    </v:shape>
                  </w:pict>
                </mc:Fallback>
              </mc:AlternateContent>
            </w:r>
            <w:r w:rsidR="00407443">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2368" behindDoc="0" locked="0" layoutInCell="1" allowOverlap="1" wp14:anchorId="22756279" wp14:editId="41080640">
                      <wp:simplePos x="0" y="0"/>
                      <wp:positionH relativeFrom="column">
                        <wp:posOffset>2437323</wp:posOffset>
                      </wp:positionH>
                      <wp:positionV relativeFrom="paragraph">
                        <wp:posOffset>185254</wp:posOffset>
                      </wp:positionV>
                      <wp:extent cx="1343384" cy="87465"/>
                      <wp:effectExtent l="0" t="57150" r="28575" b="27305"/>
                      <wp:wrapNone/>
                      <wp:docPr id="60" name="Прямая со стрелкой 60"/>
                      <wp:cNvGraphicFramePr/>
                      <a:graphic xmlns:a="http://schemas.openxmlformats.org/drawingml/2006/main">
                        <a:graphicData uri="http://schemas.microsoft.com/office/word/2010/wordprocessingShape">
                          <wps:wsp>
                            <wps:cNvCnPr/>
                            <wps:spPr>
                              <a:xfrm flipH="1" flipV="1">
                                <a:off x="0" y="0"/>
                                <a:ext cx="1343384" cy="874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D1ADA57" id="Прямая со стрелкой 60" o:spid="_x0000_s1026" type="#_x0000_t32" style="position:absolute;margin-left:191.9pt;margin-top:14.6pt;width:105.8pt;height:6.9pt;flip:x y;z-index:25196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" strokecolor="#4579b8 [3044]">
                      <v:stroke endarrow="block"/>
                    </v:shape>
                  </w:pict>
                </mc:Fallback>
              </mc:AlternateContent>
            </w:r>
            <w:r w:rsidR="0097732A">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1344" behindDoc="0" locked="0" layoutInCell="1" allowOverlap="1" wp14:anchorId="736BD05F" wp14:editId="180E7BAD">
                      <wp:simplePos x="0" y="0"/>
                      <wp:positionH relativeFrom="column">
                        <wp:posOffset>2437323</wp:posOffset>
                      </wp:positionH>
                      <wp:positionV relativeFrom="paragraph">
                        <wp:posOffset>272719</wp:posOffset>
                      </wp:positionV>
                      <wp:extent cx="1343025" cy="3562184"/>
                      <wp:effectExtent l="38100" t="0" r="28575" b="57785"/>
                      <wp:wrapNone/>
                      <wp:docPr id="59" name="Прямая со стрелкой 59"/>
                      <wp:cNvGraphicFramePr/>
                      <a:graphic xmlns:a="http://schemas.openxmlformats.org/drawingml/2006/main">
                        <a:graphicData uri="http://schemas.microsoft.com/office/word/2010/wordprocessingShape">
                          <wps:wsp>
                            <wps:cNvCnPr/>
                            <wps:spPr>
                              <a:xfrm flipH="1">
                                <a:off x="0" y="0"/>
                                <a:ext cx="1343025" cy="35621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256F362" id="Прямая со стрелкой 59" o:spid="_x0000_s1026" type="#_x0000_t32" style="position:absolute;margin-left:191.9pt;margin-top:21.45pt;width:105.75pt;height:280.5pt;flip:x;z-index:25196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" strokecolor="#4579b8 [3044]">
                      <v:stroke endarrow="block"/>
                    </v:shape>
                  </w:pict>
                </mc:Fallback>
              </mc:AlternateContent>
            </w:r>
            <w:r w:rsidR="0097732A">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0320" behindDoc="0" locked="0" layoutInCell="1" allowOverlap="1" wp14:anchorId="0A0402BE" wp14:editId="521BDD88">
                      <wp:simplePos x="0" y="0"/>
                      <wp:positionH relativeFrom="column">
                        <wp:posOffset>2437323</wp:posOffset>
                      </wp:positionH>
                      <wp:positionV relativeFrom="paragraph">
                        <wp:posOffset>272718</wp:posOffset>
                      </wp:positionV>
                      <wp:extent cx="1343025" cy="3140765"/>
                      <wp:effectExtent l="38100" t="0" r="28575" b="59690"/>
                      <wp:wrapNone/>
                      <wp:docPr id="58" name="Прямая со стрелкой 58"/>
                      <wp:cNvGraphicFramePr/>
                      <a:graphic xmlns:a="http://schemas.openxmlformats.org/drawingml/2006/main">
                        <a:graphicData uri="http://schemas.microsoft.com/office/word/2010/wordprocessingShape">
                          <wps:wsp>
                            <wps:cNvCnPr/>
                            <wps:spPr>
                              <a:xfrm flipH="1">
                                <a:off x="0" y="0"/>
                                <a:ext cx="1343025" cy="31407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295D833" id="Прямая со стрелкой 58" o:spid="_x0000_s1026" type="#_x0000_t32" style="position:absolute;margin-left:191.9pt;margin-top:21.45pt;width:105.75pt;height:247.3pt;flip:x;z-index:25196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" strokecolor="#4579b8 [3044]">
                      <v:stroke endarrow="block"/>
                    </v:shape>
                  </w:pict>
                </mc:Fallback>
              </mc:AlternateContent>
            </w:r>
            <w:r w:rsidR="0097732A">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9296" behindDoc="0" locked="0" layoutInCell="1" allowOverlap="1" wp14:anchorId="04F34923" wp14:editId="5535076E">
                      <wp:simplePos x="0" y="0"/>
                      <wp:positionH relativeFrom="column">
                        <wp:posOffset>2437323</wp:posOffset>
                      </wp:positionH>
                      <wp:positionV relativeFrom="paragraph">
                        <wp:posOffset>225011</wp:posOffset>
                      </wp:positionV>
                      <wp:extent cx="1343384" cy="2790908"/>
                      <wp:effectExtent l="38100" t="0" r="28575" b="47625"/>
                      <wp:wrapNone/>
                      <wp:docPr id="57" name="Прямая со стрелкой 57"/>
                      <wp:cNvGraphicFramePr/>
                      <a:graphic xmlns:a="http://schemas.openxmlformats.org/drawingml/2006/main">
                        <a:graphicData uri="http://schemas.microsoft.com/office/word/2010/wordprocessingShape">
                          <wps:wsp>
                            <wps:cNvCnPr/>
                            <wps:spPr>
                              <a:xfrm flipH="1">
                                <a:off x="0" y="0"/>
                                <a:ext cx="1343384" cy="27909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2DF13F9" id="Прямая со стрелкой 57" o:spid="_x0000_s1026" type="#_x0000_t32" style="position:absolute;margin-left:191.9pt;margin-top:17.7pt;width:105.8pt;height:219.75pt;flip:x;z-index:251959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" strokecolor="#4579b8 [3044]">
                      <v:stroke endarrow="block"/>
                    </v:shape>
                  </w:pict>
                </mc:Fallback>
              </mc:AlternateContent>
            </w:r>
            <w:r w:rsidR="0097732A">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58272" behindDoc="0" locked="0" layoutInCell="1" allowOverlap="1" wp14:anchorId="60A6C514" wp14:editId="048CED23">
                      <wp:simplePos x="0" y="0"/>
                      <wp:positionH relativeFrom="column">
                        <wp:posOffset>2437323</wp:posOffset>
                      </wp:positionH>
                      <wp:positionV relativeFrom="paragraph">
                        <wp:posOffset>225011</wp:posOffset>
                      </wp:positionV>
                      <wp:extent cx="1343384" cy="3912042"/>
                      <wp:effectExtent l="38100" t="0" r="28575" b="50800"/>
                      <wp:wrapNone/>
                      <wp:docPr id="56" name="Прямая со стрелкой 56"/>
                      <wp:cNvGraphicFramePr/>
                      <a:graphic xmlns:a="http://schemas.openxmlformats.org/drawingml/2006/main">
                        <a:graphicData uri="http://schemas.microsoft.com/office/word/2010/wordprocessingShape">
                          <wps:wsp>
                            <wps:cNvCnPr/>
                            <wps:spPr>
                              <a:xfrm flipH="1">
                                <a:off x="0" y="0"/>
                                <a:ext cx="1343384" cy="39120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F27F057" id="Прямая со стрелкой 56" o:spid="_x0000_s1026" type="#_x0000_t32" style="position:absolute;margin-left:191.9pt;margin-top:17.7pt;width:105.8pt;height:308.05pt;flip:x;z-index:25195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" strokecolor="#4579b8 [3044]">
                      <v:stroke endarrow="block"/>
                    </v:shape>
                  </w:pict>
                </mc:Fallback>
              </mc:AlternateContent>
            </w:r>
            <w:r w:rsidR="001C72CA" w:rsidRPr="00B150E3">
              <w:rPr>
                <w:rFonts w:ascii="Times New Roman" w:eastAsia="Times New Roman" w:hAnsi="Times New Roman" w:cs="Times New Roman"/>
                <w:sz w:val="20"/>
                <w:szCs w:val="20"/>
              </w:rPr>
              <w:t>5. Низький рівень самоорганізації населення.</w:t>
            </w:r>
          </w:p>
        </w:tc>
        <w:tc>
          <w:tcPr>
            <w:tcW w:w="2098" w:type="dxa"/>
            <w:vMerge/>
          </w:tcPr>
          <w:p w14:paraId="57C45112"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21670CDD" w14:textId="5E503BDD"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5. Покращення бізнес клімату в Україні, відновлення стимулювання малого та середнього бізнесу.</w:t>
            </w:r>
          </w:p>
        </w:tc>
      </w:tr>
      <w:tr w:rsidR="001C72CA" w:rsidRPr="00EC77BD" w14:paraId="119E037C" w14:textId="77777777" w:rsidTr="00B20792">
        <w:tc>
          <w:tcPr>
            <w:tcW w:w="3969" w:type="dxa"/>
            <w:shd w:val="clear" w:color="auto" w:fill="FFFF99"/>
          </w:tcPr>
          <w:p w14:paraId="09AD829C" w14:textId="2AC13046" w:rsidR="001C72CA" w:rsidRPr="00EC77BD" w:rsidRDefault="00A35CAB"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5440" behindDoc="0" locked="0" layoutInCell="1" allowOverlap="1" wp14:anchorId="5065B61C" wp14:editId="3C5B2241">
                      <wp:simplePos x="0" y="0"/>
                      <wp:positionH relativeFrom="column">
                        <wp:posOffset>2413469</wp:posOffset>
                      </wp:positionH>
                      <wp:positionV relativeFrom="paragraph">
                        <wp:posOffset>256623</wp:posOffset>
                      </wp:positionV>
                      <wp:extent cx="1367238" cy="397565"/>
                      <wp:effectExtent l="38100" t="0" r="23495" b="78740"/>
                      <wp:wrapNone/>
                      <wp:docPr id="64" name="Прямая со стрелкой 64"/>
                      <wp:cNvGraphicFramePr/>
                      <a:graphic xmlns:a="http://schemas.openxmlformats.org/drawingml/2006/main">
                        <a:graphicData uri="http://schemas.microsoft.com/office/word/2010/wordprocessingShape">
                          <wps:wsp>
                            <wps:cNvCnPr/>
                            <wps:spPr>
                              <a:xfrm flipH="1">
                                <a:off x="0" y="0"/>
                                <a:ext cx="1367238" cy="3975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3A9A6C7" id="Прямая со стрелкой 64" o:spid="_x0000_s1026" type="#_x0000_t32" style="position:absolute;margin-left:190.05pt;margin-top:20.2pt;width:107.65pt;height:31.3pt;flip:x;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" strokecolor="#4579b8 [3044]">
                      <v:stroke endarrow="block"/>
                    </v:shape>
                  </w:pict>
                </mc:Fallback>
              </mc:AlternateContent>
            </w: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4416" behindDoc="0" locked="0" layoutInCell="1" allowOverlap="1" wp14:anchorId="758053FF" wp14:editId="20105F09">
                      <wp:simplePos x="0" y="0"/>
                      <wp:positionH relativeFrom="column">
                        <wp:posOffset>2437323</wp:posOffset>
                      </wp:positionH>
                      <wp:positionV relativeFrom="paragraph">
                        <wp:posOffset>256622</wp:posOffset>
                      </wp:positionV>
                      <wp:extent cx="1343384" cy="2544417"/>
                      <wp:effectExtent l="38100" t="0" r="28575" b="46990"/>
                      <wp:wrapNone/>
                      <wp:docPr id="63" name="Прямая со стрелкой 63"/>
                      <wp:cNvGraphicFramePr/>
                      <a:graphic xmlns:a="http://schemas.openxmlformats.org/drawingml/2006/main">
                        <a:graphicData uri="http://schemas.microsoft.com/office/word/2010/wordprocessingShape">
                          <wps:wsp>
                            <wps:cNvCnPr/>
                            <wps:spPr>
                              <a:xfrm flipH="1">
                                <a:off x="0" y="0"/>
                                <a:ext cx="1343384" cy="25444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997A10C" id="Прямая со стрелкой 63" o:spid="_x0000_s1026" type="#_x0000_t32" style="position:absolute;margin-left:191.9pt;margin-top:20.2pt;width:105.8pt;height:200.35pt;flip:x;z-index:25196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" strokecolor="#4579b8 [3044]">
                      <v:stroke endarrow="block"/>
                    </v:shape>
                  </w:pict>
                </mc:Fallback>
              </mc:AlternateContent>
            </w:r>
            <w:r w:rsidR="001C72CA" w:rsidRPr="00B150E3">
              <w:rPr>
                <w:rFonts w:ascii="Times New Roman" w:eastAsia="Times New Roman" w:hAnsi="Times New Roman" w:cs="Times New Roman"/>
                <w:sz w:val="20"/>
                <w:szCs w:val="20"/>
              </w:rPr>
              <w:t>6. Обмежена кількість ліцензованих будівельних організацій, зареєстрованих на території громади.</w:t>
            </w:r>
          </w:p>
        </w:tc>
        <w:tc>
          <w:tcPr>
            <w:tcW w:w="2098" w:type="dxa"/>
            <w:vMerge/>
          </w:tcPr>
          <w:p w14:paraId="60785736"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03B6A9D5" w14:textId="47157150"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6. Запровадження використання альтернативних джерел енергії.</w:t>
            </w:r>
          </w:p>
        </w:tc>
      </w:tr>
      <w:tr w:rsidR="001C72CA" w:rsidRPr="00EC77BD" w14:paraId="659E5CA5" w14:textId="77777777" w:rsidTr="00B20792">
        <w:tc>
          <w:tcPr>
            <w:tcW w:w="3969" w:type="dxa"/>
            <w:shd w:val="clear" w:color="auto" w:fill="FFFF99"/>
          </w:tcPr>
          <w:p w14:paraId="75F85AE0" w14:textId="1F867A23"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B150E3">
              <w:rPr>
                <w:rFonts w:ascii="Times New Roman" w:eastAsia="Times New Roman" w:hAnsi="Times New Roman" w:cs="Times New Roman"/>
                <w:sz w:val="20"/>
                <w:szCs w:val="20"/>
              </w:rPr>
              <w:t>7. Низька самосвідомість населення щодо відношення до свого здоров’я та навколишнього середовища.</w:t>
            </w:r>
          </w:p>
        </w:tc>
        <w:tc>
          <w:tcPr>
            <w:tcW w:w="2098" w:type="dxa"/>
            <w:vMerge/>
          </w:tcPr>
          <w:p w14:paraId="53C3315E"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0249D5DE" w14:textId="1CA8F6B6"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7. Реалізація державної політики щодо боротьби з корупцією.</w:t>
            </w:r>
          </w:p>
        </w:tc>
      </w:tr>
      <w:tr w:rsidR="001C72CA" w:rsidRPr="00EC77BD" w14:paraId="766F7899" w14:textId="77777777" w:rsidTr="00B20792">
        <w:tc>
          <w:tcPr>
            <w:tcW w:w="3969" w:type="dxa"/>
            <w:tcBorders>
              <w:top w:val="nil"/>
            </w:tcBorders>
            <w:shd w:val="clear" w:color="auto" w:fill="FFFF99"/>
          </w:tcPr>
          <w:p w14:paraId="07550C3A" w14:textId="6B24C511" w:rsidR="001C72CA" w:rsidRPr="00EC77BD" w:rsidRDefault="00DB09C3"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81824" behindDoc="0" locked="0" layoutInCell="1" allowOverlap="1" wp14:anchorId="7CA90B18" wp14:editId="061FA5D2">
                      <wp:simplePos x="0" y="0"/>
                      <wp:positionH relativeFrom="column">
                        <wp:posOffset>2413469</wp:posOffset>
                      </wp:positionH>
                      <wp:positionV relativeFrom="paragraph">
                        <wp:posOffset>471557</wp:posOffset>
                      </wp:positionV>
                      <wp:extent cx="1366520" cy="970059"/>
                      <wp:effectExtent l="38100" t="38100" r="24130" b="20955"/>
                      <wp:wrapNone/>
                      <wp:docPr id="81" name="Прямая со стрелкой 81"/>
                      <wp:cNvGraphicFramePr/>
                      <a:graphic xmlns:a="http://schemas.openxmlformats.org/drawingml/2006/main">
                        <a:graphicData uri="http://schemas.microsoft.com/office/word/2010/wordprocessingShape">
                          <wps:wsp>
                            <wps:cNvCnPr/>
                            <wps:spPr>
                              <a:xfrm flipH="1" flipV="1">
                                <a:off x="0" y="0"/>
                                <a:ext cx="1366520" cy="9700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8DE7CF5" id="Прямая со стрелкой 81" o:spid="_x0000_s1026" type="#_x0000_t32" style="position:absolute;margin-left:190.05pt;margin-top:37.15pt;width:107.6pt;height:76.4pt;flip:x y;z-index:25198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" strokecolor="#4579b8 [3044]">
                      <v:stroke endarrow="block"/>
                    </v:shape>
                  </w:pict>
                </mc:Fallback>
              </mc:AlternateContent>
            </w:r>
            <w:r w:rsidR="007A4D7B">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0560" behindDoc="0" locked="0" layoutInCell="1" allowOverlap="1" wp14:anchorId="4172CA9B" wp14:editId="1BA3868D">
                      <wp:simplePos x="0" y="0"/>
                      <wp:positionH relativeFrom="column">
                        <wp:posOffset>2413469</wp:posOffset>
                      </wp:positionH>
                      <wp:positionV relativeFrom="paragraph">
                        <wp:posOffset>471557</wp:posOffset>
                      </wp:positionV>
                      <wp:extent cx="1415333" cy="1916264"/>
                      <wp:effectExtent l="38100" t="0" r="33020" b="65405"/>
                      <wp:wrapNone/>
                      <wp:docPr id="69" name="Прямая со стрелкой 69"/>
                      <wp:cNvGraphicFramePr/>
                      <a:graphic xmlns:a="http://schemas.openxmlformats.org/drawingml/2006/main">
                        <a:graphicData uri="http://schemas.microsoft.com/office/word/2010/wordprocessingShape">
                          <wps:wsp>
                            <wps:cNvCnPr/>
                            <wps:spPr>
                              <a:xfrm flipH="1">
                                <a:off x="0" y="0"/>
                                <a:ext cx="1415333" cy="19162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7848BB2" id="Прямая со стрелкой 69" o:spid="_x0000_s1026" type="#_x0000_t32" style="position:absolute;margin-left:190.05pt;margin-top:37.15pt;width:111.45pt;height:150.9pt;flip:x;z-index:251970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" strokecolor="#4579b8 [3044]">
                      <v:stroke endarrow="block"/>
                    </v:shape>
                  </w:pict>
                </mc:Fallback>
              </mc:AlternateContent>
            </w:r>
            <w:r w:rsidR="007A4D7B">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9536" behindDoc="0" locked="0" layoutInCell="1" allowOverlap="1" wp14:anchorId="182FE6EE" wp14:editId="08EDE7A4">
                      <wp:simplePos x="0" y="0"/>
                      <wp:positionH relativeFrom="column">
                        <wp:posOffset>2437323</wp:posOffset>
                      </wp:positionH>
                      <wp:positionV relativeFrom="paragraph">
                        <wp:posOffset>471556</wp:posOffset>
                      </wp:positionV>
                      <wp:extent cx="1343384" cy="1765189"/>
                      <wp:effectExtent l="38100" t="0" r="28575" b="64135"/>
                      <wp:wrapNone/>
                      <wp:docPr id="68" name="Прямая со стрелкой 68"/>
                      <wp:cNvGraphicFramePr/>
                      <a:graphic xmlns:a="http://schemas.openxmlformats.org/drawingml/2006/main">
                        <a:graphicData uri="http://schemas.microsoft.com/office/word/2010/wordprocessingShape">
                          <wps:wsp>
                            <wps:cNvCnPr/>
                            <wps:spPr>
                              <a:xfrm flipH="1">
                                <a:off x="0" y="0"/>
                                <a:ext cx="1343384" cy="17651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76CF34" id="Прямая со стрелкой 68" o:spid="_x0000_s1026" type="#_x0000_t32" style="position:absolute;margin-left:191.9pt;margin-top:37.15pt;width:105.8pt;height:139pt;flip:x;z-index:25196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" strokecolor="#4579b8 [3044]">
                      <v:stroke endarrow="block"/>
                    </v:shape>
                  </w:pict>
                </mc:Fallback>
              </mc:AlternateContent>
            </w:r>
            <w:r w:rsidR="007A4D7B">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68512" behindDoc="0" locked="0" layoutInCell="1" allowOverlap="1" wp14:anchorId="7D2F7D08" wp14:editId="22E2ADB2">
                      <wp:simplePos x="0" y="0"/>
                      <wp:positionH relativeFrom="column">
                        <wp:posOffset>2437323</wp:posOffset>
                      </wp:positionH>
                      <wp:positionV relativeFrom="paragraph">
                        <wp:posOffset>471556</wp:posOffset>
                      </wp:positionV>
                      <wp:extent cx="1343384" cy="1303599"/>
                      <wp:effectExtent l="38100" t="0" r="28575" b="49530"/>
                      <wp:wrapNone/>
                      <wp:docPr id="67" name="Прямая со стрелкой 67"/>
                      <wp:cNvGraphicFramePr/>
                      <a:graphic xmlns:a="http://schemas.openxmlformats.org/drawingml/2006/main">
                        <a:graphicData uri="http://schemas.microsoft.com/office/word/2010/wordprocessingShape">
                          <wps:wsp>
                            <wps:cNvCnPr/>
                            <wps:spPr>
                              <a:xfrm flipH="1">
                                <a:off x="0" y="0"/>
                                <a:ext cx="1343384" cy="13035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B80597C" id="Прямая со стрелкой 67" o:spid="_x0000_s1026" type="#_x0000_t32" style="position:absolute;margin-left:191.9pt;margin-top:37.15pt;width:105.8pt;height:102.65pt;flip:x;z-index:251968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" strokecolor="#4579b8 [3044]">
                      <v:stroke endarrow="block"/>
                    </v:shape>
                  </w:pict>
                </mc:Fallback>
              </mc:AlternateContent>
            </w:r>
            <w:r w:rsidR="001C72CA" w:rsidRPr="00CD27BD">
              <w:rPr>
                <w:rFonts w:ascii="Times New Roman" w:eastAsia="Times New Roman" w:hAnsi="Times New Roman" w:cs="Times New Roman"/>
                <w:sz w:val="20"/>
                <w:szCs w:val="20"/>
              </w:rPr>
              <w:t>8. Не досліджено природні ресурси корисних копалин, води.</w:t>
            </w:r>
          </w:p>
        </w:tc>
        <w:tc>
          <w:tcPr>
            <w:tcW w:w="2098" w:type="dxa"/>
            <w:vMerge/>
          </w:tcPr>
          <w:p w14:paraId="64C2AEDC"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1BBB2B0E" w14:textId="190D6622"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8. Зростання кількості високотехнологічних сільськогосподарських та переробних підприємств, які будуть використовувати інноваційний потенціал та робочу силу.</w:t>
            </w:r>
          </w:p>
        </w:tc>
      </w:tr>
      <w:tr w:rsidR="001C72CA" w:rsidRPr="00EC77BD" w14:paraId="60E47177" w14:textId="77777777" w:rsidTr="00B20792">
        <w:tc>
          <w:tcPr>
            <w:tcW w:w="3969" w:type="dxa"/>
            <w:shd w:val="clear" w:color="auto" w:fill="FFFF99"/>
          </w:tcPr>
          <w:p w14:paraId="2D726E7C" w14:textId="1E6C4577" w:rsidR="001C72CA" w:rsidRPr="00EC77BD" w:rsidRDefault="001D06F6"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3632" behindDoc="0" locked="0" layoutInCell="1" allowOverlap="1" wp14:anchorId="1B78E98C" wp14:editId="0C4E0E45">
                      <wp:simplePos x="0" y="0"/>
                      <wp:positionH relativeFrom="column">
                        <wp:posOffset>2413469</wp:posOffset>
                      </wp:positionH>
                      <wp:positionV relativeFrom="paragraph">
                        <wp:posOffset>89175</wp:posOffset>
                      </wp:positionV>
                      <wp:extent cx="1366879" cy="119270"/>
                      <wp:effectExtent l="0" t="57150" r="24130" b="33655"/>
                      <wp:wrapNone/>
                      <wp:docPr id="72" name="Прямая со стрелкой 72"/>
                      <wp:cNvGraphicFramePr/>
                      <a:graphic xmlns:a="http://schemas.openxmlformats.org/drawingml/2006/main">
                        <a:graphicData uri="http://schemas.microsoft.com/office/word/2010/wordprocessingShape">
                          <wps:wsp>
                            <wps:cNvCnPr/>
                            <wps:spPr>
                              <a:xfrm flipH="1" flipV="1">
                                <a:off x="0" y="0"/>
                                <a:ext cx="1366879" cy="1192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1B8F1FAD" id="Прямая со стрелкой 72" o:spid="_x0000_s1026" type="#_x0000_t32" style="position:absolute;margin-left:190.05pt;margin-top:7pt;width:107.65pt;height:9.4pt;flip:x y;z-index:25197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" strokecolor="#4579b8 [3044]">
                      <v:stroke endarrow="block"/>
                    </v:shape>
                  </w:pict>
                </mc:Fallback>
              </mc:AlternateContent>
            </w:r>
            <w:r w:rsidR="00AC0485">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4656" behindDoc="0" locked="0" layoutInCell="1" allowOverlap="1" wp14:anchorId="2C274B4C" wp14:editId="3AB1B548">
                      <wp:simplePos x="0" y="0"/>
                      <wp:positionH relativeFrom="column">
                        <wp:posOffset>2413469</wp:posOffset>
                      </wp:positionH>
                      <wp:positionV relativeFrom="paragraph">
                        <wp:posOffset>207976</wp:posOffset>
                      </wp:positionV>
                      <wp:extent cx="1367238" cy="1160836"/>
                      <wp:effectExtent l="38100" t="0" r="23495" b="58420"/>
                      <wp:wrapNone/>
                      <wp:docPr id="73" name="Прямая со стрелкой 73"/>
                      <wp:cNvGraphicFramePr/>
                      <a:graphic xmlns:a="http://schemas.openxmlformats.org/drawingml/2006/main">
                        <a:graphicData uri="http://schemas.microsoft.com/office/word/2010/wordprocessingShape">
                          <wps:wsp>
                            <wps:cNvCnPr/>
                            <wps:spPr>
                              <a:xfrm flipH="1">
                                <a:off x="0" y="0"/>
                                <a:ext cx="1367238" cy="11608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BBB244B" id="Прямая со стрелкой 73" o:spid="_x0000_s1026" type="#_x0000_t32" style="position:absolute;margin-left:190.05pt;margin-top:16.4pt;width:107.65pt;height:91.4pt;flip:x;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" strokecolor="#4579b8 [3044]">
                      <v:stroke endarrow="block"/>
                    </v:shape>
                  </w:pict>
                </mc:Fallback>
              </mc:AlternateContent>
            </w:r>
            <w:r w:rsidR="001C72CA" w:rsidRPr="00CD27BD">
              <w:rPr>
                <w:rFonts w:ascii="Times New Roman" w:eastAsia="Times New Roman" w:hAnsi="Times New Roman" w:cs="Times New Roman"/>
                <w:sz w:val="20"/>
                <w:szCs w:val="20"/>
              </w:rPr>
              <w:t>9. Відсутність підприємств з переробки ТПВ на території громади.</w:t>
            </w:r>
          </w:p>
        </w:tc>
        <w:tc>
          <w:tcPr>
            <w:tcW w:w="2098" w:type="dxa"/>
            <w:vMerge/>
          </w:tcPr>
          <w:p w14:paraId="1A0549EA"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57F158B1" w14:textId="3213DACD" w:rsidR="001C72CA" w:rsidRPr="00EC77BD"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9. Налагодження міжмуніципального партнерства та партнерства з іншими країнами.</w:t>
            </w:r>
          </w:p>
        </w:tc>
      </w:tr>
      <w:tr w:rsidR="001C72CA" w:rsidRPr="00EC77BD" w14:paraId="51131ACF" w14:textId="77777777" w:rsidTr="00B20792">
        <w:tc>
          <w:tcPr>
            <w:tcW w:w="3969" w:type="dxa"/>
            <w:shd w:val="clear" w:color="auto" w:fill="FFFF99"/>
          </w:tcPr>
          <w:p w14:paraId="36E1C30A" w14:textId="1FEB59A8" w:rsidR="001C72CA" w:rsidRPr="00EC77BD" w:rsidRDefault="00DB09C3"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9776" behindDoc="0" locked="0" layoutInCell="1" allowOverlap="1" wp14:anchorId="22DB4638" wp14:editId="0F083E7F">
                      <wp:simplePos x="0" y="0"/>
                      <wp:positionH relativeFrom="column">
                        <wp:posOffset>2437323</wp:posOffset>
                      </wp:positionH>
                      <wp:positionV relativeFrom="paragraph">
                        <wp:posOffset>192350</wp:posOffset>
                      </wp:positionV>
                      <wp:extent cx="1343384" cy="739361"/>
                      <wp:effectExtent l="38100" t="0" r="28575" b="60960"/>
                      <wp:wrapNone/>
                      <wp:docPr id="78" name="Прямая со стрелкой 78"/>
                      <wp:cNvGraphicFramePr/>
                      <a:graphic xmlns:a="http://schemas.openxmlformats.org/drawingml/2006/main">
                        <a:graphicData uri="http://schemas.microsoft.com/office/word/2010/wordprocessingShape">
                          <wps:wsp>
                            <wps:cNvCnPr/>
                            <wps:spPr>
                              <a:xfrm flipH="1">
                                <a:off x="0" y="0"/>
                                <a:ext cx="1343384" cy="7393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F9B171E" id="Прямая со стрелкой 78" o:spid="_x0000_s1026" type="#_x0000_t32" style="position:absolute;margin-left:191.9pt;margin-top:15.15pt;width:105.8pt;height:58.2pt;flip:x;z-index:25197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" strokecolor="#4579b8 [3044]">
                      <v:stroke endarrow="block"/>
                    </v:shape>
                  </w:pict>
                </mc:Fallback>
              </mc:AlternateContent>
            </w:r>
            <w:r w:rsidR="001D06F6">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78752" behindDoc="0" locked="0" layoutInCell="1" allowOverlap="1" wp14:anchorId="3BC61173" wp14:editId="74412533">
                      <wp:simplePos x="0" y="0"/>
                      <wp:positionH relativeFrom="column">
                        <wp:posOffset>2413469</wp:posOffset>
                      </wp:positionH>
                      <wp:positionV relativeFrom="paragraph">
                        <wp:posOffset>136277</wp:posOffset>
                      </wp:positionV>
                      <wp:extent cx="1367238" cy="334368"/>
                      <wp:effectExtent l="38100" t="0" r="23495" b="85090"/>
                      <wp:wrapNone/>
                      <wp:docPr id="77" name="Прямая со стрелкой 77"/>
                      <wp:cNvGraphicFramePr/>
                      <a:graphic xmlns:a="http://schemas.openxmlformats.org/drawingml/2006/main">
                        <a:graphicData uri="http://schemas.microsoft.com/office/word/2010/wordprocessingShape">
                          <wps:wsp>
                            <wps:cNvCnPr/>
                            <wps:spPr>
                              <a:xfrm flipH="1">
                                <a:off x="0" y="0"/>
                                <a:ext cx="1367238" cy="3343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1B2EE12" id="Прямая со стрелкой 77" o:spid="_x0000_s1026" type="#_x0000_t32" style="position:absolute;margin-left:190.05pt;margin-top:10.75pt;width:107.65pt;height:26.35pt;flip:x;z-index:25197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" strokecolor="#4579b8 [3044]">
                      <v:stroke endarrow="block"/>
                    </v:shape>
                  </w:pict>
                </mc:Fallback>
              </mc:AlternateContent>
            </w:r>
            <w:r w:rsidR="001C72CA" w:rsidRPr="00F67AB8">
              <w:rPr>
                <w:rFonts w:ascii="Times New Roman" w:eastAsia="Times New Roman" w:hAnsi="Times New Roman" w:cs="Times New Roman"/>
                <w:sz w:val="20"/>
                <w:szCs w:val="20"/>
              </w:rPr>
              <w:t>10. Високий рівень зношеності комунікацій в місті (водопровід, каналізація).</w:t>
            </w:r>
          </w:p>
        </w:tc>
        <w:tc>
          <w:tcPr>
            <w:tcW w:w="2098" w:type="dxa"/>
            <w:vMerge/>
          </w:tcPr>
          <w:p w14:paraId="0E042430" w14:textId="77777777" w:rsidR="001C72CA" w:rsidRPr="00EC77BD" w:rsidRDefault="001C72CA" w:rsidP="001C72CA">
            <w:pPr>
              <w:ind w:left="0"/>
              <w:jc w:val="left"/>
              <w:rPr>
                <w:rFonts w:ascii="Times New Roman" w:hAnsi="Times New Roman" w:cs="Times New Roman"/>
                <w:color w:val="auto"/>
                <w:sz w:val="20"/>
                <w:szCs w:val="20"/>
              </w:rPr>
            </w:pPr>
          </w:p>
        </w:tc>
        <w:tc>
          <w:tcPr>
            <w:tcW w:w="3509" w:type="dxa"/>
            <w:shd w:val="clear" w:color="auto" w:fill="E5B8B7" w:themeFill="accent2" w:themeFillTint="66"/>
          </w:tcPr>
          <w:p w14:paraId="4FECF8D6" w14:textId="3EBDCA02" w:rsidR="001C72CA" w:rsidRPr="001C72CA" w:rsidRDefault="001C72CA"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10. Поступове зростання інвестиційної привабливості України.</w:t>
            </w:r>
          </w:p>
        </w:tc>
      </w:tr>
      <w:tr w:rsidR="001135F1" w:rsidRPr="00EC77BD" w14:paraId="332FFABB" w14:textId="77777777" w:rsidTr="00B20792">
        <w:tc>
          <w:tcPr>
            <w:tcW w:w="3969" w:type="dxa"/>
            <w:shd w:val="clear" w:color="auto" w:fill="FFFF99"/>
          </w:tcPr>
          <w:p w14:paraId="64F854B5" w14:textId="4AFF45A1" w:rsidR="001135F1" w:rsidRPr="00EC77BD" w:rsidRDefault="001135F1"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983872" behindDoc="0" locked="0" layoutInCell="1" allowOverlap="1" wp14:anchorId="5D1E6D08" wp14:editId="58D33CEC">
                      <wp:simplePos x="0" y="0"/>
                      <wp:positionH relativeFrom="column">
                        <wp:posOffset>2437323</wp:posOffset>
                      </wp:positionH>
                      <wp:positionV relativeFrom="paragraph">
                        <wp:posOffset>177275</wp:posOffset>
                      </wp:positionV>
                      <wp:extent cx="1343384" cy="1145898"/>
                      <wp:effectExtent l="38100" t="0" r="28575" b="54610"/>
                      <wp:wrapNone/>
                      <wp:docPr id="74" name="Прямая со стрелкой 74"/>
                      <wp:cNvGraphicFramePr/>
                      <a:graphic xmlns:a="http://schemas.openxmlformats.org/drawingml/2006/main">
                        <a:graphicData uri="http://schemas.microsoft.com/office/word/2010/wordprocessingShape">
                          <wps:wsp>
                            <wps:cNvCnPr/>
                            <wps:spPr>
                              <a:xfrm flipH="1">
                                <a:off x="0" y="0"/>
                                <a:ext cx="1343384" cy="11458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17D21522" id="Прямая со стрелкой 74" o:spid="_x0000_s1026" type="#_x0000_t32" style="position:absolute;margin-left:191.9pt;margin-top:13.95pt;width:105.8pt;height:90.25pt;flip:x;z-index:25198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" strokecolor="#4579b8 [3044]">
                      <v:stroke endarrow="block"/>
                    </v:shape>
                  </w:pict>
                </mc:Fallback>
              </mc:AlternateContent>
            </w:r>
            <w:r w:rsidRPr="00F67AB8">
              <w:rPr>
                <w:rFonts w:ascii="Times New Roman" w:eastAsia="Times New Roman" w:hAnsi="Times New Roman" w:cs="Times New Roman"/>
                <w:sz w:val="20"/>
                <w:szCs w:val="20"/>
              </w:rPr>
              <w:t>11. Недостатній рівень впровадження інновацій в промисловість.</w:t>
            </w:r>
          </w:p>
        </w:tc>
        <w:tc>
          <w:tcPr>
            <w:tcW w:w="2098" w:type="dxa"/>
            <w:vMerge/>
          </w:tcPr>
          <w:p w14:paraId="25D697F8" w14:textId="77777777" w:rsidR="001135F1" w:rsidRPr="00EC77BD" w:rsidRDefault="001135F1" w:rsidP="001C72CA">
            <w:pPr>
              <w:ind w:left="0"/>
              <w:jc w:val="left"/>
              <w:rPr>
                <w:rFonts w:ascii="Times New Roman" w:hAnsi="Times New Roman" w:cs="Times New Roman"/>
                <w:color w:val="auto"/>
                <w:sz w:val="20"/>
                <w:szCs w:val="20"/>
              </w:rPr>
            </w:pPr>
          </w:p>
        </w:tc>
        <w:tc>
          <w:tcPr>
            <w:tcW w:w="3509" w:type="dxa"/>
            <w:vMerge w:val="restart"/>
            <w:shd w:val="clear" w:color="auto" w:fill="E5B8B7" w:themeFill="accent2" w:themeFillTint="66"/>
          </w:tcPr>
          <w:p w14:paraId="3490D45E" w14:textId="11FB78E9" w:rsidR="001135F1" w:rsidRPr="001C72CA" w:rsidRDefault="001135F1" w:rsidP="001C72CA">
            <w:pPr>
              <w:spacing w:line="236" w:lineRule="auto"/>
              <w:ind w:left="0"/>
              <w:jc w:val="left"/>
              <w:rPr>
                <w:rFonts w:ascii="Times New Roman" w:eastAsia="Times New Roman" w:hAnsi="Times New Roman" w:cs="Times New Roman"/>
                <w:sz w:val="20"/>
                <w:szCs w:val="20"/>
              </w:rPr>
            </w:pPr>
            <w:r w:rsidRPr="001C72CA">
              <w:rPr>
                <w:rFonts w:ascii="Times New Roman" w:eastAsia="Times New Roman" w:hAnsi="Times New Roman" w:cs="Times New Roman"/>
                <w:sz w:val="20"/>
                <w:szCs w:val="20"/>
              </w:rPr>
              <w:t>11. Наявність  та  зростання  попиту  на послуги  внутрішнього туризму та зеленого  туризму.</w:t>
            </w:r>
          </w:p>
        </w:tc>
      </w:tr>
      <w:tr w:rsidR="001135F1" w:rsidRPr="00EC77BD" w14:paraId="40510275" w14:textId="77777777" w:rsidTr="00B20792">
        <w:tc>
          <w:tcPr>
            <w:tcW w:w="3969" w:type="dxa"/>
            <w:shd w:val="clear" w:color="auto" w:fill="FFFF99"/>
          </w:tcPr>
          <w:p w14:paraId="52B2B6F1" w14:textId="4E890BAD" w:rsidR="001135F1" w:rsidRPr="00EC77BD" w:rsidRDefault="001135F1" w:rsidP="001C72CA">
            <w:pPr>
              <w:spacing w:line="236" w:lineRule="auto"/>
              <w:ind w:left="0"/>
              <w:jc w:val="left"/>
              <w:rPr>
                <w:rFonts w:ascii="Times New Roman" w:eastAsia="Times New Roman" w:hAnsi="Times New Roman" w:cs="Times New Roman"/>
                <w:sz w:val="20"/>
                <w:szCs w:val="20"/>
              </w:rPr>
            </w:pPr>
            <w:r w:rsidRPr="009C5119">
              <w:rPr>
                <w:rFonts w:ascii="Times New Roman" w:eastAsia="Times New Roman" w:hAnsi="Times New Roman" w:cs="Times New Roman"/>
                <w:sz w:val="20"/>
                <w:szCs w:val="20"/>
              </w:rPr>
              <w:t>12. Низький рівень експорту товарів та послуг.</w:t>
            </w:r>
          </w:p>
        </w:tc>
        <w:tc>
          <w:tcPr>
            <w:tcW w:w="2098" w:type="dxa"/>
            <w:vMerge/>
          </w:tcPr>
          <w:p w14:paraId="2D2121AE" w14:textId="77777777" w:rsidR="001135F1" w:rsidRPr="00EC77BD" w:rsidRDefault="001135F1" w:rsidP="001C72CA">
            <w:pPr>
              <w:ind w:left="0"/>
              <w:jc w:val="left"/>
              <w:rPr>
                <w:rFonts w:ascii="Times New Roman" w:hAnsi="Times New Roman" w:cs="Times New Roman"/>
                <w:color w:val="auto"/>
                <w:sz w:val="20"/>
                <w:szCs w:val="20"/>
              </w:rPr>
            </w:pPr>
          </w:p>
        </w:tc>
        <w:tc>
          <w:tcPr>
            <w:tcW w:w="3509" w:type="dxa"/>
            <w:vMerge/>
            <w:shd w:val="clear" w:color="auto" w:fill="E5B8B7" w:themeFill="accent2" w:themeFillTint="66"/>
          </w:tcPr>
          <w:p w14:paraId="6B15D9CA" w14:textId="77777777" w:rsidR="001135F1" w:rsidRPr="00EC77BD" w:rsidRDefault="001135F1" w:rsidP="001C72CA">
            <w:pPr>
              <w:ind w:left="0"/>
              <w:jc w:val="left"/>
              <w:rPr>
                <w:rFonts w:ascii="Times New Roman" w:hAnsi="Times New Roman" w:cs="Times New Roman"/>
                <w:color w:val="auto"/>
                <w:sz w:val="20"/>
                <w:szCs w:val="20"/>
              </w:rPr>
            </w:pPr>
          </w:p>
        </w:tc>
      </w:tr>
      <w:tr w:rsidR="001135F1" w:rsidRPr="00EC77BD" w14:paraId="65D2973F" w14:textId="77777777" w:rsidTr="00B20792">
        <w:tc>
          <w:tcPr>
            <w:tcW w:w="3969" w:type="dxa"/>
            <w:shd w:val="clear" w:color="auto" w:fill="FFFF99"/>
          </w:tcPr>
          <w:p w14:paraId="0981FA17" w14:textId="14DAC5D1" w:rsidR="001135F1" w:rsidRPr="009C5119" w:rsidRDefault="001135F1" w:rsidP="001C72CA">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13. </w:t>
            </w:r>
            <w:r w:rsidRPr="009C5119">
              <w:rPr>
                <w:rFonts w:ascii="Times New Roman" w:eastAsia="Times New Roman" w:hAnsi="Times New Roman" w:cs="Times New Roman"/>
                <w:sz w:val="20"/>
                <w:szCs w:val="20"/>
              </w:rPr>
              <w:t>Низький рівень реальних доходів населення.</w:t>
            </w:r>
          </w:p>
        </w:tc>
        <w:tc>
          <w:tcPr>
            <w:tcW w:w="2098" w:type="dxa"/>
            <w:vMerge/>
          </w:tcPr>
          <w:p w14:paraId="5A640B9C" w14:textId="77777777" w:rsidR="001135F1" w:rsidRPr="00EC77BD" w:rsidRDefault="001135F1" w:rsidP="001C72CA">
            <w:pPr>
              <w:ind w:left="0"/>
              <w:jc w:val="left"/>
              <w:rPr>
                <w:rFonts w:ascii="Times New Roman" w:hAnsi="Times New Roman" w:cs="Times New Roman"/>
                <w:color w:val="auto"/>
                <w:sz w:val="20"/>
                <w:szCs w:val="20"/>
              </w:rPr>
            </w:pPr>
          </w:p>
        </w:tc>
        <w:tc>
          <w:tcPr>
            <w:tcW w:w="3509" w:type="dxa"/>
            <w:vMerge/>
            <w:shd w:val="clear" w:color="auto" w:fill="E5B8B7" w:themeFill="accent2" w:themeFillTint="66"/>
          </w:tcPr>
          <w:p w14:paraId="4B1E55E9" w14:textId="77777777" w:rsidR="001135F1" w:rsidRPr="00EC77BD" w:rsidRDefault="001135F1" w:rsidP="001C72CA">
            <w:pPr>
              <w:ind w:left="0"/>
              <w:jc w:val="left"/>
              <w:rPr>
                <w:rFonts w:ascii="Times New Roman" w:hAnsi="Times New Roman" w:cs="Times New Roman"/>
                <w:color w:val="auto"/>
                <w:sz w:val="20"/>
                <w:szCs w:val="20"/>
              </w:rPr>
            </w:pPr>
          </w:p>
        </w:tc>
      </w:tr>
      <w:tr w:rsidR="001135F1" w:rsidRPr="00EC77BD" w14:paraId="6824E83A" w14:textId="77777777" w:rsidTr="00B20792">
        <w:tc>
          <w:tcPr>
            <w:tcW w:w="3969" w:type="dxa"/>
            <w:shd w:val="clear" w:color="auto" w:fill="FFFF99"/>
          </w:tcPr>
          <w:p w14:paraId="64F8A817" w14:textId="618D0A62" w:rsidR="001135F1" w:rsidRDefault="001135F1" w:rsidP="001C72CA">
            <w:pPr>
              <w:spacing w:line="236" w:lineRule="auto"/>
              <w:ind w:left="0"/>
              <w:jc w:val="left"/>
              <w:rPr>
                <w:rFonts w:ascii="Times New Roman" w:eastAsia="Times New Roman" w:hAnsi="Times New Roman" w:cs="Times New Roman"/>
                <w:sz w:val="20"/>
                <w:szCs w:val="20"/>
              </w:rPr>
            </w:pPr>
            <w:r w:rsidRPr="009C5119">
              <w:rPr>
                <w:rFonts w:ascii="Times New Roman" w:eastAsia="Times New Roman" w:hAnsi="Times New Roman" w:cs="Times New Roman"/>
                <w:sz w:val="20"/>
                <w:szCs w:val="20"/>
              </w:rPr>
              <w:t>14. Територіальна нерівномірність розвитку малого підприємництва (міська та сільська місцевість).</w:t>
            </w:r>
          </w:p>
        </w:tc>
        <w:tc>
          <w:tcPr>
            <w:tcW w:w="2098" w:type="dxa"/>
            <w:vMerge/>
          </w:tcPr>
          <w:p w14:paraId="3255583E" w14:textId="77777777" w:rsidR="001135F1" w:rsidRPr="00EC77BD" w:rsidRDefault="001135F1" w:rsidP="001C72CA">
            <w:pPr>
              <w:ind w:left="0"/>
              <w:jc w:val="left"/>
              <w:rPr>
                <w:rFonts w:ascii="Times New Roman" w:hAnsi="Times New Roman" w:cs="Times New Roman"/>
                <w:color w:val="auto"/>
                <w:sz w:val="20"/>
                <w:szCs w:val="20"/>
              </w:rPr>
            </w:pPr>
          </w:p>
        </w:tc>
        <w:tc>
          <w:tcPr>
            <w:tcW w:w="3509" w:type="dxa"/>
            <w:vMerge/>
            <w:shd w:val="clear" w:color="auto" w:fill="E5B8B7" w:themeFill="accent2" w:themeFillTint="66"/>
          </w:tcPr>
          <w:p w14:paraId="0F270CDB" w14:textId="77777777" w:rsidR="001135F1" w:rsidRPr="00EC77BD" w:rsidRDefault="001135F1" w:rsidP="001C72CA">
            <w:pPr>
              <w:ind w:left="0"/>
              <w:jc w:val="left"/>
              <w:rPr>
                <w:rFonts w:ascii="Times New Roman" w:hAnsi="Times New Roman" w:cs="Times New Roman"/>
                <w:color w:val="auto"/>
                <w:sz w:val="20"/>
                <w:szCs w:val="20"/>
              </w:rPr>
            </w:pPr>
          </w:p>
        </w:tc>
      </w:tr>
    </w:tbl>
    <w:p w14:paraId="7ED827E1" w14:textId="77777777" w:rsidR="00CA5F74" w:rsidRPr="009C5119" w:rsidRDefault="00CA5F74" w:rsidP="00CA5F74">
      <w:pPr>
        <w:jc w:val="left"/>
        <w:rPr>
          <w:rFonts w:ascii="Times New Roman" w:hAnsi="Times New Roman" w:cs="Times New Roman"/>
          <w:color w:val="auto"/>
          <w:sz w:val="28"/>
          <w:szCs w:val="28"/>
        </w:rPr>
      </w:pPr>
    </w:p>
    <w:p w14:paraId="457ED9B9" w14:textId="77777777" w:rsidR="0002289E" w:rsidRPr="009C5119" w:rsidRDefault="0002289E" w:rsidP="00CA5F74">
      <w:pPr>
        <w:jc w:val="left"/>
        <w:rPr>
          <w:rFonts w:ascii="Times New Roman" w:hAnsi="Times New Roman" w:cs="Times New Roman"/>
          <w:color w:val="auto"/>
          <w:sz w:val="28"/>
          <w:szCs w:val="28"/>
        </w:rPr>
      </w:pPr>
    </w:p>
    <w:p w14:paraId="2E737922" w14:textId="77777777" w:rsidR="0002289E" w:rsidRPr="009C5119" w:rsidRDefault="0002289E" w:rsidP="00CA5F74">
      <w:pPr>
        <w:jc w:val="left"/>
        <w:rPr>
          <w:rFonts w:ascii="Times New Roman" w:hAnsi="Times New Roman" w:cs="Times New Roman"/>
          <w:color w:val="auto"/>
          <w:sz w:val="28"/>
          <w:szCs w:val="28"/>
        </w:rPr>
      </w:pPr>
    </w:p>
    <w:p w14:paraId="1EFAC88C" w14:textId="77777777" w:rsidR="0002289E" w:rsidRPr="009C5119" w:rsidRDefault="0002289E" w:rsidP="00CA5F74">
      <w:pPr>
        <w:jc w:val="left"/>
        <w:rPr>
          <w:rFonts w:ascii="Times New Roman" w:hAnsi="Times New Roman" w:cs="Times New Roman"/>
          <w:color w:val="auto"/>
          <w:sz w:val="28"/>
          <w:szCs w:val="28"/>
        </w:rPr>
      </w:pPr>
    </w:p>
    <w:p w14:paraId="15EC695F" w14:textId="77777777" w:rsidR="0002289E" w:rsidRPr="009C5119" w:rsidRDefault="0002289E" w:rsidP="00CA5F74">
      <w:pPr>
        <w:jc w:val="left"/>
        <w:rPr>
          <w:rFonts w:ascii="Times New Roman" w:hAnsi="Times New Roman" w:cs="Times New Roman"/>
          <w:color w:val="auto"/>
          <w:sz w:val="28"/>
          <w:szCs w:val="28"/>
        </w:rPr>
      </w:pPr>
    </w:p>
    <w:p w14:paraId="45A603A7" w14:textId="77777777" w:rsidR="00E2368B" w:rsidRPr="009C5119" w:rsidRDefault="00E2368B" w:rsidP="00CA5F74">
      <w:pPr>
        <w:jc w:val="left"/>
        <w:rPr>
          <w:rFonts w:ascii="Times New Roman" w:hAnsi="Times New Roman" w:cs="Times New Roman"/>
          <w:color w:val="auto"/>
          <w:sz w:val="28"/>
          <w:szCs w:val="28"/>
        </w:rPr>
      </w:pPr>
    </w:p>
    <w:p w14:paraId="0A28E4A1" w14:textId="77777777" w:rsidR="0094731F" w:rsidRDefault="0094731F" w:rsidP="00CA5F74">
      <w:pPr>
        <w:jc w:val="left"/>
        <w:rPr>
          <w:rFonts w:ascii="Times New Roman" w:hAnsi="Times New Roman" w:cs="Times New Roman"/>
          <w:color w:val="auto"/>
          <w:sz w:val="28"/>
          <w:szCs w:val="28"/>
        </w:rPr>
      </w:pPr>
    </w:p>
    <w:p w14:paraId="0B4119A0" w14:textId="77777777" w:rsidR="00015F80" w:rsidRPr="009C5119" w:rsidRDefault="00015F80" w:rsidP="00CA5F74">
      <w:pPr>
        <w:jc w:val="left"/>
        <w:rPr>
          <w:rFonts w:ascii="Times New Roman" w:hAnsi="Times New Roman" w:cs="Times New Roman"/>
          <w:color w:val="auto"/>
          <w:sz w:val="28"/>
          <w:szCs w:val="28"/>
        </w:rPr>
      </w:pPr>
    </w:p>
    <w:p w14:paraId="636A5502" w14:textId="77777777" w:rsidR="00E2368B" w:rsidRPr="009C5119" w:rsidRDefault="00E2368B" w:rsidP="00CA5F74">
      <w:pPr>
        <w:jc w:val="left"/>
        <w:rPr>
          <w:rFonts w:ascii="Times New Roman" w:hAnsi="Times New Roman" w:cs="Times New Roman"/>
          <w:color w:val="auto"/>
          <w:sz w:val="28"/>
          <w:szCs w:val="28"/>
        </w:rPr>
      </w:pPr>
    </w:p>
    <w:p w14:paraId="5DD7AEC8" w14:textId="77777777" w:rsidR="00CA5F74" w:rsidRPr="009C5119" w:rsidRDefault="00CA5F74" w:rsidP="00CA5F74">
      <w:pPr>
        <w:jc w:val="left"/>
        <w:rPr>
          <w:rFonts w:ascii="Times New Roman" w:hAnsi="Times New Roman" w:cs="Times New Roman"/>
          <w:color w:val="auto"/>
          <w:sz w:val="28"/>
          <w:szCs w:val="28"/>
        </w:rPr>
      </w:pPr>
    </w:p>
    <w:p w14:paraId="365914A2" w14:textId="0972F223" w:rsidR="00CA5F74" w:rsidRPr="00C665A5" w:rsidRDefault="00D03525" w:rsidP="00CA5F74">
      <w:pPr>
        <w:jc w:val="left"/>
        <w:rPr>
          <w:rFonts w:ascii="Times New Roman" w:hAnsi="Times New Roman" w:cs="Times New Roman"/>
          <w:b/>
          <w:color w:val="auto"/>
          <w:sz w:val="28"/>
          <w:szCs w:val="28"/>
          <w:lang w:val="ru-RU"/>
        </w:rPr>
      </w:pPr>
      <w:r w:rsidRPr="00C665A5">
        <w:rPr>
          <w:rFonts w:ascii="Times New Roman" w:hAnsi="Times New Roman" w:cs="Times New Roman"/>
          <w:b/>
          <w:noProof/>
          <w:color w:val="auto"/>
          <w:sz w:val="28"/>
          <w:szCs w:val="28"/>
          <w:lang w:val="ru-RU" w:eastAsia="ru-RU"/>
        </w:rPr>
        <mc:AlternateContent>
          <mc:Choice Requires="wps">
            <w:drawing>
              <wp:anchor distT="0" distB="0" distL="114300" distR="114300" simplePos="0" relativeHeight="251457536" behindDoc="0" locked="0" layoutInCell="1" allowOverlap="1" wp14:anchorId="34A40B6A" wp14:editId="205907C4">
                <wp:simplePos x="0" y="0"/>
                <wp:positionH relativeFrom="column">
                  <wp:posOffset>2388235</wp:posOffset>
                </wp:positionH>
                <wp:positionV relativeFrom="paragraph">
                  <wp:posOffset>68784</wp:posOffset>
                </wp:positionV>
                <wp:extent cx="1439435" cy="471364"/>
                <wp:effectExtent l="19050" t="19050" r="27940" b="43180"/>
                <wp:wrapNone/>
                <wp:docPr id="1"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39435" cy="471364"/>
                        </a:xfrm>
                        <a:prstGeom prst="rightArrow">
                          <a:avLst>
                            <a:gd name="adj1" fmla="val 50000"/>
                            <a:gd name="adj2" fmla="val 92188"/>
                          </a:avLst>
                        </a:prstGeom>
                        <a:solidFill>
                          <a:srgbClr val="FFFFFF"/>
                        </a:solidFill>
                        <a:ln w="9525">
                          <a:solidFill>
                            <a:srgbClr val="000000"/>
                          </a:solidFill>
                          <a:miter lim="800000"/>
                          <a:headEnd/>
                          <a:tailEnd/>
                        </a:ln>
                      </wps:spPr>
                      <wps:txbx>
                        <w:txbxContent>
                          <w:p w14:paraId="5433E1E6" w14:textId="77777777" w:rsidR="002D6EB8" w:rsidRPr="00D03525" w:rsidRDefault="002D6EB8" w:rsidP="00CA5F74">
                            <w:pPr>
                              <w:ind w:left="0"/>
                              <w:rPr>
                                <w:rFonts w:ascii="Times New Roman" w:hAnsi="Times New Roman" w:cs="Times New Roman"/>
                                <w:sz w:val="20"/>
                                <w:szCs w:val="20"/>
                                <w:lang w:val="ru-RU"/>
                              </w:rPr>
                            </w:pPr>
                            <w:r>
                              <w:rPr>
                                <w:b/>
                                <w:sz w:val="22"/>
                                <w:szCs w:val="22"/>
                                <w:lang w:val="ru-RU"/>
                              </w:rPr>
                              <w:t xml:space="preserve">          </w:t>
                            </w:r>
                            <w:r w:rsidRPr="00D03525">
                              <w:rPr>
                                <w:sz w:val="22"/>
                                <w:szCs w:val="22"/>
                                <w:lang w:val="ru-RU"/>
                              </w:rPr>
                              <w:t xml:space="preserve"> </w:t>
                            </w:r>
                            <w:r w:rsidRPr="00D03525">
                              <w:rPr>
                                <w:rFonts w:ascii="Times New Roman" w:hAnsi="Times New Roman" w:cs="Times New Roman"/>
                                <w:sz w:val="20"/>
                                <w:szCs w:val="20"/>
                                <w:lang w:val="ru-RU"/>
                              </w:rPr>
                              <w:t>Посилюють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A40B6A" id="AutoShape 37" o:spid="_x0000_s1049" type="#_x0000_t13" style="position:absolute;left:0;text-align:left;margin-left:188.05pt;margin-top:5.4pt;width:113.35pt;height:37.1pt;rotation:180;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" adj="15079">
                <v:textbox>
                  <w:txbxContent>
                    <w:p w14:paraId="5433E1E6" w14:textId="77777777" w:rsidR="002D6EB8" w:rsidRPr="00D03525" w:rsidRDefault="002D6EB8" w:rsidP="00CA5F74">
                      <w:pPr>
                        <w:ind w:left="0"/>
                        <w:rPr>
                          <w:rFonts w:ascii="Times New Roman" w:hAnsi="Times New Roman" w:cs="Times New Roman"/>
                          <w:sz w:val="20"/>
                          <w:szCs w:val="20"/>
                          <w:lang w:val="ru-RU"/>
                        </w:rPr>
                      </w:pPr>
                      <w:r>
                        <w:rPr>
                          <w:b/>
                          <w:sz w:val="22"/>
                          <w:szCs w:val="22"/>
                          <w:lang w:val="ru-RU"/>
                        </w:rPr>
                        <w:t xml:space="preserve">          </w:t>
                      </w:r>
                      <w:r w:rsidRPr="00D03525">
                        <w:rPr>
                          <w:sz w:val="22"/>
                          <w:szCs w:val="22"/>
                          <w:lang w:val="ru-RU"/>
                        </w:rPr>
                        <w:t xml:space="preserve"> </w:t>
                      </w:r>
                      <w:r w:rsidRPr="00D03525">
                        <w:rPr>
                          <w:rFonts w:ascii="Times New Roman" w:hAnsi="Times New Roman" w:cs="Times New Roman"/>
                          <w:sz w:val="20"/>
                          <w:szCs w:val="20"/>
                          <w:lang w:val="ru-RU"/>
                        </w:rPr>
                        <w:t>Посилюють</w:t>
                      </w:r>
                    </w:p>
                  </w:txbxContent>
                </v:textbox>
              </v:shape>
            </w:pict>
          </mc:Fallback>
        </mc:AlternateContent>
      </w:r>
      <w:r w:rsidR="00CA5F74" w:rsidRPr="00C665A5">
        <w:rPr>
          <w:rFonts w:ascii="Times New Roman" w:hAnsi="Times New Roman" w:cs="Times New Roman"/>
          <w:b/>
          <w:color w:val="auto"/>
          <w:sz w:val="28"/>
          <w:szCs w:val="28"/>
          <w:lang w:val="ru-RU"/>
        </w:rPr>
        <w:t>Ризики</w:t>
      </w:r>
      <w:r w:rsidR="00445ED6" w:rsidRPr="00C665A5">
        <w:rPr>
          <w:rFonts w:ascii="Times New Roman" w:hAnsi="Times New Roman" w:cs="Times New Roman"/>
          <w:b/>
          <w:color w:val="auto"/>
          <w:sz w:val="28"/>
          <w:szCs w:val="28"/>
          <w:lang w:val="ru-RU"/>
        </w:rPr>
        <w:t>.</w:t>
      </w:r>
    </w:p>
    <w:p w14:paraId="12796CDC" w14:textId="2AEE0CEF" w:rsidR="00CA5F74" w:rsidRPr="0045603C" w:rsidRDefault="00CA5F74" w:rsidP="00CA5F74">
      <w:pPr>
        <w:jc w:val="left"/>
        <w:rPr>
          <w:rFonts w:ascii="Times New Roman" w:hAnsi="Times New Roman" w:cs="Times New Roman"/>
          <w:b/>
          <w:color w:val="auto"/>
        </w:rPr>
      </w:pPr>
    </w:p>
    <w:p w14:paraId="5751FDE0" w14:textId="5EDEE150" w:rsidR="00CA5F74" w:rsidRPr="0045603C" w:rsidRDefault="00CA5F74" w:rsidP="00153EA6">
      <w:pPr>
        <w:jc w:val="center"/>
        <w:rPr>
          <w:rFonts w:ascii="Times New Roman" w:hAnsi="Times New Roman" w:cs="Times New Roman"/>
          <w:b/>
          <w:color w:val="auto"/>
          <w:lang w:val="ru-RU"/>
        </w:rPr>
      </w:pPr>
      <w:r w:rsidRPr="0045603C">
        <w:rPr>
          <w:rFonts w:ascii="Times New Roman" w:hAnsi="Times New Roman" w:cs="Times New Roman"/>
          <w:b/>
          <w:color w:val="auto"/>
        </w:rPr>
        <w:t xml:space="preserve">Слабкі сторони   </w:t>
      </w:r>
      <w:r w:rsidR="00153EA6">
        <w:rPr>
          <w:rFonts w:ascii="Times New Roman" w:hAnsi="Times New Roman" w:cs="Times New Roman"/>
          <w:b/>
          <w:color w:val="auto"/>
        </w:rPr>
        <w:t xml:space="preserve">   </w:t>
      </w:r>
      <w:r w:rsidRPr="0045603C">
        <w:rPr>
          <w:rFonts w:ascii="Times New Roman" w:hAnsi="Times New Roman" w:cs="Times New Roman"/>
          <w:b/>
          <w:color w:val="auto"/>
        </w:rPr>
        <w:t xml:space="preserve">                                                     </w:t>
      </w:r>
      <w:r w:rsidR="00153EA6">
        <w:rPr>
          <w:rFonts w:ascii="Times New Roman" w:hAnsi="Times New Roman" w:cs="Times New Roman"/>
          <w:b/>
          <w:color w:val="auto"/>
        </w:rPr>
        <w:t xml:space="preserve">         </w:t>
      </w:r>
      <w:r w:rsidRPr="0045603C">
        <w:rPr>
          <w:rFonts w:ascii="Times New Roman" w:hAnsi="Times New Roman" w:cs="Times New Roman"/>
          <w:b/>
          <w:color w:val="auto"/>
        </w:rPr>
        <w:t xml:space="preserve"> </w:t>
      </w:r>
      <w:r w:rsidRPr="0045603C">
        <w:rPr>
          <w:rFonts w:ascii="Times New Roman" w:hAnsi="Times New Roman" w:cs="Times New Roman"/>
          <w:b/>
          <w:color w:val="auto"/>
          <w:lang w:val="ru-RU"/>
        </w:rPr>
        <w:t>Загрози</w:t>
      </w:r>
    </w:p>
    <w:tbl>
      <w:tblPr>
        <w:tblStyle w:val="af0"/>
        <w:tblW w:w="0" w:type="auto"/>
        <w:tblInd w:w="-5" w:type="dxa"/>
        <w:tblLook w:val="04A0" w:firstRow="1" w:lastRow="0" w:firstColumn="1" w:lastColumn="0" w:noHBand="0" w:noVBand="1"/>
      </w:tblPr>
      <w:tblGrid>
        <w:gridCol w:w="3969"/>
        <w:gridCol w:w="2098"/>
        <w:gridCol w:w="3509"/>
      </w:tblGrid>
      <w:tr w:rsidR="00BE29F6" w:rsidRPr="00D03525" w14:paraId="4D8EE842" w14:textId="77777777" w:rsidTr="00D64375">
        <w:tc>
          <w:tcPr>
            <w:tcW w:w="3969" w:type="dxa"/>
            <w:shd w:val="clear" w:color="auto" w:fill="FFFF99"/>
          </w:tcPr>
          <w:p w14:paraId="3A97A129" w14:textId="4E6C9FD6" w:rsidR="00BE29F6" w:rsidRPr="00D03525" w:rsidRDefault="003D411D" w:rsidP="00BE29F6">
            <w:pPr>
              <w:ind w:left="0"/>
              <w:jc w:val="left"/>
              <w:rPr>
                <w:rFonts w:ascii="Times New Roman" w:eastAsia="Times New Roman" w:hAnsi="Times New Roman" w:cs="Times New Roman"/>
                <w:sz w:val="20"/>
                <w:szCs w:val="20"/>
              </w:rPr>
            </w:pPr>
            <w:r>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1040" behindDoc="0" locked="0" layoutInCell="1" allowOverlap="1" wp14:anchorId="383CADE8" wp14:editId="286539E1">
                      <wp:simplePos x="0" y="0"/>
                      <wp:positionH relativeFrom="column">
                        <wp:posOffset>2457679</wp:posOffset>
                      </wp:positionH>
                      <wp:positionV relativeFrom="paragraph">
                        <wp:posOffset>452755</wp:posOffset>
                      </wp:positionV>
                      <wp:extent cx="1347470" cy="4117264"/>
                      <wp:effectExtent l="38100" t="0" r="24130" b="55245"/>
                      <wp:wrapNone/>
                      <wp:docPr id="87" name="Прямая со стрелкой 87"/>
                      <wp:cNvGraphicFramePr/>
                      <a:graphic xmlns:a="http://schemas.openxmlformats.org/drawingml/2006/main">
                        <a:graphicData uri="http://schemas.microsoft.com/office/word/2010/wordprocessingShape">
                          <wps:wsp>
                            <wps:cNvCnPr/>
                            <wps:spPr>
                              <a:xfrm flipH="1">
                                <a:off x="0" y="0"/>
                                <a:ext cx="1347470" cy="41172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DEDA4AD" id="Прямая со стрелкой 87" o:spid="_x0000_s1026" type="#_x0000_t32" style="position:absolute;margin-left:193.5pt;margin-top:35.65pt;width:106.1pt;height:324.2pt;flip:x;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" strokecolor="#4579b8 [3044]">
                      <v:stroke endarrow="block"/>
                    </v:shape>
                  </w:pict>
                </mc:Fallback>
              </mc:AlternateContent>
            </w:r>
            <w:r w:rsidR="00015F80">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0016" behindDoc="0" locked="0" layoutInCell="1" allowOverlap="1" wp14:anchorId="2D859696" wp14:editId="0238D2DA">
                      <wp:simplePos x="0" y="0"/>
                      <wp:positionH relativeFrom="column">
                        <wp:posOffset>2405518</wp:posOffset>
                      </wp:positionH>
                      <wp:positionV relativeFrom="paragraph">
                        <wp:posOffset>206265</wp:posOffset>
                      </wp:positionV>
                      <wp:extent cx="1399430" cy="0"/>
                      <wp:effectExtent l="38100" t="76200" r="0" b="95250"/>
                      <wp:wrapNone/>
                      <wp:docPr id="86" name="Прямая со стрелкой 86"/>
                      <wp:cNvGraphicFramePr/>
                      <a:graphic xmlns:a="http://schemas.openxmlformats.org/drawingml/2006/main">
                        <a:graphicData uri="http://schemas.microsoft.com/office/word/2010/wordprocessingShape">
                          <wps:wsp>
                            <wps:cNvCnPr/>
                            <wps:spPr>
                              <a:xfrm flipH="1">
                                <a:off x="0" y="0"/>
                                <a:ext cx="139943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9863B2" id="Прямая со стрелкой 86" o:spid="_x0000_s1026" type="#_x0000_t32" style="position:absolute;margin-left:189.4pt;margin-top:16.25pt;width:110.2pt;height:0;flip:x;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" strokecolor="#4579b8 [3044]">
                      <v:stroke endarrow="block"/>
                    </v:shape>
                  </w:pict>
                </mc:Fallback>
              </mc:AlternateContent>
            </w:r>
            <w:r w:rsidR="00BE29F6" w:rsidRPr="00BE29F6">
              <w:rPr>
                <w:rFonts w:ascii="Times New Roman" w:hAnsi="Times New Roman" w:cs="Times New Roman"/>
                <w:color w:val="auto"/>
                <w:sz w:val="20"/>
                <w:szCs w:val="20"/>
              </w:rPr>
              <w:t>1. Негативний демографічний баланс, перевищення смертності над народжуваністю, значна частка населення старше працездатного віку.</w:t>
            </w:r>
          </w:p>
        </w:tc>
        <w:tc>
          <w:tcPr>
            <w:tcW w:w="2098" w:type="dxa"/>
            <w:vMerge w:val="restart"/>
            <w:tcBorders>
              <w:top w:val="nil"/>
            </w:tcBorders>
          </w:tcPr>
          <w:p w14:paraId="660E6D7F" w14:textId="1516C731" w:rsidR="00BE29F6" w:rsidRPr="007F0A3B" w:rsidRDefault="00B300D8" w:rsidP="007E2248">
            <w:pPr>
              <w:spacing w:line="236" w:lineRule="auto"/>
              <w:ind w:left="0"/>
              <w:jc w:val="left"/>
              <w:rPr>
                <w:rFonts w:ascii="Times New Roman" w:hAnsi="Times New Roman" w:cs="Times New Roman"/>
                <w:color w:val="auto"/>
                <w:sz w:val="20"/>
                <w:szCs w:val="20"/>
              </w:rPr>
            </w:pPr>
            <w:r>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6640" behindDoc="0" locked="0" layoutInCell="1" allowOverlap="1" wp14:anchorId="25E4720A" wp14:editId="5D3A98B3">
                      <wp:simplePos x="0" y="0"/>
                      <wp:positionH relativeFrom="column">
                        <wp:posOffset>-62636</wp:posOffset>
                      </wp:positionH>
                      <wp:positionV relativeFrom="paragraph">
                        <wp:posOffset>3320313</wp:posOffset>
                      </wp:positionV>
                      <wp:extent cx="1307236" cy="1060704"/>
                      <wp:effectExtent l="38100" t="38100" r="26670" b="25400"/>
                      <wp:wrapNone/>
                      <wp:docPr id="115" name="Прямая со стрелкой 115"/>
                      <wp:cNvGraphicFramePr/>
                      <a:graphic xmlns:a="http://schemas.openxmlformats.org/drawingml/2006/main">
                        <a:graphicData uri="http://schemas.microsoft.com/office/word/2010/wordprocessingShape">
                          <wps:wsp>
                            <wps:cNvCnPr/>
                            <wps:spPr>
                              <a:xfrm flipH="1" flipV="1">
                                <a:off x="0" y="0"/>
                                <a:ext cx="1307236" cy="10607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B7B0859" id="Прямая со стрелкой 115" o:spid="_x0000_s1026" type="#_x0000_t32" style="position:absolute;margin-left:-4.95pt;margin-top:261.45pt;width:102.95pt;height:83.5pt;flip:x y;z-index:252016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" strokecolor="#4579b8 [3044]">
                      <v:stroke endarrow="block"/>
                    </v:shape>
                  </w:pict>
                </mc:Fallback>
              </mc:AlternateContent>
            </w:r>
            <w:r w:rsidR="00901BF7">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5616" behindDoc="0" locked="0" layoutInCell="1" allowOverlap="1" wp14:anchorId="112FD118" wp14:editId="58EFBD43">
                      <wp:simplePos x="0" y="0"/>
                      <wp:positionH relativeFrom="column">
                        <wp:posOffset>-62636</wp:posOffset>
                      </wp:positionH>
                      <wp:positionV relativeFrom="paragraph">
                        <wp:posOffset>4381017</wp:posOffset>
                      </wp:positionV>
                      <wp:extent cx="1307236" cy="744754"/>
                      <wp:effectExtent l="38100" t="0" r="26670" b="55880"/>
                      <wp:wrapNone/>
                      <wp:docPr id="113" name="Прямая со стрелкой 113"/>
                      <wp:cNvGraphicFramePr/>
                      <a:graphic xmlns:a="http://schemas.openxmlformats.org/drawingml/2006/main">
                        <a:graphicData uri="http://schemas.microsoft.com/office/word/2010/wordprocessingShape">
                          <wps:wsp>
                            <wps:cNvCnPr/>
                            <wps:spPr>
                              <a:xfrm flipH="1">
                                <a:off x="0" y="0"/>
                                <a:ext cx="1307236" cy="7447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D282472" id="Прямая со стрелкой 113" o:spid="_x0000_s1026" type="#_x0000_t32" style="position:absolute;margin-left:-4.95pt;margin-top:344.95pt;width:102.95pt;height:58.65pt;flip:x;z-index:25201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" strokecolor="#4579b8 [3044]">
                      <v:stroke endarrow="block"/>
                    </v:shape>
                  </w:pict>
                </mc:Fallback>
              </mc:AlternateContent>
            </w:r>
            <w:r w:rsidR="00901BF7">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4592" behindDoc="0" locked="0" layoutInCell="1" allowOverlap="1" wp14:anchorId="0B8529B5" wp14:editId="36D6B46F">
                      <wp:simplePos x="0" y="0"/>
                      <wp:positionH relativeFrom="column">
                        <wp:posOffset>-62636</wp:posOffset>
                      </wp:positionH>
                      <wp:positionV relativeFrom="paragraph">
                        <wp:posOffset>745363</wp:posOffset>
                      </wp:positionV>
                      <wp:extent cx="1346835" cy="3167482"/>
                      <wp:effectExtent l="38100" t="38100" r="24765" b="13970"/>
                      <wp:wrapNone/>
                      <wp:docPr id="112" name="Прямая со стрелкой 112"/>
                      <wp:cNvGraphicFramePr/>
                      <a:graphic xmlns:a="http://schemas.openxmlformats.org/drawingml/2006/main">
                        <a:graphicData uri="http://schemas.microsoft.com/office/word/2010/wordprocessingShape">
                          <wps:wsp>
                            <wps:cNvCnPr/>
                            <wps:spPr>
                              <a:xfrm flipH="1" flipV="1">
                                <a:off x="0" y="0"/>
                                <a:ext cx="1346835" cy="31674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CDB0689" id="Прямая со стрелкой 112" o:spid="_x0000_s1026" type="#_x0000_t32" style="position:absolute;margin-left:-4.95pt;margin-top:58.7pt;width:106.05pt;height:249.4pt;flip:x y;z-index:25201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" strokecolor="#4579b8 [3044]">
                      <v:stroke endarrow="block"/>
                    </v:shape>
                  </w:pict>
                </mc:Fallback>
              </mc:AlternateContent>
            </w:r>
            <w:r w:rsidR="00901BF7">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3568" behindDoc="0" locked="0" layoutInCell="1" allowOverlap="1" wp14:anchorId="2F675018" wp14:editId="3F36F361">
                      <wp:simplePos x="0" y="0"/>
                      <wp:positionH relativeFrom="column">
                        <wp:posOffset>-62636</wp:posOffset>
                      </wp:positionH>
                      <wp:positionV relativeFrom="paragraph">
                        <wp:posOffset>3912845</wp:posOffset>
                      </wp:positionV>
                      <wp:extent cx="1307236" cy="1748332"/>
                      <wp:effectExtent l="38100" t="0" r="26670" b="61595"/>
                      <wp:wrapNone/>
                      <wp:docPr id="111" name="Прямая со стрелкой 111"/>
                      <wp:cNvGraphicFramePr/>
                      <a:graphic xmlns:a="http://schemas.openxmlformats.org/drawingml/2006/main">
                        <a:graphicData uri="http://schemas.microsoft.com/office/word/2010/wordprocessingShape">
                          <wps:wsp>
                            <wps:cNvCnPr/>
                            <wps:spPr>
                              <a:xfrm flipH="1">
                                <a:off x="0" y="0"/>
                                <a:ext cx="1307236" cy="174833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C0A5C83" id="Прямая со стрелкой 111" o:spid="_x0000_s1026" type="#_x0000_t32" style="position:absolute;margin-left:-4.95pt;margin-top:308.1pt;width:102.95pt;height:137.65pt;flip:x;z-index:25201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" strokecolor="#4579b8 [3044]">
                      <v:stroke endarrow="block"/>
                    </v:shape>
                  </w:pict>
                </mc:Fallback>
              </mc:AlternateContent>
            </w:r>
            <w:r w:rsidR="00417446">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1520" behindDoc="0" locked="0" layoutInCell="1" allowOverlap="1" wp14:anchorId="22055739" wp14:editId="586D6BEB">
                      <wp:simplePos x="0" y="0"/>
                      <wp:positionH relativeFrom="column">
                        <wp:posOffset>-62636</wp:posOffset>
                      </wp:positionH>
                      <wp:positionV relativeFrom="paragraph">
                        <wp:posOffset>2830195</wp:posOffset>
                      </wp:positionV>
                      <wp:extent cx="1346835" cy="563067"/>
                      <wp:effectExtent l="38100" t="38100" r="24765" b="27940"/>
                      <wp:wrapNone/>
                      <wp:docPr id="109" name="Прямая со стрелкой 109"/>
                      <wp:cNvGraphicFramePr/>
                      <a:graphic xmlns:a="http://schemas.openxmlformats.org/drawingml/2006/main">
                        <a:graphicData uri="http://schemas.microsoft.com/office/word/2010/wordprocessingShape">
                          <wps:wsp>
                            <wps:cNvCnPr/>
                            <wps:spPr>
                              <a:xfrm flipH="1" flipV="1">
                                <a:off x="0" y="0"/>
                                <a:ext cx="1346835" cy="5630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9D472B5" id="Прямая со стрелкой 109" o:spid="_x0000_s1026" type="#_x0000_t32" style="position:absolute;margin-left:-4.95pt;margin-top:222.85pt;width:106.05pt;height:44.35pt;flip:x y;z-index:25201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" strokecolor="#4579b8 [3044]">
                      <v:stroke endarrow="block"/>
                    </v:shape>
                  </w:pict>
                </mc:Fallback>
              </mc:AlternateContent>
            </w:r>
            <w:r w:rsidR="007F1CA4">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9472" behindDoc="0" locked="0" layoutInCell="1" allowOverlap="1" wp14:anchorId="47FDF864" wp14:editId="003DAF49">
                      <wp:simplePos x="0" y="0"/>
                      <wp:positionH relativeFrom="column">
                        <wp:posOffset>-62636</wp:posOffset>
                      </wp:positionH>
                      <wp:positionV relativeFrom="paragraph">
                        <wp:posOffset>2830626</wp:posOffset>
                      </wp:positionV>
                      <wp:extent cx="1346835" cy="2786659"/>
                      <wp:effectExtent l="38100" t="0" r="24765" b="52070"/>
                      <wp:wrapNone/>
                      <wp:docPr id="107" name="Прямая со стрелкой 107"/>
                      <wp:cNvGraphicFramePr/>
                      <a:graphic xmlns:a="http://schemas.openxmlformats.org/drawingml/2006/main">
                        <a:graphicData uri="http://schemas.microsoft.com/office/word/2010/wordprocessingShape">
                          <wps:wsp>
                            <wps:cNvCnPr/>
                            <wps:spPr>
                              <a:xfrm flipH="1">
                                <a:off x="0" y="0"/>
                                <a:ext cx="1346835" cy="27866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753D20C" id="Прямая со стрелкой 107" o:spid="_x0000_s1026" type="#_x0000_t32" style="position:absolute;margin-left:-4.95pt;margin-top:222.9pt;width:106.05pt;height:219.4pt;flip:x;z-index:252009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" strokecolor="#4579b8 [3044]">
                      <v:stroke endarrow="block"/>
                    </v:shape>
                  </w:pict>
                </mc:Fallback>
              </mc:AlternateContent>
            </w:r>
            <w:r w:rsidR="007F1CA4">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8448" behindDoc="0" locked="0" layoutInCell="1" allowOverlap="1" wp14:anchorId="217A3842" wp14:editId="163C17ED">
                      <wp:simplePos x="0" y="0"/>
                      <wp:positionH relativeFrom="column">
                        <wp:posOffset>-62636</wp:posOffset>
                      </wp:positionH>
                      <wp:positionV relativeFrom="paragraph">
                        <wp:posOffset>2830627</wp:posOffset>
                      </wp:positionV>
                      <wp:extent cx="1346835" cy="2295144"/>
                      <wp:effectExtent l="38100" t="0" r="24765" b="48260"/>
                      <wp:wrapNone/>
                      <wp:docPr id="106" name="Прямая со стрелкой 106"/>
                      <wp:cNvGraphicFramePr/>
                      <a:graphic xmlns:a="http://schemas.openxmlformats.org/drawingml/2006/main">
                        <a:graphicData uri="http://schemas.microsoft.com/office/word/2010/wordprocessingShape">
                          <wps:wsp>
                            <wps:cNvCnPr/>
                            <wps:spPr>
                              <a:xfrm flipH="1">
                                <a:off x="0" y="0"/>
                                <a:ext cx="1346835" cy="22951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640BC62" id="Прямая со стрелкой 106" o:spid="_x0000_s1026" type="#_x0000_t32" style="position:absolute;margin-left:-4.95pt;margin-top:222.9pt;width:106.05pt;height:180.7pt;flip:x;z-index:25200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" strokecolor="#4579b8 [3044]">
                      <v:stroke endarrow="block"/>
                    </v:shape>
                  </w:pict>
                </mc:Fallback>
              </mc:AlternateContent>
            </w:r>
            <w:r w:rsidR="007F1CA4">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7424" behindDoc="0" locked="0" layoutInCell="1" allowOverlap="1" wp14:anchorId="7D7E6F5B" wp14:editId="36A8A14B">
                      <wp:simplePos x="0" y="0"/>
                      <wp:positionH relativeFrom="column">
                        <wp:posOffset>-62636</wp:posOffset>
                      </wp:positionH>
                      <wp:positionV relativeFrom="paragraph">
                        <wp:posOffset>1615389</wp:posOffset>
                      </wp:positionV>
                      <wp:extent cx="1346835" cy="1214806"/>
                      <wp:effectExtent l="38100" t="38100" r="24765" b="23495"/>
                      <wp:wrapNone/>
                      <wp:docPr id="105" name="Прямая со стрелкой 105"/>
                      <wp:cNvGraphicFramePr/>
                      <a:graphic xmlns:a="http://schemas.openxmlformats.org/drawingml/2006/main">
                        <a:graphicData uri="http://schemas.microsoft.com/office/word/2010/wordprocessingShape">
                          <wps:wsp>
                            <wps:cNvCnPr/>
                            <wps:spPr>
                              <a:xfrm flipH="1" flipV="1">
                                <a:off x="0" y="0"/>
                                <a:ext cx="1346835" cy="121480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D3A522C" id="Прямая со стрелкой 105" o:spid="_x0000_s1026" type="#_x0000_t32" style="position:absolute;margin-left:-4.95pt;margin-top:127.2pt;width:106.05pt;height:95.65pt;flip:x y;z-index:252007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" strokecolor="#4579b8 [3044]">
                      <v:stroke endarrow="block"/>
                    </v:shape>
                  </w:pict>
                </mc:Fallback>
              </mc:AlternateContent>
            </w:r>
            <w:r w:rsidR="007F1CA4">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6400" behindDoc="0" locked="0" layoutInCell="1" allowOverlap="1" wp14:anchorId="30BB336F" wp14:editId="6FA9D47F">
                      <wp:simplePos x="0" y="0"/>
                      <wp:positionH relativeFrom="column">
                        <wp:posOffset>-62636</wp:posOffset>
                      </wp:positionH>
                      <wp:positionV relativeFrom="paragraph">
                        <wp:posOffset>452755</wp:posOffset>
                      </wp:positionV>
                      <wp:extent cx="1306830" cy="1982419"/>
                      <wp:effectExtent l="38100" t="38100" r="26670" b="18415"/>
                      <wp:wrapNone/>
                      <wp:docPr id="104" name="Прямая со стрелкой 104"/>
                      <wp:cNvGraphicFramePr/>
                      <a:graphic xmlns:a="http://schemas.openxmlformats.org/drawingml/2006/main">
                        <a:graphicData uri="http://schemas.microsoft.com/office/word/2010/wordprocessingShape">
                          <wps:wsp>
                            <wps:cNvCnPr/>
                            <wps:spPr>
                              <a:xfrm flipH="1" flipV="1">
                                <a:off x="0" y="0"/>
                                <a:ext cx="1306830" cy="19824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CAEF84F" id="Прямая со стрелкой 104" o:spid="_x0000_s1026" type="#_x0000_t32" style="position:absolute;margin-left:-4.95pt;margin-top:35.65pt;width:102.9pt;height:156.1pt;flip:x y;z-index:25200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" strokecolor="#4579b8 [3044]">
                      <v:stroke endarrow="block"/>
                    </v:shape>
                  </w:pict>
                </mc:Fallback>
              </mc:AlternateContent>
            </w:r>
            <w:r w:rsidR="007F1CA4">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4352" behindDoc="0" locked="0" layoutInCell="1" allowOverlap="1" wp14:anchorId="6C4ADF69" wp14:editId="25852A60">
                      <wp:simplePos x="0" y="0"/>
                      <wp:positionH relativeFrom="column">
                        <wp:posOffset>-62636</wp:posOffset>
                      </wp:positionH>
                      <wp:positionV relativeFrom="paragraph">
                        <wp:posOffset>2069414</wp:posOffset>
                      </wp:positionV>
                      <wp:extent cx="1307236" cy="365760"/>
                      <wp:effectExtent l="38100" t="57150" r="26670" b="34290"/>
                      <wp:wrapNone/>
                      <wp:docPr id="102" name="Прямая со стрелкой 102"/>
                      <wp:cNvGraphicFramePr/>
                      <a:graphic xmlns:a="http://schemas.openxmlformats.org/drawingml/2006/main">
                        <a:graphicData uri="http://schemas.microsoft.com/office/word/2010/wordprocessingShape">
                          <wps:wsp>
                            <wps:cNvCnPr/>
                            <wps:spPr>
                              <a:xfrm flipH="1" flipV="1">
                                <a:off x="0" y="0"/>
                                <a:ext cx="1307236" cy="3657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9A80393" id="Прямая со стрелкой 102" o:spid="_x0000_s1026" type="#_x0000_t32" style="position:absolute;margin-left:-4.95pt;margin-top:162.95pt;width:102.95pt;height:28.8pt;flip:x y;z-index:25200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" strokecolor="#4579b8 [3044]">
                      <v:stroke endarrow="block"/>
                    </v:shape>
                  </w:pict>
                </mc:Fallback>
              </mc:AlternateContent>
            </w:r>
            <w:r w:rsidR="00D233BA">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3328" behindDoc="0" locked="0" layoutInCell="1" allowOverlap="1" wp14:anchorId="347C8EA8" wp14:editId="0ABDCFBC">
                      <wp:simplePos x="0" y="0"/>
                      <wp:positionH relativeFrom="column">
                        <wp:posOffset>-62636</wp:posOffset>
                      </wp:positionH>
                      <wp:positionV relativeFrom="paragraph">
                        <wp:posOffset>2069414</wp:posOffset>
                      </wp:positionV>
                      <wp:extent cx="1347698" cy="2545690"/>
                      <wp:effectExtent l="38100" t="0" r="24130" b="64770"/>
                      <wp:wrapNone/>
                      <wp:docPr id="101" name="Прямая со стрелкой 101"/>
                      <wp:cNvGraphicFramePr/>
                      <a:graphic xmlns:a="http://schemas.openxmlformats.org/drawingml/2006/main">
                        <a:graphicData uri="http://schemas.microsoft.com/office/word/2010/wordprocessingShape">
                          <wps:wsp>
                            <wps:cNvCnPr/>
                            <wps:spPr>
                              <a:xfrm flipH="1">
                                <a:off x="0" y="0"/>
                                <a:ext cx="1347698" cy="25456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BE0D21D" id="Прямая со стрелкой 101" o:spid="_x0000_s1026" type="#_x0000_t32" style="position:absolute;margin-left:-4.95pt;margin-top:162.95pt;width:106.1pt;height:200.45pt;flip:x;z-index:25200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" strokecolor="#4579b8 [3044]">
                      <v:stroke endarrow="block"/>
                    </v:shape>
                  </w:pict>
                </mc:Fallback>
              </mc:AlternateContent>
            </w:r>
            <w:r w:rsidR="00D233BA">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2304" behindDoc="0" locked="0" layoutInCell="1" allowOverlap="1" wp14:anchorId="690BA915" wp14:editId="70B1FB17">
                      <wp:simplePos x="0" y="0"/>
                      <wp:positionH relativeFrom="column">
                        <wp:posOffset>-62636</wp:posOffset>
                      </wp:positionH>
                      <wp:positionV relativeFrom="paragraph">
                        <wp:posOffset>2069413</wp:posOffset>
                      </wp:positionV>
                      <wp:extent cx="1346835" cy="3115793"/>
                      <wp:effectExtent l="38100" t="0" r="24765" b="66040"/>
                      <wp:wrapNone/>
                      <wp:docPr id="100" name="Прямая со стрелкой 100"/>
                      <wp:cNvGraphicFramePr/>
                      <a:graphic xmlns:a="http://schemas.openxmlformats.org/drawingml/2006/main">
                        <a:graphicData uri="http://schemas.microsoft.com/office/word/2010/wordprocessingShape">
                          <wps:wsp>
                            <wps:cNvCnPr/>
                            <wps:spPr>
                              <a:xfrm flipH="1">
                                <a:off x="0" y="0"/>
                                <a:ext cx="1346835" cy="31157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2929E46" id="Прямая со стрелкой 100" o:spid="_x0000_s1026" type="#_x0000_t32" style="position:absolute;margin-left:-4.95pt;margin-top:162.95pt;width:106.05pt;height:245.35pt;flip:x;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" strokecolor="#4579b8 [3044]">
                      <v:stroke endarrow="block"/>
                    </v:shape>
                  </w:pict>
                </mc:Fallback>
              </mc:AlternateContent>
            </w:r>
            <w:r w:rsidR="00D233BA">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1280" behindDoc="0" locked="0" layoutInCell="1" allowOverlap="1" wp14:anchorId="2446A54C" wp14:editId="6AC9F004">
                      <wp:simplePos x="0" y="0"/>
                      <wp:positionH relativeFrom="column">
                        <wp:posOffset>-62636</wp:posOffset>
                      </wp:positionH>
                      <wp:positionV relativeFrom="paragraph">
                        <wp:posOffset>1520774</wp:posOffset>
                      </wp:positionV>
                      <wp:extent cx="1347698" cy="95098"/>
                      <wp:effectExtent l="0" t="57150" r="24130" b="19685"/>
                      <wp:wrapNone/>
                      <wp:docPr id="99" name="Прямая со стрелкой 99"/>
                      <wp:cNvGraphicFramePr/>
                      <a:graphic xmlns:a="http://schemas.openxmlformats.org/drawingml/2006/main">
                        <a:graphicData uri="http://schemas.microsoft.com/office/word/2010/wordprocessingShape">
                          <wps:wsp>
                            <wps:cNvCnPr/>
                            <wps:spPr>
                              <a:xfrm flipH="1" flipV="1">
                                <a:off x="0" y="0"/>
                                <a:ext cx="1347698" cy="950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DB6E745" id="Прямая со стрелкой 99" o:spid="_x0000_s1026" type="#_x0000_t32" style="position:absolute;margin-left:-4.95pt;margin-top:119.75pt;width:106.1pt;height:7.5pt;flip:x y;z-index:25200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" strokecolor="#4579b8 [3044]">
                      <v:stroke endarrow="block"/>
                    </v:shape>
                  </w:pict>
                </mc:Fallback>
              </mc:AlternateContent>
            </w:r>
            <w:r w:rsidR="00D233BA">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0256" behindDoc="0" locked="0" layoutInCell="1" allowOverlap="1" wp14:anchorId="55E506EC" wp14:editId="0E4A0277">
                      <wp:simplePos x="0" y="0"/>
                      <wp:positionH relativeFrom="column">
                        <wp:posOffset>-62636</wp:posOffset>
                      </wp:positionH>
                      <wp:positionV relativeFrom="paragraph">
                        <wp:posOffset>1615871</wp:posOffset>
                      </wp:positionV>
                      <wp:extent cx="1347698" cy="1309421"/>
                      <wp:effectExtent l="38100" t="0" r="24130" b="62230"/>
                      <wp:wrapNone/>
                      <wp:docPr id="98" name="Прямая со стрелкой 98"/>
                      <wp:cNvGraphicFramePr/>
                      <a:graphic xmlns:a="http://schemas.openxmlformats.org/drawingml/2006/main">
                        <a:graphicData uri="http://schemas.microsoft.com/office/word/2010/wordprocessingShape">
                          <wps:wsp>
                            <wps:cNvCnPr/>
                            <wps:spPr>
                              <a:xfrm flipH="1">
                                <a:off x="0" y="0"/>
                                <a:ext cx="1347698" cy="13094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C46BC3C" id="Прямая со стрелкой 98" o:spid="_x0000_s1026" type="#_x0000_t32" style="position:absolute;margin-left:-4.95pt;margin-top:127.25pt;width:106.1pt;height:103.1pt;flip:x;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" strokecolor="#4579b8 [3044]">
                      <v:stroke endarrow="block"/>
                    </v:shape>
                  </w:pict>
                </mc:Fallback>
              </mc:AlternateContent>
            </w:r>
            <w:r w:rsidR="005525EC">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9232" behindDoc="0" locked="0" layoutInCell="1" allowOverlap="1" wp14:anchorId="0406B84C" wp14:editId="3AE96EA0">
                      <wp:simplePos x="0" y="0"/>
                      <wp:positionH relativeFrom="column">
                        <wp:posOffset>-62636</wp:posOffset>
                      </wp:positionH>
                      <wp:positionV relativeFrom="paragraph">
                        <wp:posOffset>1615871</wp:posOffset>
                      </wp:positionV>
                      <wp:extent cx="1346835" cy="3569817"/>
                      <wp:effectExtent l="38100" t="0" r="24765" b="50165"/>
                      <wp:wrapNone/>
                      <wp:docPr id="97" name="Прямая со стрелкой 97"/>
                      <wp:cNvGraphicFramePr/>
                      <a:graphic xmlns:a="http://schemas.openxmlformats.org/drawingml/2006/main">
                        <a:graphicData uri="http://schemas.microsoft.com/office/word/2010/wordprocessingShape">
                          <wps:wsp>
                            <wps:cNvCnPr/>
                            <wps:spPr>
                              <a:xfrm flipH="1">
                                <a:off x="0" y="0"/>
                                <a:ext cx="1346835" cy="35698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66327DA" id="Прямая со стрелкой 97" o:spid="_x0000_s1026" type="#_x0000_t32" style="position:absolute;margin-left:-4.95pt;margin-top:127.25pt;width:106.05pt;height:281.1pt;flip:x;z-index:25199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" strokecolor="#4579b8 [3044]">
                      <v:stroke endarrow="block"/>
                    </v:shape>
                  </w:pict>
                </mc:Fallback>
              </mc:AlternateContent>
            </w:r>
            <w:r w:rsidR="005525EC">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7184" behindDoc="0" locked="0" layoutInCell="1" allowOverlap="1" wp14:anchorId="13FF6F68" wp14:editId="26F514E8">
                      <wp:simplePos x="0" y="0"/>
                      <wp:positionH relativeFrom="column">
                        <wp:posOffset>-62636</wp:posOffset>
                      </wp:positionH>
                      <wp:positionV relativeFrom="paragraph">
                        <wp:posOffset>1169644</wp:posOffset>
                      </wp:positionV>
                      <wp:extent cx="1347063" cy="3043123"/>
                      <wp:effectExtent l="38100" t="0" r="24765" b="62230"/>
                      <wp:wrapNone/>
                      <wp:docPr id="95" name="Прямая со стрелкой 95"/>
                      <wp:cNvGraphicFramePr/>
                      <a:graphic xmlns:a="http://schemas.openxmlformats.org/drawingml/2006/main">
                        <a:graphicData uri="http://schemas.microsoft.com/office/word/2010/wordprocessingShape">
                          <wps:wsp>
                            <wps:cNvCnPr/>
                            <wps:spPr>
                              <a:xfrm flipH="1">
                                <a:off x="0" y="0"/>
                                <a:ext cx="1347063" cy="30431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8BDDE03" id="Прямая со стрелкой 95" o:spid="_x0000_s1026" type="#_x0000_t32" style="position:absolute;margin-left:-4.95pt;margin-top:92.1pt;width:106.05pt;height:239.6pt;flip:x;z-index:25199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" strokecolor="#4579b8 [3044]">
                      <v:stroke endarrow="block"/>
                    </v:shape>
                  </w:pict>
                </mc:Fallback>
              </mc:AlternateContent>
            </w:r>
            <w:r w:rsidR="00105E5B">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5136" behindDoc="0" locked="0" layoutInCell="1" allowOverlap="1" wp14:anchorId="0EE41D9E" wp14:editId="2F263F28">
                      <wp:simplePos x="0" y="0"/>
                      <wp:positionH relativeFrom="column">
                        <wp:posOffset>-62636</wp:posOffset>
                      </wp:positionH>
                      <wp:positionV relativeFrom="paragraph">
                        <wp:posOffset>950189</wp:posOffset>
                      </wp:positionV>
                      <wp:extent cx="1307236" cy="4308652"/>
                      <wp:effectExtent l="57150" t="0" r="26670" b="53975"/>
                      <wp:wrapNone/>
                      <wp:docPr id="93" name="Прямая со стрелкой 93"/>
                      <wp:cNvGraphicFramePr/>
                      <a:graphic xmlns:a="http://schemas.openxmlformats.org/drawingml/2006/main">
                        <a:graphicData uri="http://schemas.microsoft.com/office/word/2010/wordprocessingShape">
                          <wps:wsp>
                            <wps:cNvCnPr/>
                            <wps:spPr>
                              <a:xfrm flipH="1">
                                <a:off x="0" y="0"/>
                                <a:ext cx="1307236" cy="43086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A67797" id="Прямая со стрелкой 93" o:spid="_x0000_s1026" type="#_x0000_t32" style="position:absolute;margin-left:-4.95pt;margin-top:74.8pt;width:102.95pt;height:339.25pt;flip:x;z-index:251995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" strokecolor="#4579b8 [3044]">
                      <v:stroke endarrow="block"/>
                    </v:shape>
                  </w:pict>
                </mc:Fallback>
              </mc:AlternateContent>
            </w:r>
            <w:r w:rsidR="00105E5B">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4112" behindDoc="0" locked="0" layoutInCell="1" allowOverlap="1" wp14:anchorId="5E553274" wp14:editId="0B66762E">
                      <wp:simplePos x="0" y="0"/>
                      <wp:positionH relativeFrom="column">
                        <wp:posOffset>-62636</wp:posOffset>
                      </wp:positionH>
                      <wp:positionV relativeFrom="paragraph">
                        <wp:posOffset>950189</wp:posOffset>
                      </wp:positionV>
                      <wp:extent cx="1307236" cy="3525926"/>
                      <wp:effectExtent l="38100" t="0" r="26670" b="55880"/>
                      <wp:wrapNone/>
                      <wp:docPr id="92" name="Прямая со стрелкой 92"/>
                      <wp:cNvGraphicFramePr/>
                      <a:graphic xmlns:a="http://schemas.openxmlformats.org/drawingml/2006/main">
                        <a:graphicData uri="http://schemas.microsoft.com/office/word/2010/wordprocessingShape">
                          <wps:wsp>
                            <wps:cNvCnPr/>
                            <wps:spPr>
                              <a:xfrm flipH="1">
                                <a:off x="0" y="0"/>
                                <a:ext cx="1307236" cy="35259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C55B8D9" id="Прямая со стрелкой 92" o:spid="_x0000_s1026" type="#_x0000_t32" style="position:absolute;margin-left:-4.95pt;margin-top:74.8pt;width:102.95pt;height:277.65pt;flip:x;z-index:25199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" strokecolor="#4579b8 [3044]">
                      <v:stroke endarrow="block"/>
                    </v:shape>
                  </w:pict>
                </mc:Fallback>
              </mc:AlternateContent>
            </w:r>
            <w:r w:rsidR="00105E5B">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3088" behindDoc="0" locked="0" layoutInCell="1" allowOverlap="1" wp14:anchorId="73D119AF" wp14:editId="30788F15">
                      <wp:simplePos x="0" y="0"/>
                      <wp:positionH relativeFrom="column">
                        <wp:posOffset>-62636</wp:posOffset>
                      </wp:positionH>
                      <wp:positionV relativeFrom="paragraph">
                        <wp:posOffset>913613</wp:posOffset>
                      </wp:positionV>
                      <wp:extent cx="1347470" cy="4601260"/>
                      <wp:effectExtent l="57150" t="0" r="24130" b="66040"/>
                      <wp:wrapNone/>
                      <wp:docPr id="91" name="Прямая со стрелкой 91"/>
                      <wp:cNvGraphicFramePr/>
                      <a:graphic xmlns:a="http://schemas.openxmlformats.org/drawingml/2006/main">
                        <a:graphicData uri="http://schemas.microsoft.com/office/word/2010/wordprocessingShape">
                          <wps:wsp>
                            <wps:cNvCnPr/>
                            <wps:spPr>
                              <a:xfrm flipH="1">
                                <a:off x="0" y="0"/>
                                <a:ext cx="1347470" cy="4601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1F69DCC" id="Прямая со стрелкой 91" o:spid="_x0000_s1026" type="#_x0000_t32" style="position:absolute;margin-left:-4.95pt;margin-top:71.95pt;width:106.1pt;height:362.3pt;flip:x;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" strokecolor="#4579b8 [3044]">
                      <v:stroke endarrow="block"/>
                    </v:shape>
                  </w:pict>
                </mc:Fallback>
              </mc:AlternateContent>
            </w:r>
            <w:r w:rsidR="004F18BC">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2064" behindDoc="0" locked="0" layoutInCell="1" allowOverlap="1" wp14:anchorId="5F8C75AE" wp14:editId="7534B781">
                      <wp:simplePos x="0" y="0"/>
                      <wp:positionH relativeFrom="column">
                        <wp:posOffset>-62636</wp:posOffset>
                      </wp:positionH>
                      <wp:positionV relativeFrom="paragraph">
                        <wp:posOffset>482017</wp:posOffset>
                      </wp:positionV>
                      <wp:extent cx="1347470" cy="4643806"/>
                      <wp:effectExtent l="57150" t="0" r="24130" b="61595"/>
                      <wp:wrapNone/>
                      <wp:docPr id="88" name="Прямая со стрелкой 88"/>
                      <wp:cNvGraphicFramePr/>
                      <a:graphic xmlns:a="http://schemas.openxmlformats.org/drawingml/2006/main">
                        <a:graphicData uri="http://schemas.microsoft.com/office/word/2010/wordprocessingShape">
                          <wps:wsp>
                            <wps:cNvCnPr/>
                            <wps:spPr>
                              <a:xfrm flipH="1">
                                <a:off x="0" y="0"/>
                                <a:ext cx="1347470" cy="464380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453227A" id="Прямая со стрелкой 88" o:spid="_x0000_s1026" type="#_x0000_t32" style="position:absolute;margin-left:-4.95pt;margin-top:37.95pt;width:106.1pt;height:365.65pt;flip:x;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" strokecolor="#4579b8 [3044]">
                      <v:stroke endarrow="block"/>
                    </v:shape>
                  </w:pict>
                </mc:Fallback>
              </mc:AlternateContent>
            </w:r>
          </w:p>
        </w:tc>
        <w:tc>
          <w:tcPr>
            <w:tcW w:w="3509" w:type="dxa"/>
            <w:shd w:val="clear" w:color="auto" w:fill="D9D9D9" w:themeFill="background1" w:themeFillShade="D9"/>
          </w:tcPr>
          <w:p w14:paraId="528B858A" w14:textId="7725CB4C" w:rsidR="00BE29F6" w:rsidRPr="007F0A3B" w:rsidRDefault="00F52F37" w:rsidP="007E2248">
            <w:pPr>
              <w:spacing w:line="236" w:lineRule="auto"/>
              <w:ind w:left="0"/>
              <w:jc w:val="left"/>
              <w:rPr>
                <w:rFonts w:ascii="Times New Roman" w:hAnsi="Times New Roman" w:cs="Times New Roman"/>
                <w:color w:val="auto"/>
                <w:sz w:val="20"/>
                <w:szCs w:val="20"/>
              </w:rPr>
            </w:pPr>
            <w:r w:rsidRPr="00F52F37">
              <w:rPr>
                <w:rFonts w:ascii="Times New Roman" w:hAnsi="Times New Roman" w:cs="Times New Roman"/>
                <w:color w:val="auto"/>
                <w:sz w:val="20"/>
                <w:szCs w:val="20"/>
              </w:rPr>
              <w:t>1.</w:t>
            </w:r>
            <w:r>
              <w:rPr>
                <w:rFonts w:ascii="Times New Roman" w:hAnsi="Times New Roman" w:cs="Times New Roman"/>
                <w:color w:val="auto"/>
                <w:sz w:val="20"/>
                <w:szCs w:val="20"/>
              </w:rPr>
              <w:t xml:space="preserve"> </w:t>
            </w:r>
            <w:r w:rsidRPr="00F52F37">
              <w:rPr>
                <w:rFonts w:ascii="Times New Roman" w:hAnsi="Times New Roman" w:cs="Times New Roman"/>
                <w:color w:val="auto"/>
                <w:sz w:val="20"/>
                <w:szCs w:val="20"/>
              </w:rPr>
              <w:t>Нестабільна ситуація в країні, в тому числі через ведення військових дій.</w:t>
            </w:r>
          </w:p>
        </w:tc>
      </w:tr>
      <w:tr w:rsidR="00BE29F6" w:rsidRPr="00D03525" w14:paraId="270E2021" w14:textId="77777777" w:rsidTr="00D64375">
        <w:tc>
          <w:tcPr>
            <w:tcW w:w="3969" w:type="dxa"/>
            <w:shd w:val="clear" w:color="auto" w:fill="FFFF99"/>
          </w:tcPr>
          <w:p w14:paraId="7E70FFBE" w14:textId="2EDE290C" w:rsidR="00BE29F6" w:rsidRPr="00D03525" w:rsidRDefault="00BE29F6" w:rsidP="00BE29F6">
            <w:pPr>
              <w:ind w:left="0"/>
              <w:jc w:val="left"/>
              <w:rPr>
                <w:rFonts w:ascii="Times New Roman" w:eastAsia="Times New Roman" w:hAnsi="Times New Roman" w:cs="Times New Roman"/>
                <w:sz w:val="20"/>
                <w:szCs w:val="20"/>
              </w:rPr>
            </w:pPr>
            <w:r w:rsidRPr="00BE29F6">
              <w:rPr>
                <w:rFonts w:ascii="Times New Roman" w:hAnsi="Times New Roman" w:cs="Times New Roman"/>
                <w:color w:val="auto"/>
                <w:sz w:val="20"/>
                <w:szCs w:val="20"/>
              </w:rPr>
              <w:t>2. Відсутні генеральні плани більшості населених пунктів.</w:t>
            </w:r>
          </w:p>
        </w:tc>
        <w:tc>
          <w:tcPr>
            <w:tcW w:w="2098" w:type="dxa"/>
            <w:vMerge/>
          </w:tcPr>
          <w:p w14:paraId="50101F13" w14:textId="77777777" w:rsidR="00BE29F6" w:rsidRPr="00D03525" w:rsidRDefault="00BE29F6" w:rsidP="007E2248">
            <w:pPr>
              <w:spacing w:line="236" w:lineRule="auto"/>
              <w:ind w:left="0"/>
              <w:jc w:val="left"/>
              <w:rPr>
                <w:rFonts w:ascii="Times New Roman" w:hAnsi="Times New Roman" w:cs="Times New Roman"/>
                <w:color w:val="auto"/>
                <w:sz w:val="20"/>
                <w:szCs w:val="20"/>
              </w:rPr>
            </w:pPr>
          </w:p>
        </w:tc>
        <w:tc>
          <w:tcPr>
            <w:tcW w:w="3509" w:type="dxa"/>
            <w:shd w:val="clear" w:color="auto" w:fill="D9D9D9" w:themeFill="background1" w:themeFillShade="D9"/>
          </w:tcPr>
          <w:p w14:paraId="1584E9E8" w14:textId="25AA7197" w:rsidR="00BE29F6" w:rsidRPr="007F0A3B" w:rsidRDefault="00F52F37" w:rsidP="007E2248">
            <w:pPr>
              <w:ind w:left="0"/>
              <w:jc w:val="left"/>
              <w:rPr>
                <w:rFonts w:ascii="Times New Roman" w:hAnsi="Times New Roman" w:cs="Times New Roman"/>
                <w:color w:val="auto"/>
                <w:sz w:val="20"/>
                <w:szCs w:val="20"/>
              </w:rPr>
            </w:pPr>
            <w:r w:rsidRPr="001D3DEC">
              <w:rPr>
                <w:rFonts w:ascii="Times New Roman" w:hAnsi="Times New Roman" w:cs="Times New Roman"/>
                <w:color w:val="auto"/>
                <w:sz w:val="20"/>
                <w:szCs w:val="20"/>
              </w:rPr>
              <w:t>2. Нестабільність національної валюти, продовження інфляційних процесів</w:t>
            </w:r>
            <w:r w:rsidR="001D3DEC">
              <w:rPr>
                <w:rFonts w:ascii="Times New Roman" w:hAnsi="Times New Roman" w:cs="Times New Roman"/>
                <w:color w:val="auto"/>
                <w:sz w:val="20"/>
                <w:szCs w:val="20"/>
              </w:rPr>
              <w:t>.</w:t>
            </w:r>
          </w:p>
        </w:tc>
      </w:tr>
      <w:tr w:rsidR="00BE29F6" w:rsidRPr="00D03525" w14:paraId="03F1B2B0" w14:textId="77777777" w:rsidTr="00890BA9">
        <w:trPr>
          <w:trHeight w:val="122"/>
        </w:trPr>
        <w:tc>
          <w:tcPr>
            <w:tcW w:w="3969" w:type="dxa"/>
            <w:shd w:val="clear" w:color="auto" w:fill="FFFF99"/>
          </w:tcPr>
          <w:p w14:paraId="63F36A54" w14:textId="74F883A7" w:rsidR="00BE29F6" w:rsidRPr="00D03525" w:rsidRDefault="00417446" w:rsidP="00A13A75">
            <w:pPr>
              <w:ind w:left="0"/>
              <w:jc w:val="left"/>
              <w:rPr>
                <w:rFonts w:ascii="Times New Roman" w:eastAsia="Times New Roman" w:hAnsi="Times New Roman" w:cs="Times New Roman"/>
                <w:sz w:val="20"/>
                <w:szCs w:val="20"/>
              </w:rPr>
            </w:pPr>
            <w:r>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0496" behindDoc="0" locked="0" layoutInCell="1" allowOverlap="1" wp14:anchorId="7CDF9B78" wp14:editId="3C40B90B">
                      <wp:simplePos x="0" y="0"/>
                      <wp:positionH relativeFrom="column">
                        <wp:posOffset>2406472</wp:posOffset>
                      </wp:positionH>
                      <wp:positionV relativeFrom="paragraph">
                        <wp:posOffset>229692</wp:posOffset>
                      </wp:positionV>
                      <wp:extent cx="1358443" cy="2128723"/>
                      <wp:effectExtent l="38100" t="38100" r="32385" b="24130"/>
                      <wp:wrapNone/>
                      <wp:docPr id="108" name="Прямая со стрелкой 108"/>
                      <wp:cNvGraphicFramePr/>
                      <a:graphic xmlns:a="http://schemas.openxmlformats.org/drawingml/2006/main">
                        <a:graphicData uri="http://schemas.microsoft.com/office/word/2010/wordprocessingShape">
                          <wps:wsp>
                            <wps:cNvCnPr/>
                            <wps:spPr>
                              <a:xfrm flipH="1" flipV="1">
                                <a:off x="0" y="0"/>
                                <a:ext cx="1358443" cy="21287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1D2025D" id="Прямая со стрелкой 108" o:spid="_x0000_s1026" type="#_x0000_t32" style="position:absolute;margin-left:189.5pt;margin-top:18.1pt;width:106.95pt;height:167.6pt;flip:x y;z-index:25201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" strokecolor="#4579b8 [3044]">
                      <v:stroke endarrow="block"/>
                    </v:shape>
                  </w:pict>
                </mc:Fallback>
              </mc:AlternateContent>
            </w:r>
            <w:r w:rsidR="005525EC">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8208" behindDoc="0" locked="0" layoutInCell="1" allowOverlap="1" wp14:anchorId="6C08FAC1" wp14:editId="6B5237E2">
                      <wp:simplePos x="0" y="0"/>
                      <wp:positionH relativeFrom="column">
                        <wp:posOffset>2406472</wp:posOffset>
                      </wp:positionH>
                      <wp:positionV relativeFrom="paragraph">
                        <wp:posOffset>134595</wp:posOffset>
                      </wp:positionV>
                      <wp:extent cx="1398905" cy="2684678"/>
                      <wp:effectExtent l="38100" t="0" r="29845" b="59055"/>
                      <wp:wrapNone/>
                      <wp:docPr id="96" name="Прямая со стрелкой 96"/>
                      <wp:cNvGraphicFramePr/>
                      <a:graphic xmlns:a="http://schemas.openxmlformats.org/drawingml/2006/main">
                        <a:graphicData uri="http://schemas.microsoft.com/office/word/2010/wordprocessingShape">
                          <wps:wsp>
                            <wps:cNvCnPr/>
                            <wps:spPr>
                              <a:xfrm flipH="1">
                                <a:off x="0" y="0"/>
                                <a:ext cx="1398905" cy="26846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8E443E8" id="Прямая со стрелкой 96" o:spid="_x0000_s1026" type="#_x0000_t32" style="position:absolute;margin-left:189.5pt;margin-top:10.6pt;width:110.15pt;height:211.4pt;flip:x;z-index:251998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" strokecolor="#4579b8 [3044]">
                      <v:stroke endarrow="block"/>
                    </v:shape>
                  </w:pict>
                </mc:Fallback>
              </mc:AlternateContent>
            </w:r>
            <w:r w:rsidR="005525EC">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1996160" behindDoc="0" locked="0" layoutInCell="1" allowOverlap="1" wp14:anchorId="7E078E61" wp14:editId="7BB2843A">
                      <wp:simplePos x="0" y="0"/>
                      <wp:positionH relativeFrom="column">
                        <wp:posOffset>2406472</wp:posOffset>
                      </wp:positionH>
                      <wp:positionV relativeFrom="paragraph">
                        <wp:posOffset>134595</wp:posOffset>
                      </wp:positionV>
                      <wp:extent cx="1398677" cy="0"/>
                      <wp:effectExtent l="38100" t="76200" r="0" b="95250"/>
                      <wp:wrapNone/>
                      <wp:docPr id="94" name="Прямая со стрелкой 94"/>
                      <wp:cNvGraphicFramePr/>
                      <a:graphic xmlns:a="http://schemas.openxmlformats.org/drawingml/2006/main">
                        <a:graphicData uri="http://schemas.microsoft.com/office/word/2010/wordprocessingShape">
                          <wps:wsp>
                            <wps:cNvCnPr/>
                            <wps:spPr>
                              <a:xfrm flipH="1">
                                <a:off x="0" y="0"/>
                                <a:ext cx="139867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37C0878" id="Прямая со стрелкой 94" o:spid="_x0000_s1026" type="#_x0000_t32" style="position:absolute;margin-left:189.5pt;margin-top:10.6pt;width:110.15pt;height:0;flip:x;z-index:251996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" strokecolor="#4579b8 [3044]">
                      <v:stroke endarrow="block"/>
                    </v:shape>
                  </w:pict>
                </mc:Fallback>
              </mc:AlternateContent>
            </w:r>
            <w:r w:rsidR="00A13A75" w:rsidRPr="00A13A75">
              <w:rPr>
                <w:rFonts w:ascii="Times New Roman" w:hAnsi="Times New Roman" w:cs="Times New Roman"/>
                <w:color w:val="auto"/>
                <w:sz w:val="20"/>
                <w:szCs w:val="20"/>
              </w:rPr>
              <w:t>3. Неналежний стан покриття автомобільних доріг.</w:t>
            </w:r>
          </w:p>
        </w:tc>
        <w:tc>
          <w:tcPr>
            <w:tcW w:w="2098" w:type="dxa"/>
            <w:vMerge/>
          </w:tcPr>
          <w:p w14:paraId="0C42F847" w14:textId="77777777" w:rsidR="00BE29F6" w:rsidRPr="00D03525" w:rsidRDefault="00BE29F6" w:rsidP="007E2248">
            <w:pPr>
              <w:spacing w:line="236" w:lineRule="auto"/>
              <w:ind w:left="0"/>
              <w:jc w:val="left"/>
              <w:rPr>
                <w:rFonts w:ascii="Times New Roman" w:hAnsi="Times New Roman" w:cs="Times New Roman"/>
                <w:color w:val="auto"/>
                <w:sz w:val="20"/>
                <w:szCs w:val="20"/>
              </w:rPr>
            </w:pPr>
          </w:p>
        </w:tc>
        <w:tc>
          <w:tcPr>
            <w:tcW w:w="3509" w:type="dxa"/>
            <w:shd w:val="clear" w:color="auto" w:fill="D9D9D9" w:themeFill="background1" w:themeFillShade="D9"/>
          </w:tcPr>
          <w:p w14:paraId="003B7485" w14:textId="7EBAB181" w:rsidR="00BE29F6" w:rsidRPr="007F0A3B" w:rsidRDefault="001D3DEC" w:rsidP="007E2248">
            <w:pPr>
              <w:spacing w:line="236" w:lineRule="auto"/>
              <w:ind w:left="0"/>
              <w:jc w:val="left"/>
              <w:rPr>
                <w:rFonts w:ascii="Times New Roman" w:hAnsi="Times New Roman" w:cs="Times New Roman"/>
                <w:color w:val="auto"/>
                <w:sz w:val="20"/>
                <w:szCs w:val="20"/>
              </w:rPr>
            </w:pPr>
            <w:r w:rsidRPr="001D3DEC">
              <w:rPr>
                <w:rFonts w:ascii="Times New Roman" w:hAnsi="Times New Roman" w:cs="Times New Roman"/>
                <w:color w:val="auto"/>
                <w:sz w:val="20"/>
                <w:szCs w:val="20"/>
              </w:rPr>
              <w:t>3. Обмежені фінансові ресурси для розвитку громади.</w:t>
            </w:r>
          </w:p>
        </w:tc>
      </w:tr>
      <w:tr w:rsidR="00BE29F6" w:rsidRPr="00D03525" w14:paraId="4C18686E" w14:textId="77777777" w:rsidTr="00D64375">
        <w:tc>
          <w:tcPr>
            <w:tcW w:w="3969" w:type="dxa"/>
            <w:shd w:val="clear" w:color="auto" w:fill="FFFF99"/>
          </w:tcPr>
          <w:p w14:paraId="6A60CF65" w14:textId="13D5C388" w:rsidR="00BE29F6" w:rsidRPr="00D03525" w:rsidRDefault="00A13A75" w:rsidP="00A13A75">
            <w:pPr>
              <w:ind w:left="0"/>
              <w:jc w:val="left"/>
              <w:rPr>
                <w:rFonts w:ascii="Times New Roman" w:eastAsia="Times New Roman" w:hAnsi="Times New Roman" w:cs="Times New Roman"/>
                <w:sz w:val="20"/>
                <w:szCs w:val="20"/>
              </w:rPr>
            </w:pPr>
            <w:r w:rsidRPr="00A13A75">
              <w:rPr>
                <w:rFonts w:ascii="Times New Roman" w:hAnsi="Times New Roman" w:cs="Times New Roman"/>
                <w:color w:val="auto"/>
                <w:sz w:val="20"/>
                <w:szCs w:val="20"/>
              </w:rPr>
              <w:t>4.</w:t>
            </w:r>
            <w:r>
              <w:rPr>
                <w:rFonts w:ascii="Times New Roman" w:hAnsi="Times New Roman" w:cs="Times New Roman"/>
                <w:color w:val="auto"/>
                <w:sz w:val="20"/>
                <w:szCs w:val="20"/>
              </w:rPr>
              <w:t xml:space="preserve"> </w:t>
            </w:r>
            <w:r w:rsidRPr="00A13A75">
              <w:rPr>
                <w:rFonts w:ascii="Times New Roman" w:hAnsi="Times New Roman" w:cs="Times New Roman"/>
                <w:color w:val="auto"/>
                <w:sz w:val="20"/>
                <w:szCs w:val="20"/>
              </w:rPr>
              <w:t>Низький рівень офіційної зайнятості населення та відтік громадян працездатного віку.</w:t>
            </w:r>
          </w:p>
        </w:tc>
        <w:tc>
          <w:tcPr>
            <w:tcW w:w="2098" w:type="dxa"/>
            <w:vMerge/>
          </w:tcPr>
          <w:p w14:paraId="1F014C84" w14:textId="77777777" w:rsidR="00BE29F6" w:rsidRPr="00D03525" w:rsidRDefault="00BE29F6" w:rsidP="007E2248">
            <w:pPr>
              <w:spacing w:line="236" w:lineRule="auto"/>
              <w:ind w:left="0"/>
              <w:jc w:val="left"/>
              <w:rPr>
                <w:rFonts w:ascii="Times New Roman" w:hAnsi="Times New Roman" w:cs="Times New Roman"/>
                <w:color w:val="auto"/>
                <w:sz w:val="20"/>
                <w:szCs w:val="20"/>
              </w:rPr>
            </w:pPr>
          </w:p>
        </w:tc>
        <w:tc>
          <w:tcPr>
            <w:tcW w:w="3509" w:type="dxa"/>
            <w:shd w:val="clear" w:color="auto" w:fill="D9D9D9" w:themeFill="background1" w:themeFillShade="D9"/>
          </w:tcPr>
          <w:p w14:paraId="0FE12A17" w14:textId="5053C6B4" w:rsidR="00BE29F6" w:rsidRPr="007F0A3B" w:rsidRDefault="007E2248" w:rsidP="007E2248">
            <w:pPr>
              <w:spacing w:line="236" w:lineRule="auto"/>
              <w:ind w:left="0"/>
              <w:jc w:val="left"/>
              <w:rPr>
                <w:rFonts w:ascii="Times New Roman" w:hAnsi="Times New Roman" w:cs="Times New Roman"/>
                <w:color w:val="auto"/>
                <w:sz w:val="20"/>
                <w:szCs w:val="20"/>
              </w:rPr>
            </w:pPr>
            <w:r>
              <w:rPr>
                <w:rFonts w:ascii="Times New Roman" w:hAnsi="Times New Roman" w:cs="Times New Roman"/>
                <w:color w:val="auto"/>
                <w:sz w:val="20"/>
                <w:szCs w:val="20"/>
              </w:rPr>
              <w:t xml:space="preserve">4. </w:t>
            </w:r>
            <w:r w:rsidR="001D3DEC" w:rsidRPr="001D3DEC">
              <w:rPr>
                <w:rFonts w:ascii="Times New Roman" w:hAnsi="Times New Roman" w:cs="Times New Roman"/>
                <w:color w:val="auto"/>
                <w:sz w:val="20"/>
                <w:szCs w:val="20"/>
              </w:rPr>
              <w:t>Зменшення видатків домогосподарств на купівлю товарів та послуг (зменшення доходів та послуг).</w:t>
            </w:r>
          </w:p>
        </w:tc>
      </w:tr>
      <w:tr w:rsidR="00BE29F6" w:rsidRPr="00D03525" w14:paraId="242E818C" w14:textId="77777777" w:rsidTr="00D64375">
        <w:tc>
          <w:tcPr>
            <w:tcW w:w="3969" w:type="dxa"/>
            <w:shd w:val="clear" w:color="auto" w:fill="FFFF99"/>
          </w:tcPr>
          <w:p w14:paraId="5F6B2704" w14:textId="730877EA" w:rsidR="00BE29F6" w:rsidRPr="00D03525" w:rsidRDefault="00A13A75" w:rsidP="00A13A75">
            <w:pPr>
              <w:ind w:left="0"/>
              <w:jc w:val="left"/>
              <w:rPr>
                <w:rFonts w:ascii="Times New Roman" w:eastAsia="Times New Roman" w:hAnsi="Times New Roman" w:cs="Times New Roman"/>
                <w:sz w:val="20"/>
                <w:szCs w:val="20"/>
              </w:rPr>
            </w:pPr>
            <w:r w:rsidRPr="00A13A75">
              <w:rPr>
                <w:rFonts w:ascii="Times New Roman" w:hAnsi="Times New Roman" w:cs="Times New Roman"/>
                <w:color w:val="auto"/>
                <w:sz w:val="20"/>
                <w:szCs w:val="20"/>
              </w:rPr>
              <w:lastRenderedPageBreak/>
              <w:t>5. Низький рівень самоорганізації населення.</w:t>
            </w:r>
          </w:p>
        </w:tc>
        <w:tc>
          <w:tcPr>
            <w:tcW w:w="2098" w:type="dxa"/>
            <w:vMerge/>
          </w:tcPr>
          <w:p w14:paraId="2CC4A33D" w14:textId="77777777" w:rsidR="00BE29F6" w:rsidRPr="00D03525" w:rsidRDefault="00BE29F6" w:rsidP="007F0A3B">
            <w:pPr>
              <w:spacing w:line="236" w:lineRule="auto"/>
              <w:ind w:left="0"/>
              <w:rPr>
                <w:rFonts w:ascii="Times New Roman" w:hAnsi="Times New Roman" w:cs="Times New Roman"/>
                <w:color w:val="auto"/>
                <w:sz w:val="20"/>
                <w:szCs w:val="20"/>
              </w:rPr>
            </w:pPr>
          </w:p>
        </w:tc>
        <w:tc>
          <w:tcPr>
            <w:tcW w:w="3509" w:type="dxa"/>
            <w:shd w:val="clear" w:color="auto" w:fill="D9D9D9" w:themeFill="background1" w:themeFillShade="D9"/>
          </w:tcPr>
          <w:p w14:paraId="0EB72C63" w14:textId="3A92FC58" w:rsidR="00BE29F6" w:rsidRPr="007F0A3B" w:rsidRDefault="007F0A3B" w:rsidP="007F0A3B">
            <w:pPr>
              <w:spacing w:line="236" w:lineRule="auto"/>
              <w:ind w:left="0"/>
              <w:rPr>
                <w:rFonts w:ascii="Times New Roman" w:hAnsi="Times New Roman" w:cs="Times New Roman"/>
                <w:color w:val="auto"/>
                <w:sz w:val="20"/>
                <w:szCs w:val="20"/>
              </w:rPr>
            </w:pPr>
            <w:r w:rsidRPr="007F0A3B">
              <w:rPr>
                <w:rFonts w:ascii="Times New Roman" w:hAnsi="Times New Roman" w:cs="Times New Roman"/>
                <w:color w:val="auto"/>
                <w:sz w:val="20"/>
                <w:szCs w:val="20"/>
              </w:rPr>
              <w:t>5. Зростання цін на енергоносії.</w:t>
            </w:r>
          </w:p>
        </w:tc>
      </w:tr>
      <w:tr w:rsidR="00BE29F6" w:rsidRPr="00D03525" w14:paraId="07F3F7C5" w14:textId="77777777" w:rsidTr="00D64375">
        <w:tc>
          <w:tcPr>
            <w:tcW w:w="3969" w:type="dxa"/>
            <w:shd w:val="clear" w:color="auto" w:fill="FFFF99"/>
          </w:tcPr>
          <w:p w14:paraId="272C9873" w14:textId="25CFF13B" w:rsidR="00BE29F6" w:rsidRPr="00D03525" w:rsidRDefault="007F1CA4" w:rsidP="00B846F2">
            <w:pPr>
              <w:ind w:left="0"/>
              <w:jc w:val="left"/>
              <w:rPr>
                <w:rFonts w:ascii="Times New Roman" w:eastAsia="Times New Roman" w:hAnsi="Times New Roman" w:cs="Times New Roman"/>
                <w:sz w:val="20"/>
                <w:szCs w:val="20"/>
              </w:rPr>
            </w:pPr>
            <w:r>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05376" behindDoc="0" locked="0" layoutInCell="1" allowOverlap="1" wp14:anchorId="35662AB8" wp14:editId="2C10CD3B">
                      <wp:simplePos x="0" y="0"/>
                      <wp:positionH relativeFrom="column">
                        <wp:posOffset>2406472</wp:posOffset>
                      </wp:positionH>
                      <wp:positionV relativeFrom="paragraph">
                        <wp:posOffset>222199</wp:posOffset>
                      </wp:positionV>
                      <wp:extent cx="1358443" cy="555955"/>
                      <wp:effectExtent l="38100" t="0" r="13335" b="73025"/>
                      <wp:wrapNone/>
                      <wp:docPr id="103" name="Прямая со стрелкой 103"/>
                      <wp:cNvGraphicFramePr/>
                      <a:graphic xmlns:a="http://schemas.openxmlformats.org/drawingml/2006/main">
                        <a:graphicData uri="http://schemas.microsoft.com/office/word/2010/wordprocessingShape">
                          <wps:wsp>
                            <wps:cNvCnPr/>
                            <wps:spPr>
                              <a:xfrm flipH="1">
                                <a:off x="0" y="0"/>
                                <a:ext cx="1358443" cy="5559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4A89D37" id="Прямая со стрелкой 103" o:spid="_x0000_s1026" type="#_x0000_t32" style="position:absolute;margin-left:189.5pt;margin-top:17.5pt;width:106.95pt;height:43.8pt;flip:x;z-index:25200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" strokecolor="#4579b8 [3044]">
                      <v:stroke endarrow="block"/>
                    </v:shape>
                  </w:pict>
                </mc:Fallback>
              </mc:AlternateContent>
            </w:r>
            <w:r w:rsidR="00B846F2" w:rsidRPr="00B846F2">
              <w:rPr>
                <w:rFonts w:ascii="Times New Roman" w:hAnsi="Times New Roman" w:cs="Times New Roman"/>
                <w:color w:val="auto"/>
                <w:sz w:val="20"/>
                <w:szCs w:val="20"/>
              </w:rPr>
              <w:t>6. Обмежена кількість ліцензованих будівельних організацій, зареєстрованих на території громади.</w:t>
            </w:r>
          </w:p>
        </w:tc>
        <w:tc>
          <w:tcPr>
            <w:tcW w:w="2098" w:type="dxa"/>
            <w:vMerge/>
          </w:tcPr>
          <w:p w14:paraId="74E13D47" w14:textId="77777777" w:rsidR="00BE29F6" w:rsidRPr="00D03525" w:rsidRDefault="00BE29F6" w:rsidP="007F0A3B">
            <w:pPr>
              <w:spacing w:line="236" w:lineRule="auto"/>
              <w:ind w:left="0"/>
              <w:rPr>
                <w:rFonts w:ascii="Times New Roman" w:hAnsi="Times New Roman" w:cs="Times New Roman"/>
                <w:color w:val="auto"/>
                <w:sz w:val="20"/>
                <w:szCs w:val="20"/>
              </w:rPr>
            </w:pPr>
          </w:p>
        </w:tc>
        <w:tc>
          <w:tcPr>
            <w:tcW w:w="3509" w:type="dxa"/>
            <w:shd w:val="clear" w:color="auto" w:fill="D9D9D9" w:themeFill="background1" w:themeFillShade="D9"/>
          </w:tcPr>
          <w:p w14:paraId="7FF8D442" w14:textId="4C88CD76" w:rsidR="00BE29F6" w:rsidRPr="007F0A3B" w:rsidRDefault="007F0A3B" w:rsidP="007E2248">
            <w:pPr>
              <w:ind w:left="0"/>
              <w:jc w:val="left"/>
              <w:rPr>
                <w:rFonts w:ascii="Times New Roman" w:hAnsi="Times New Roman" w:cs="Times New Roman"/>
                <w:color w:val="auto"/>
                <w:sz w:val="20"/>
                <w:szCs w:val="20"/>
              </w:rPr>
            </w:pPr>
            <w:r w:rsidRPr="007F0A3B">
              <w:rPr>
                <w:rFonts w:ascii="Times New Roman" w:hAnsi="Times New Roman" w:cs="Times New Roman"/>
                <w:color w:val="auto"/>
                <w:sz w:val="20"/>
                <w:szCs w:val="20"/>
              </w:rPr>
              <w:t>6. Демографічна та соціальна криза.</w:t>
            </w:r>
          </w:p>
        </w:tc>
      </w:tr>
      <w:tr w:rsidR="00BE29F6" w:rsidRPr="00D03525" w14:paraId="139AAB36" w14:textId="77777777" w:rsidTr="00D64375">
        <w:tc>
          <w:tcPr>
            <w:tcW w:w="3969" w:type="dxa"/>
            <w:shd w:val="clear" w:color="auto" w:fill="FFFF99"/>
          </w:tcPr>
          <w:p w14:paraId="3574E38F" w14:textId="78866D49" w:rsidR="00BE29F6" w:rsidRPr="00D03525" w:rsidRDefault="00B846F2" w:rsidP="00B846F2">
            <w:pPr>
              <w:ind w:left="0"/>
              <w:jc w:val="left"/>
              <w:rPr>
                <w:rFonts w:ascii="Times New Roman" w:eastAsia="Times New Roman" w:hAnsi="Times New Roman" w:cs="Times New Roman"/>
                <w:sz w:val="20"/>
                <w:szCs w:val="20"/>
              </w:rPr>
            </w:pPr>
            <w:r w:rsidRPr="00B846F2">
              <w:rPr>
                <w:rFonts w:ascii="Times New Roman" w:hAnsi="Times New Roman" w:cs="Times New Roman"/>
                <w:color w:val="auto"/>
                <w:sz w:val="20"/>
                <w:szCs w:val="20"/>
              </w:rPr>
              <w:t>7.</w:t>
            </w:r>
            <w:r>
              <w:rPr>
                <w:rFonts w:ascii="Times New Roman" w:hAnsi="Times New Roman" w:cs="Times New Roman"/>
                <w:color w:val="auto"/>
                <w:sz w:val="20"/>
                <w:szCs w:val="20"/>
              </w:rPr>
              <w:t xml:space="preserve"> </w:t>
            </w:r>
            <w:r w:rsidRPr="00B846F2">
              <w:rPr>
                <w:rFonts w:ascii="Times New Roman" w:hAnsi="Times New Roman" w:cs="Times New Roman"/>
                <w:color w:val="auto"/>
                <w:sz w:val="20"/>
                <w:szCs w:val="20"/>
              </w:rPr>
              <w:t>Низька самосвідомість населення щодо відношення до свого здоров’я та навколишнього середовища.</w:t>
            </w:r>
          </w:p>
        </w:tc>
        <w:tc>
          <w:tcPr>
            <w:tcW w:w="2098" w:type="dxa"/>
            <w:vMerge/>
          </w:tcPr>
          <w:p w14:paraId="604AB81E" w14:textId="77777777" w:rsidR="00BE29F6" w:rsidRPr="00D03525" w:rsidRDefault="00BE29F6" w:rsidP="007F0A3B">
            <w:pPr>
              <w:spacing w:line="236" w:lineRule="auto"/>
              <w:ind w:left="0"/>
              <w:rPr>
                <w:rFonts w:ascii="Times New Roman" w:hAnsi="Times New Roman" w:cs="Times New Roman"/>
                <w:color w:val="auto"/>
                <w:sz w:val="20"/>
                <w:szCs w:val="20"/>
              </w:rPr>
            </w:pPr>
          </w:p>
        </w:tc>
        <w:tc>
          <w:tcPr>
            <w:tcW w:w="3509" w:type="dxa"/>
            <w:shd w:val="clear" w:color="auto" w:fill="D9D9D9" w:themeFill="background1" w:themeFillShade="D9"/>
          </w:tcPr>
          <w:p w14:paraId="2D864891" w14:textId="7B8CB4C1" w:rsidR="00BE29F6" w:rsidRPr="007F0A3B" w:rsidRDefault="007F0A3B" w:rsidP="007E2248">
            <w:pPr>
              <w:ind w:left="0"/>
              <w:jc w:val="left"/>
              <w:rPr>
                <w:rFonts w:ascii="Times New Roman" w:hAnsi="Times New Roman" w:cs="Times New Roman"/>
                <w:color w:val="auto"/>
                <w:sz w:val="20"/>
                <w:szCs w:val="20"/>
              </w:rPr>
            </w:pPr>
            <w:r w:rsidRPr="007F0A3B">
              <w:rPr>
                <w:rFonts w:ascii="Times New Roman" w:hAnsi="Times New Roman" w:cs="Times New Roman"/>
                <w:color w:val="auto"/>
                <w:sz w:val="20"/>
                <w:szCs w:val="20"/>
              </w:rPr>
              <w:t>7. Тіньова зайнятість населення, тіньова оплата праці.</w:t>
            </w:r>
          </w:p>
        </w:tc>
      </w:tr>
      <w:tr w:rsidR="00BE29F6" w:rsidRPr="00D03525" w14:paraId="777F0BD1" w14:textId="77777777" w:rsidTr="00D64375">
        <w:tc>
          <w:tcPr>
            <w:tcW w:w="3969" w:type="dxa"/>
            <w:tcBorders>
              <w:top w:val="nil"/>
            </w:tcBorders>
            <w:shd w:val="clear" w:color="auto" w:fill="FFFF99"/>
          </w:tcPr>
          <w:p w14:paraId="2FA6E380" w14:textId="1E547792" w:rsidR="00BE29F6" w:rsidRPr="00D03525" w:rsidRDefault="00417446" w:rsidP="00B846F2">
            <w:pPr>
              <w:ind w:left="0"/>
              <w:jc w:val="left"/>
              <w:rPr>
                <w:rFonts w:ascii="Times New Roman" w:eastAsia="Times New Roman" w:hAnsi="Times New Roman" w:cs="Times New Roman"/>
                <w:sz w:val="20"/>
                <w:szCs w:val="20"/>
              </w:rPr>
            </w:pPr>
            <w:r>
              <w:rPr>
                <w:rFonts w:ascii="Times New Roman" w:hAnsi="Times New Roman" w:cs="Times New Roman"/>
                <w:noProof/>
                <w:color w:val="auto"/>
                <w:sz w:val="20"/>
                <w:szCs w:val="20"/>
                <w:lang w:val="ru-RU" w:eastAsia="ru-RU"/>
              </w:rPr>
              <mc:AlternateContent>
                <mc:Choice Requires="wps">
                  <w:drawing>
                    <wp:anchor distT="0" distB="0" distL="114300" distR="114300" simplePos="0" relativeHeight="252012544" behindDoc="0" locked="0" layoutInCell="1" allowOverlap="1" wp14:anchorId="297BEEC3" wp14:editId="2FAAFE32">
                      <wp:simplePos x="0" y="0"/>
                      <wp:positionH relativeFrom="column">
                        <wp:posOffset>2406472</wp:posOffset>
                      </wp:positionH>
                      <wp:positionV relativeFrom="paragraph">
                        <wp:posOffset>291922</wp:posOffset>
                      </wp:positionV>
                      <wp:extent cx="1358443" cy="892658"/>
                      <wp:effectExtent l="38100" t="0" r="32385" b="60325"/>
                      <wp:wrapNone/>
                      <wp:docPr id="110" name="Прямая со стрелкой 110"/>
                      <wp:cNvGraphicFramePr/>
                      <a:graphic xmlns:a="http://schemas.openxmlformats.org/drawingml/2006/main">
                        <a:graphicData uri="http://schemas.microsoft.com/office/word/2010/wordprocessingShape">
                          <wps:wsp>
                            <wps:cNvCnPr/>
                            <wps:spPr>
                              <a:xfrm flipH="1">
                                <a:off x="0" y="0"/>
                                <a:ext cx="1358443" cy="8926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A08C6C1" id="Прямая со стрелкой 110" o:spid="_x0000_s1026" type="#_x0000_t32" style="position:absolute;margin-left:189.5pt;margin-top:23pt;width:106.95pt;height:70.3pt;flip:x;z-index:25201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" strokecolor="#4579b8 [3044]">
                      <v:stroke endarrow="block"/>
                    </v:shape>
                  </w:pict>
                </mc:Fallback>
              </mc:AlternateContent>
            </w:r>
            <w:r w:rsidR="00B846F2" w:rsidRPr="00B846F2">
              <w:rPr>
                <w:rFonts w:ascii="Times New Roman" w:hAnsi="Times New Roman" w:cs="Times New Roman"/>
                <w:color w:val="auto"/>
                <w:sz w:val="20"/>
                <w:szCs w:val="20"/>
              </w:rPr>
              <w:t>8.</w:t>
            </w:r>
            <w:r w:rsidR="00B846F2">
              <w:rPr>
                <w:rFonts w:ascii="Times New Roman" w:hAnsi="Times New Roman" w:cs="Times New Roman"/>
                <w:color w:val="auto"/>
                <w:sz w:val="20"/>
                <w:szCs w:val="20"/>
              </w:rPr>
              <w:t xml:space="preserve"> </w:t>
            </w:r>
            <w:r w:rsidR="00B846F2" w:rsidRPr="00B846F2">
              <w:rPr>
                <w:rFonts w:ascii="Times New Roman" w:hAnsi="Times New Roman" w:cs="Times New Roman"/>
                <w:color w:val="auto"/>
                <w:sz w:val="20"/>
                <w:szCs w:val="20"/>
              </w:rPr>
              <w:t>Не досліджено природні ресурси корисних копалин, води.</w:t>
            </w:r>
          </w:p>
        </w:tc>
        <w:tc>
          <w:tcPr>
            <w:tcW w:w="2098" w:type="dxa"/>
            <w:vMerge/>
          </w:tcPr>
          <w:p w14:paraId="307277C6" w14:textId="77777777" w:rsidR="00BE29F6" w:rsidRPr="00D03525" w:rsidRDefault="00BE29F6" w:rsidP="00CC078D">
            <w:pPr>
              <w:ind w:left="0"/>
              <w:jc w:val="left"/>
              <w:rPr>
                <w:rFonts w:ascii="Times New Roman" w:hAnsi="Times New Roman" w:cs="Times New Roman"/>
                <w:color w:val="auto"/>
                <w:sz w:val="20"/>
                <w:szCs w:val="20"/>
              </w:rPr>
            </w:pPr>
          </w:p>
        </w:tc>
        <w:tc>
          <w:tcPr>
            <w:tcW w:w="3509" w:type="dxa"/>
            <w:shd w:val="clear" w:color="auto" w:fill="D9D9D9" w:themeFill="background1" w:themeFillShade="D9"/>
          </w:tcPr>
          <w:p w14:paraId="1ADEFC3A" w14:textId="312B967C" w:rsidR="00BE29F6" w:rsidRPr="00D03525" w:rsidRDefault="007E2248" w:rsidP="007E2248">
            <w:pPr>
              <w:spacing w:line="236" w:lineRule="auto"/>
              <w:ind w:left="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8. </w:t>
            </w:r>
            <w:r w:rsidRPr="007E2248">
              <w:rPr>
                <w:rFonts w:ascii="Times New Roman" w:eastAsia="Times New Roman" w:hAnsi="Times New Roman" w:cs="Times New Roman"/>
                <w:sz w:val="20"/>
                <w:szCs w:val="20"/>
              </w:rPr>
              <w:t>Перекладення на органи місцевого самоврядування державних фінансових зобов’язань щодо забезпечення соціальних стандартів</w:t>
            </w:r>
            <w:r>
              <w:rPr>
                <w:rFonts w:ascii="Times New Roman" w:eastAsia="Times New Roman" w:hAnsi="Times New Roman" w:cs="Times New Roman"/>
                <w:sz w:val="20"/>
                <w:szCs w:val="20"/>
              </w:rPr>
              <w:t>.</w:t>
            </w:r>
          </w:p>
        </w:tc>
      </w:tr>
      <w:tr w:rsidR="00BE29F6" w:rsidRPr="00D03525" w14:paraId="027E1318" w14:textId="77777777" w:rsidTr="00D64375">
        <w:tc>
          <w:tcPr>
            <w:tcW w:w="3969" w:type="dxa"/>
            <w:shd w:val="clear" w:color="auto" w:fill="FFFF99"/>
          </w:tcPr>
          <w:p w14:paraId="5FF54D74" w14:textId="2FDD826F" w:rsidR="00BE29F6" w:rsidRPr="00D03525" w:rsidRDefault="0063295D" w:rsidP="0063295D">
            <w:pPr>
              <w:ind w:left="0"/>
              <w:jc w:val="left"/>
              <w:rPr>
                <w:rFonts w:ascii="Times New Roman" w:eastAsia="Times New Roman" w:hAnsi="Times New Roman" w:cs="Times New Roman"/>
                <w:sz w:val="20"/>
                <w:szCs w:val="20"/>
              </w:rPr>
            </w:pPr>
            <w:r w:rsidRPr="0063295D">
              <w:rPr>
                <w:rFonts w:ascii="Times New Roman" w:hAnsi="Times New Roman" w:cs="Times New Roman"/>
                <w:color w:val="auto"/>
                <w:sz w:val="20"/>
                <w:szCs w:val="20"/>
              </w:rPr>
              <w:t>9.</w:t>
            </w:r>
            <w:r>
              <w:rPr>
                <w:rFonts w:ascii="Times New Roman" w:hAnsi="Times New Roman" w:cs="Times New Roman"/>
                <w:color w:val="auto"/>
                <w:sz w:val="20"/>
                <w:szCs w:val="20"/>
              </w:rPr>
              <w:t xml:space="preserve"> </w:t>
            </w:r>
            <w:r w:rsidRPr="0063295D">
              <w:rPr>
                <w:rFonts w:ascii="Times New Roman" w:hAnsi="Times New Roman" w:cs="Times New Roman"/>
                <w:color w:val="auto"/>
                <w:sz w:val="20"/>
                <w:szCs w:val="20"/>
              </w:rPr>
              <w:t>Відсутність підприємств з переробки ТПВ на території громади.</w:t>
            </w:r>
          </w:p>
        </w:tc>
        <w:tc>
          <w:tcPr>
            <w:tcW w:w="2098" w:type="dxa"/>
            <w:vMerge/>
          </w:tcPr>
          <w:p w14:paraId="60A95725" w14:textId="77777777" w:rsidR="00BE29F6" w:rsidRPr="00D03525" w:rsidRDefault="00BE29F6" w:rsidP="00CC078D">
            <w:pPr>
              <w:ind w:left="0"/>
              <w:jc w:val="left"/>
              <w:rPr>
                <w:rFonts w:ascii="Times New Roman" w:hAnsi="Times New Roman" w:cs="Times New Roman"/>
                <w:color w:val="auto"/>
                <w:sz w:val="20"/>
                <w:szCs w:val="20"/>
              </w:rPr>
            </w:pPr>
          </w:p>
        </w:tc>
        <w:tc>
          <w:tcPr>
            <w:tcW w:w="3509" w:type="dxa"/>
            <w:shd w:val="clear" w:color="auto" w:fill="D9D9D9" w:themeFill="background1" w:themeFillShade="D9"/>
          </w:tcPr>
          <w:p w14:paraId="5B8117E2" w14:textId="2615CAA7" w:rsidR="00BE29F6" w:rsidRPr="00D03525" w:rsidRDefault="001135F1" w:rsidP="001135F1">
            <w:pPr>
              <w:spacing w:line="236" w:lineRule="auto"/>
              <w:ind w:left="0"/>
              <w:jc w:val="left"/>
              <w:rPr>
                <w:rFonts w:ascii="Times New Roman" w:eastAsia="Times New Roman" w:hAnsi="Times New Roman" w:cs="Times New Roman"/>
                <w:sz w:val="20"/>
                <w:szCs w:val="20"/>
              </w:rPr>
            </w:pPr>
            <w:r w:rsidRPr="001135F1">
              <w:rPr>
                <w:rFonts w:ascii="Times New Roman" w:eastAsia="Times New Roman" w:hAnsi="Times New Roman" w:cs="Times New Roman"/>
                <w:sz w:val="20"/>
                <w:szCs w:val="20"/>
              </w:rPr>
              <w:t>9. Недосконала законодавча база, що регулює процеси діяльності територіальних громад.</w:t>
            </w:r>
          </w:p>
        </w:tc>
      </w:tr>
      <w:tr w:rsidR="001135F1" w:rsidRPr="00D03525" w14:paraId="6234E37C" w14:textId="77777777" w:rsidTr="00D64375">
        <w:tc>
          <w:tcPr>
            <w:tcW w:w="3969" w:type="dxa"/>
            <w:shd w:val="clear" w:color="auto" w:fill="FFFF99"/>
          </w:tcPr>
          <w:p w14:paraId="39AF38F7" w14:textId="7D23E1C2" w:rsidR="001135F1" w:rsidRPr="00D03525" w:rsidRDefault="001135F1" w:rsidP="00CC078D">
            <w:pPr>
              <w:spacing w:line="236" w:lineRule="auto"/>
              <w:ind w:left="0"/>
              <w:rPr>
                <w:rFonts w:ascii="Times New Roman" w:eastAsia="Times New Roman" w:hAnsi="Times New Roman" w:cs="Times New Roman"/>
                <w:sz w:val="20"/>
                <w:szCs w:val="20"/>
              </w:rPr>
            </w:pPr>
            <w:r>
              <w:rPr>
                <w:rFonts w:ascii="Times New Roman" w:eastAsia="Times New Roman" w:hAnsi="Times New Roman" w:cs="Times New Roman"/>
                <w:color w:val="auto"/>
                <w:sz w:val="20"/>
                <w:szCs w:val="20"/>
              </w:rPr>
              <w:t xml:space="preserve">10. </w:t>
            </w:r>
            <w:r w:rsidRPr="0063295D">
              <w:rPr>
                <w:rFonts w:ascii="Times New Roman" w:eastAsia="Times New Roman" w:hAnsi="Times New Roman" w:cs="Times New Roman"/>
                <w:color w:val="auto"/>
                <w:sz w:val="20"/>
                <w:szCs w:val="20"/>
              </w:rPr>
              <w:t>Високий рівень зношеності комунікацій в місті (водопровід, каналізація).</w:t>
            </w:r>
          </w:p>
        </w:tc>
        <w:tc>
          <w:tcPr>
            <w:tcW w:w="2098" w:type="dxa"/>
            <w:vMerge/>
          </w:tcPr>
          <w:p w14:paraId="12292CE2" w14:textId="77777777" w:rsidR="001135F1" w:rsidRPr="00D03525" w:rsidRDefault="001135F1" w:rsidP="00CC078D">
            <w:pPr>
              <w:ind w:left="0"/>
              <w:jc w:val="left"/>
              <w:rPr>
                <w:rFonts w:ascii="Times New Roman" w:hAnsi="Times New Roman" w:cs="Times New Roman"/>
                <w:color w:val="auto"/>
                <w:sz w:val="20"/>
                <w:szCs w:val="20"/>
              </w:rPr>
            </w:pPr>
          </w:p>
        </w:tc>
        <w:tc>
          <w:tcPr>
            <w:tcW w:w="3509" w:type="dxa"/>
            <w:vMerge w:val="restart"/>
            <w:shd w:val="clear" w:color="auto" w:fill="D9D9D9" w:themeFill="background1" w:themeFillShade="D9"/>
          </w:tcPr>
          <w:p w14:paraId="50AB99B7" w14:textId="17EE2533" w:rsidR="001135F1" w:rsidRPr="00D03525" w:rsidRDefault="001135F1" w:rsidP="00CC078D">
            <w:pPr>
              <w:ind w:left="0"/>
              <w:jc w:val="left"/>
              <w:rPr>
                <w:rFonts w:ascii="Times New Roman" w:hAnsi="Times New Roman" w:cs="Times New Roman"/>
                <w:color w:val="auto"/>
                <w:sz w:val="20"/>
                <w:szCs w:val="20"/>
              </w:rPr>
            </w:pPr>
            <w:r w:rsidRPr="001135F1">
              <w:rPr>
                <w:rFonts w:ascii="Times New Roman" w:eastAsia="Times New Roman" w:hAnsi="Times New Roman" w:cs="Times New Roman"/>
                <w:sz w:val="20"/>
                <w:szCs w:val="20"/>
              </w:rPr>
              <w:t>10. Загострення проблеми водопостачання в зв’язку із зневодненням ґрунтів через недостатню кількість опадів.</w:t>
            </w:r>
          </w:p>
        </w:tc>
      </w:tr>
      <w:tr w:rsidR="001135F1" w:rsidRPr="00D03525" w14:paraId="27750DDE" w14:textId="77777777" w:rsidTr="00D64375">
        <w:tc>
          <w:tcPr>
            <w:tcW w:w="3969" w:type="dxa"/>
            <w:shd w:val="clear" w:color="auto" w:fill="FFFF99"/>
          </w:tcPr>
          <w:p w14:paraId="2207FC5E" w14:textId="4D27272B" w:rsidR="001135F1" w:rsidRPr="00D03525" w:rsidRDefault="001135F1" w:rsidP="0063295D">
            <w:pPr>
              <w:ind w:left="0"/>
              <w:jc w:val="left"/>
              <w:rPr>
                <w:rFonts w:ascii="Times New Roman" w:eastAsia="Times New Roman" w:hAnsi="Times New Roman" w:cs="Times New Roman"/>
                <w:sz w:val="20"/>
                <w:szCs w:val="20"/>
              </w:rPr>
            </w:pPr>
            <w:r w:rsidRPr="0063295D">
              <w:rPr>
                <w:rFonts w:ascii="Times New Roman" w:hAnsi="Times New Roman" w:cs="Times New Roman"/>
                <w:color w:val="auto"/>
                <w:sz w:val="20"/>
                <w:szCs w:val="20"/>
              </w:rPr>
              <w:t>11. Недостатній рівень впровадження інновацій в промисловість.</w:t>
            </w:r>
          </w:p>
        </w:tc>
        <w:tc>
          <w:tcPr>
            <w:tcW w:w="2098" w:type="dxa"/>
            <w:vMerge/>
          </w:tcPr>
          <w:p w14:paraId="27696057" w14:textId="77777777" w:rsidR="001135F1" w:rsidRPr="00D03525" w:rsidRDefault="001135F1" w:rsidP="00CC078D">
            <w:pPr>
              <w:ind w:left="0"/>
              <w:jc w:val="left"/>
              <w:rPr>
                <w:rFonts w:ascii="Times New Roman" w:hAnsi="Times New Roman" w:cs="Times New Roman"/>
                <w:color w:val="auto"/>
                <w:sz w:val="20"/>
                <w:szCs w:val="20"/>
              </w:rPr>
            </w:pPr>
          </w:p>
        </w:tc>
        <w:tc>
          <w:tcPr>
            <w:tcW w:w="3509" w:type="dxa"/>
            <w:vMerge/>
            <w:shd w:val="clear" w:color="auto" w:fill="D9D9D9" w:themeFill="background1" w:themeFillShade="D9"/>
          </w:tcPr>
          <w:p w14:paraId="10A1BA4E" w14:textId="77777777" w:rsidR="001135F1" w:rsidRPr="00D03525" w:rsidRDefault="001135F1" w:rsidP="00CC078D">
            <w:pPr>
              <w:ind w:left="0"/>
              <w:jc w:val="left"/>
              <w:rPr>
                <w:rFonts w:ascii="Times New Roman" w:hAnsi="Times New Roman" w:cs="Times New Roman"/>
                <w:color w:val="auto"/>
                <w:sz w:val="20"/>
                <w:szCs w:val="20"/>
              </w:rPr>
            </w:pPr>
          </w:p>
        </w:tc>
      </w:tr>
      <w:tr w:rsidR="001135F1" w:rsidRPr="00D03525" w14:paraId="7DDEF8E9" w14:textId="77777777" w:rsidTr="00D64375">
        <w:tc>
          <w:tcPr>
            <w:tcW w:w="3969" w:type="dxa"/>
            <w:shd w:val="clear" w:color="auto" w:fill="FFFF99"/>
          </w:tcPr>
          <w:p w14:paraId="35EA552B" w14:textId="40873A5C" w:rsidR="001135F1" w:rsidRPr="00D03525" w:rsidRDefault="001135F1" w:rsidP="0063295D">
            <w:pPr>
              <w:ind w:left="0"/>
              <w:jc w:val="left"/>
              <w:rPr>
                <w:rFonts w:ascii="Times New Roman" w:eastAsia="Times New Roman" w:hAnsi="Times New Roman" w:cs="Times New Roman"/>
                <w:color w:val="auto"/>
                <w:sz w:val="20"/>
                <w:szCs w:val="20"/>
              </w:rPr>
            </w:pPr>
            <w:r w:rsidRPr="0063295D">
              <w:rPr>
                <w:rFonts w:ascii="Times New Roman" w:hAnsi="Times New Roman" w:cs="Times New Roman"/>
                <w:color w:val="auto"/>
                <w:sz w:val="20"/>
                <w:szCs w:val="20"/>
              </w:rPr>
              <w:t>12.</w:t>
            </w:r>
            <w:r>
              <w:rPr>
                <w:rFonts w:ascii="Times New Roman" w:hAnsi="Times New Roman" w:cs="Times New Roman"/>
                <w:color w:val="auto"/>
                <w:sz w:val="20"/>
                <w:szCs w:val="20"/>
              </w:rPr>
              <w:t xml:space="preserve"> </w:t>
            </w:r>
            <w:r w:rsidRPr="0063295D">
              <w:rPr>
                <w:rFonts w:ascii="Times New Roman" w:hAnsi="Times New Roman" w:cs="Times New Roman"/>
                <w:color w:val="auto"/>
                <w:sz w:val="20"/>
                <w:szCs w:val="20"/>
              </w:rPr>
              <w:t>Низький рівень експорту товарів та послуг.</w:t>
            </w:r>
          </w:p>
        </w:tc>
        <w:tc>
          <w:tcPr>
            <w:tcW w:w="2098" w:type="dxa"/>
            <w:vMerge/>
          </w:tcPr>
          <w:p w14:paraId="79D21441" w14:textId="77777777" w:rsidR="001135F1" w:rsidRPr="00D03525" w:rsidRDefault="001135F1" w:rsidP="00CC078D">
            <w:pPr>
              <w:ind w:left="0"/>
              <w:jc w:val="left"/>
              <w:rPr>
                <w:rFonts w:ascii="Times New Roman" w:hAnsi="Times New Roman" w:cs="Times New Roman"/>
                <w:color w:val="auto"/>
                <w:sz w:val="20"/>
                <w:szCs w:val="20"/>
              </w:rPr>
            </w:pPr>
          </w:p>
        </w:tc>
        <w:tc>
          <w:tcPr>
            <w:tcW w:w="3509" w:type="dxa"/>
            <w:vMerge/>
            <w:shd w:val="clear" w:color="auto" w:fill="D9D9D9" w:themeFill="background1" w:themeFillShade="D9"/>
          </w:tcPr>
          <w:p w14:paraId="0B600651" w14:textId="77777777" w:rsidR="001135F1" w:rsidRPr="00D03525" w:rsidRDefault="001135F1" w:rsidP="00CC078D">
            <w:pPr>
              <w:ind w:left="0"/>
              <w:jc w:val="left"/>
              <w:rPr>
                <w:rFonts w:ascii="Times New Roman" w:hAnsi="Times New Roman" w:cs="Times New Roman"/>
                <w:color w:val="auto"/>
                <w:sz w:val="20"/>
                <w:szCs w:val="20"/>
              </w:rPr>
            </w:pPr>
          </w:p>
        </w:tc>
      </w:tr>
      <w:tr w:rsidR="001135F1" w:rsidRPr="00D03525" w14:paraId="10BD40BE" w14:textId="77777777" w:rsidTr="00D64375">
        <w:tc>
          <w:tcPr>
            <w:tcW w:w="3969" w:type="dxa"/>
            <w:shd w:val="clear" w:color="auto" w:fill="FFFF99"/>
          </w:tcPr>
          <w:p w14:paraId="194EF9AB" w14:textId="05D4DB28" w:rsidR="001135F1" w:rsidRPr="00D03525" w:rsidRDefault="001135F1" w:rsidP="0063295D">
            <w:pPr>
              <w:ind w:left="0"/>
              <w:jc w:val="left"/>
              <w:rPr>
                <w:rFonts w:ascii="Times New Roman" w:eastAsia="Times New Roman" w:hAnsi="Times New Roman" w:cs="Times New Roman"/>
                <w:color w:val="auto"/>
                <w:sz w:val="20"/>
                <w:szCs w:val="20"/>
              </w:rPr>
            </w:pPr>
            <w:r w:rsidRPr="0063295D">
              <w:rPr>
                <w:rFonts w:ascii="Times New Roman" w:hAnsi="Times New Roman" w:cs="Times New Roman"/>
                <w:color w:val="auto"/>
                <w:sz w:val="20"/>
                <w:szCs w:val="20"/>
              </w:rPr>
              <w:t>13.</w:t>
            </w:r>
            <w:r>
              <w:rPr>
                <w:rFonts w:ascii="Times New Roman" w:hAnsi="Times New Roman" w:cs="Times New Roman"/>
                <w:color w:val="auto"/>
                <w:sz w:val="20"/>
                <w:szCs w:val="20"/>
              </w:rPr>
              <w:t xml:space="preserve"> </w:t>
            </w:r>
            <w:r w:rsidR="003D411D" w:rsidRPr="009C5119">
              <w:rPr>
                <w:rFonts w:ascii="Times New Roman" w:eastAsia="Times New Roman" w:hAnsi="Times New Roman" w:cs="Times New Roman"/>
                <w:sz w:val="20"/>
                <w:szCs w:val="20"/>
              </w:rPr>
              <w:t>Низький рівень реальних доходів населення.</w:t>
            </w:r>
          </w:p>
        </w:tc>
        <w:tc>
          <w:tcPr>
            <w:tcW w:w="2098" w:type="dxa"/>
            <w:vMerge/>
          </w:tcPr>
          <w:p w14:paraId="05CCE79F" w14:textId="77777777" w:rsidR="001135F1" w:rsidRPr="00D03525" w:rsidRDefault="001135F1" w:rsidP="00CC078D">
            <w:pPr>
              <w:ind w:left="0"/>
              <w:jc w:val="left"/>
              <w:rPr>
                <w:rFonts w:ascii="Times New Roman" w:hAnsi="Times New Roman" w:cs="Times New Roman"/>
                <w:color w:val="auto"/>
                <w:sz w:val="20"/>
                <w:szCs w:val="20"/>
              </w:rPr>
            </w:pPr>
          </w:p>
        </w:tc>
        <w:tc>
          <w:tcPr>
            <w:tcW w:w="3509" w:type="dxa"/>
            <w:vMerge/>
            <w:shd w:val="clear" w:color="auto" w:fill="D9D9D9" w:themeFill="background1" w:themeFillShade="D9"/>
          </w:tcPr>
          <w:p w14:paraId="20DE71B7" w14:textId="77777777" w:rsidR="001135F1" w:rsidRPr="00D03525" w:rsidRDefault="001135F1" w:rsidP="00CC078D">
            <w:pPr>
              <w:ind w:left="0"/>
              <w:jc w:val="left"/>
              <w:rPr>
                <w:rFonts w:ascii="Times New Roman" w:hAnsi="Times New Roman" w:cs="Times New Roman"/>
                <w:color w:val="auto"/>
                <w:sz w:val="20"/>
                <w:szCs w:val="20"/>
              </w:rPr>
            </w:pPr>
          </w:p>
        </w:tc>
      </w:tr>
      <w:tr w:rsidR="001135F1" w:rsidRPr="00D03525" w14:paraId="1FE026D8" w14:textId="77777777" w:rsidTr="00D64375">
        <w:tc>
          <w:tcPr>
            <w:tcW w:w="3969" w:type="dxa"/>
            <w:shd w:val="clear" w:color="auto" w:fill="FFFF99"/>
          </w:tcPr>
          <w:p w14:paraId="0EC958E7" w14:textId="1121D6BF" w:rsidR="001135F1" w:rsidRPr="00D03525" w:rsidRDefault="001135F1" w:rsidP="00CC078D">
            <w:pPr>
              <w:spacing w:line="236" w:lineRule="auto"/>
              <w:ind w:left="0"/>
              <w:rPr>
                <w:rFonts w:ascii="Times New Roman" w:eastAsia="Times New Roman" w:hAnsi="Times New Roman" w:cs="Times New Roman"/>
                <w:color w:val="auto"/>
                <w:sz w:val="20"/>
                <w:szCs w:val="20"/>
              </w:rPr>
            </w:pPr>
            <w:r w:rsidRPr="00721498">
              <w:rPr>
                <w:rFonts w:ascii="Times New Roman" w:eastAsia="Times New Roman" w:hAnsi="Times New Roman" w:cs="Times New Roman"/>
                <w:color w:val="auto"/>
                <w:sz w:val="20"/>
                <w:szCs w:val="20"/>
              </w:rPr>
              <w:t>14. Територіальна нерівномірність розвитку малого підприємництва (міська та сільська місцевість).</w:t>
            </w:r>
          </w:p>
        </w:tc>
        <w:tc>
          <w:tcPr>
            <w:tcW w:w="2098" w:type="dxa"/>
            <w:vMerge/>
          </w:tcPr>
          <w:p w14:paraId="5D645C20" w14:textId="77777777" w:rsidR="001135F1" w:rsidRPr="00D03525" w:rsidRDefault="001135F1" w:rsidP="00CC078D">
            <w:pPr>
              <w:ind w:left="0"/>
              <w:jc w:val="left"/>
              <w:rPr>
                <w:rFonts w:ascii="Times New Roman" w:hAnsi="Times New Roman" w:cs="Times New Roman"/>
                <w:color w:val="auto"/>
                <w:sz w:val="20"/>
                <w:szCs w:val="20"/>
              </w:rPr>
            </w:pPr>
          </w:p>
        </w:tc>
        <w:tc>
          <w:tcPr>
            <w:tcW w:w="3509" w:type="dxa"/>
            <w:vMerge/>
            <w:shd w:val="clear" w:color="auto" w:fill="D9D9D9" w:themeFill="background1" w:themeFillShade="D9"/>
          </w:tcPr>
          <w:p w14:paraId="6E2F1907" w14:textId="77777777" w:rsidR="001135F1" w:rsidRPr="00D03525" w:rsidRDefault="001135F1" w:rsidP="00CC078D">
            <w:pPr>
              <w:ind w:left="0"/>
              <w:jc w:val="left"/>
              <w:rPr>
                <w:rFonts w:ascii="Times New Roman" w:hAnsi="Times New Roman" w:cs="Times New Roman"/>
                <w:color w:val="auto"/>
                <w:sz w:val="20"/>
                <w:szCs w:val="20"/>
              </w:rPr>
            </w:pPr>
          </w:p>
        </w:tc>
      </w:tr>
    </w:tbl>
    <w:p w14:paraId="50A1B4B8" w14:textId="77777777" w:rsidR="0067454F" w:rsidRPr="00C665A5" w:rsidRDefault="0067454F" w:rsidP="00CA5F74">
      <w:pPr>
        <w:jc w:val="left"/>
        <w:rPr>
          <w:rFonts w:ascii="Times New Roman" w:hAnsi="Times New Roman" w:cs="Times New Roman"/>
          <w:b/>
          <w:color w:val="auto"/>
          <w:sz w:val="28"/>
          <w:szCs w:val="28"/>
        </w:rPr>
      </w:pPr>
    </w:p>
    <w:p w14:paraId="669EE416" w14:textId="77777777" w:rsidR="0067454F" w:rsidRPr="00C665A5" w:rsidRDefault="0067454F">
      <w:pPr>
        <w:spacing w:after="200" w:line="276" w:lineRule="auto"/>
        <w:ind w:left="0"/>
        <w:jc w:val="left"/>
        <w:rPr>
          <w:rFonts w:ascii="Times New Roman" w:hAnsi="Times New Roman" w:cs="Times New Roman"/>
          <w:b/>
          <w:color w:val="auto"/>
          <w:sz w:val="28"/>
          <w:szCs w:val="28"/>
        </w:rPr>
      </w:pPr>
      <w:r w:rsidRPr="00C665A5">
        <w:rPr>
          <w:rFonts w:ascii="Times New Roman" w:hAnsi="Times New Roman" w:cs="Times New Roman"/>
          <w:b/>
          <w:color w:val="auto"/>
          <w:sz w:val="28"/>
          <w:szCs w:val="28"/>
        </w:rPr>
        <w:br w:type="page"/>
      </w:r>
    </w:p>
    <w:p w14:paraId="5765BAF5" w14:textId="10B5DD42" w:rsidR="00AD1DDF" w:rsidRPr="00CD658D" w:rsidRDefault="009C52C5" w:rsidP="009C52C5">
      <w:pPr>
        <w:pStyle w:val="a7"/>
        <w:tabs>
          <w:tab w:val="left" w:pos="851"/>
        </w:tabs>
        <w:ind w:left="0"/>
        <w:jc w:val="center"/>
        <w:rPr>
          <w:rFonts w:ascii="Times New Roman" w:hAnsi="Times New Roman" w:cs="Times New Roman"/>
          <w:sz w:val="28"/>
          <w:szCs w:val="28"/>
        </w:rPr>
      </w:pPr>
      <w:r>
        <w:rPr>
          <w:rFonts w:ascii="Times New Roman" w:hAnsi="Times New Roman" w:cs="Times New Roman"/>
          <w:b/>
          <w:bCs/>
          <w:iCs/>
          <w:sz w:val="28"/>
          <w:szCs w:val="28"/>
        </w:rPr>
        <w:lastRenderedPageBreak/>
        <w:t>4</w:t>
      </w:r>
      <w:r w:rsidR="00AD1DDF" w:rsidRPr="00CD658D">
        <w:rPr>
          <w:rFonts w:ascii="Times New Roman" w:hAnsi="Times New Roman" w:cs="Times New Roman"/>
          <w:b/>
          <w:bCs/>
          <w:iCs/>
          <w:sz w:val="28"/>
          <w:szCs w:val="28"/>
        </w:rPr>
        <w:t xml:space="preserve">. </w:t>
      </w:r>
      <w:r w:rsidR="0031726D">
        <w:rPr>
          <w:rFonts w:ascii="Times New Roman" w:hAnsi="Times New Roman" w:cs="Times New Roman"/>
          <w:b/>
          <w:bCs/>
          <w:iCs/>
          <w:sz w:val="28"/>
          <w:szCs w:val="28"/>
        </w:rPr>
        <w:t>Місія громади, с</w:t>
      </w:r>
      <w:r w:rsidR="00433C37">
        <w:rPr>
          <w:rFonts w:ascii="Times New Roman" w:hAnsi="Times New Roman" w:cs="Times New Roman"/>
          <w:b/>
          <w:bCs/>
          <w:iCs/>
          <w:sz w:val="28"/>
          <w:szCs w:val="28"/>
        </w:rPr>
        <w:t>тратегічне бачення, цілі розвитку та завдання</w:t>
      </w:r>
    </w:p>
    <w:p w14:paraId="74C22B88" w14:textId="77777777" w:rsidR="006F5244" w:rsidRPr="00CD658D" w:rsidRDefault="006F5244" w:rsidP="00F56E9F">
      <w:pPr>
        <w:rPr>
          <w:rFonts w:ascii="Times New Roman" w:hAnsi="Times New Roman" w:cs="Times New Roman"/>
          <w:color w:val="auto"/>
          <w:sz w:val="28"/>
          <w:szCs w:val="28"/>
        </w:rPr>
      </w:pPr>
    </w:p>
    <w:p w14:paraId="580CFB23" w14:textId="5F7264CD" w:rsidR="00AD1DDF" w:rsidRPr="007C6725" w:rsidRDefault="00F11E37" w:rsidP="005112D9">
      <w:pPr>
        <w:jc w:val="center"/>
        <w:rPr>
          <w:rFonts w:ascii="Times New Roman" w:hAnsi="Times New Roman" w:cs="Times New Roman"/>
          <w:b/>
          <w:color w:val="auto"/>
          <w:sz w:val="28"/>
          <w:szCs w:val="28"/>
        </w:rPr>
      </w:pPr>
      <w:r>
        <w:rPr>
          <w:rFonts w:ascii="Times New Roman" w:hAnsi="Times New Roman" w:cs="Times New Roman"/>
          <w:b/>
          <w:color w:val="auto"/>
          <w:sz w:val="28"/>
          <w:szCs w:val="28"/>
        </w:rPr>
        <w:t xml:space="preserve">4.1. </w:t>
      </w:r>
      <w:r w:rsidR="0094731F" w:rsidRPr="007C6725">
        <w:rPr>
          <w:rFonts w:ascii="Times New Roman" w:hAnsi="Times New Roman" w:cs="Times New Roman"/>
          <w:b/>
          <w:color w:val="auto"/>
          <w:sz w:val="28"/>
          <w:szCs w:val="28"/>
        </w:rPr>
        <w:t xml:space="preserve">Місія Дунаєвецької </w:t>
      </w:r>
      <w:r w:rsidR="007C6725">
        <w:rPr>
          <w:rFonts w:ascii="Times New Roman" w:hAnsi="Times New Roman" w:cs="Times New Roman"/>
          <w:b/>
          <w:color w:val="auto"/>
          <w:sz w:val="28"/>
          <w:szCs w:val="28"/>
        </w:rPr>
        <w:t>міської територіальної громади</w:t>
      </w:r>
    </w:p>
    <w:p w14:paraId="299C6960" w14:textId="47CCF001" w:rsidR="00BD3C18" w:rsidRPr="007C6725" w:rsidRDefault="00BD3C18" w:rsidP="007C6725">
      <w:pPr>
        <w:ind w:left="0" w:firstLine="709"/>
        <w:rPr>
          <w:rFonts w:ascii="Times New Roman" w:hAnsi="Times New Roman" w:cs="Times New Roman"/>
          <w:color w:val="auto"/>
          <w:sz w:val="28"/>
          <w:szCs w:val="28"/>
        </w:rPr>
      </w:pPr>
      <w:r w:rsidRPr="007C6725">
        <w:rPr>
          <w:rFonts w:ascii="Times New Roman" w:hAnsi="Times New Roman" w:cs="Times New Roman"/>
          <w:color w:val="auto"/>
          <w:sz w:val="28"/>
          <w:szCs w:val="28"/>
        </w:rPr>
        <w:t xml:space="preserve">Місія громади (як адміністративно-територіальної одиниці) </w:t>
      </w:r>
      <w:r w:rsidR="00125F1E" w:rsidRPr="00F3736B">
        <w:rPr>
          <w:rFonts w:ascii="Times New Roman" w:hAnsi="Times New Roman"/>
          <w:sz w:val="28"/>
          <w:szCs w:val="28"/>
        </w:rPr>
        <w:t>–</w:t>
      </w:r>
      <w:r w:rsidRPr="007C6725">
        <w:rPr>
          <w:rFonts w:ascii="Times New Roman" w:hAnsi="Times New Roman" w:cs="Times New Roman"/>
          <w:color w:val="auto"/>
          <w:sz w:val="28"/>
          <w:szCs w:val="28"/>
        </w:rPr>
        <w:t xml:space="preserve"> це основне її</w:t>
      </w:r>
    </w:p>
    <w:p w14:paraId="427FC080" w14:textId="0C2F6292" w:rsidR="007C6725" w:rsidRDefault="00BD3C18" w:rsidP="007C6725">
      <w:pPr>
        <w:ind w:left="0"/>
        <w:rPr>
          <w:rFonts w:ascii="Times New Roman" w:hAnsi="Times New Roman" w:cs="Times New Roman"/>
          <w:color w:val="auto"/>
          <w:sz w:val="28"/>
          <w:szCs w:val="28"/>
        </w:rPr>
      </w:pPr>
      <w:r w:rsidRPr="007C6725">
        <w:rPr>
          <w:rFonts w:ascii="Times New Roman" w:hAnsi="Times New Roman" w:cs="Times New Roman"/>
          <w:color w:val="auto"/>
          <w:sz w:val="28"/>
          <w:szCs w:val="28"/>
        </w:rPr>
        <w:t>призначення, її місце в економічній системі регіону (держави), її унікальні особливості та конкурентні переваги, які у неї вже є, та які громада хотіла б зберегти для подальшого власного розвитку, або здобути у свідомому процесі розвитку.</w:t>
      </w:r>
    </w:p>
    <w:p w14:paraId="050B5BF0" w14:textId="728EF885" w:rsidR="00AD1DDF" w:rsidRPr="0031726D" w:rsidRDefault="0031726D" w:rsidP="0031726D">
      <w:pPr>
        <w:ind w:left="0" w:firstLine="709"/>
        <w:rPr>
          <w:rFonts w:ascii="Times New Roman" w:hAnsi="Times New Roman" w:cs="Times New Roman"/>
          <w:b/>
          <w:color w:val="auto"/>
          <w:sz w:val="28"/>
          <w:szCs w:val="28"/>
        </w:rPr>
      </w:pPr>
      <w:r w:rsidRPr="0031726D">
        <w:rPr>
          <w:rFonts w:ascii="Times New Roman" w:hAnsi="Times New Roman" w:cs="Times New Roman"/>
          <w:b/>
          <w:color w:val="auto"/>
          <w:sz w:val="28"/>
          <w:szCs w:val="28"/>
        </w:rPr>
        <w:t>Місія</w:t>
      </w:r>
      <w:r>
        <w:rPr>
          <w:rFonts w:ascii="Times New Roman" w:hAnsi="Times New Roman" w:cs="Times New Roman"/>
          <w:color w:val="auto"/>
          <w:sz w:val="28"/>
          <w:szCs w:val="28"/>
        </w:rPr>
        <w:t xml:space="preserve"> </w:t>
      </w:r>
      <w:r w:rsidR="007C6725">
        <w:rPr>
          <w:rFonts w:ascii="Times New Roman" w:hAnsi="Times New Roman" w:cs="Times New Roman"/>
          <w:color w:val="auto"/>
          <w:sz w:val="28"/>
          <w:szCs w:val="28"/>
        </w:rPr>
        <w:t>Дунаєвецької міської територіальної громади:</w:t>
      </w:r>
      <w:r w:rsidR="00815436">
        <w:rPr>
          <w:rFonts w:ascii="Times New Roman" w:hAnsi="Times New Roman" w:cs="Times New Roman"/>
          <w:color w:val="auto"/>
          <w:sz w:val="28"/>
          <w:szCs w:val="28"/>
        </w:rPr>
        <w:t xml:space="preserve"> с</w:t>
      </w:r>
      <w:r w:rsidR="00B17CAB" w:rsidRPr="00B17CAB">
        <w:rPr>
          <w:rFonts w:ascii="Times New Roman" w:hAnsi="Times New Roman" w:cs="Times New Roman"/>
          <w:color w:val="auto"/>
          <w:sz w:val="28"/>
          <w:szCs w:val="28"/>
        </w:rPr>
        <w:t xml:space="preserve">творення </w:t>
      </w:r>
      <w:r w:rsidR="001E45B2">
        <w:rPr>
          <w:rFonts w:ascii="Times New Roman" w:hAnsi="Times New Roman" w:cs="Times New Roman"/>
          <w:color w:val="auto"/>
          <w:sz w:val="28"/>
          <w:szCs w:val="28"/>
        </w:rPr>
        <w:t xml:space="preserve">оптимальних </w:t>
      </w:r>
      <w:r w:rsidR="00B17CAB" w:rsidRPr="00B17CAB">
        <w:rPr>
          <w:rFonts w:ascii="Times New Roman" w:hAnsi="Times New Roman" w:cs="Times New Roman"/>
          <w:color w:val="auto"/>
          <w:sz w:val="28"/>
          <w:szCs w:val="28"/>
        </w:rPr>
        <w:t>умов д</w:t>
      </w:r>
      <w:r w:rsidR="00815436">
        <w:rPr>
          <w:rFonts w:ascii="Times New Roman" w:hAnsi="Times New Roman" w:cs="Times New Roman"/>
          <w:color w:val="auto"/>
          <w:sz w:val="28"/>
          <w:szCs w:val="28"/>
        </w:rPr>
        <w:t xml:space="preserve">ля реалізації людського потенціалу, </w:t>
      </w:r>
      <w:r w:rsidR="00B17CAB">
        <w:rPr>
          <w:rFonts w:ascii="Times New Roman" w:hAnsi="Times New Roman" w:cs="Times New Roman"/>
          <w:color w:val="auto"/>
          <w:sz w:val="28"/>
          <w:szCs w:val="28"/>
        </w:rPr>
        <w:t>розвитку інфраструктури</w:t>
      </w:r>
      <w:r>
        <w:rPr>
          <w:rFonts w:ascii="Times New Roman" w:hAnsi="Times New Roman" w:cs="Times New Roman"/>
          <w:color w:val="auto"/>
          <w:sz w:val="28"/>
          <w:szCs w:val="28"/>
        </w:rPr>
        <w:t xml:space="preserve">, </w:t>
      </w:r>
      <w:r w:rsidR="00B17CAB" w:rsidRPr="00B17CAB">
        <w:rPr>
          <w:rFonts w:ascii="Times New Roman" w:hAnsi="Times New Roman" w:cs="Times New Roman"/>
          <w:color w:val="auto"/>
          <w:sz w:val="28"/>
          <w:szCs w:val="28"/>
        </w:rPr>
        <w:t>місц</w:t>
      </w:r>
      <w:r w:rsidR="001E45B2">
        <w:rPr>
          <w:rFonts w:ascii="Times New Roman" w:hAnsi="Times New Roman" w:cs="Times New Roman"/>
          <w:color w:val="auto"/>
          <w:sz w:val="28"/>
          <w:szCs w:val="28"/>
        </w:rPr>
        <w:t>евого бізнесу,</w:t>
      </w:r>
      <w:r>
        <w:rPr>
          <w:rFonts w:ascii="Times New Roman" w:hAnsi="Times New Roman" w:cs="Times New Roman"/>
          <w:color w:val="auto"/>
          <w:sz w:val="28"/>
          <w:szCs w:val="28"/>
        </w:rPr>
        <w:t xml:space="preserve"> туризму,</w:t>
      </w:r>
      <w:r w:rsidR="001E45B2">
        <w:rPr>
          <w:rFonts w:ascii="Times New Roman" w:hAnsi="Times New Roman" w:cs="Times New Roman"/>
          <w:color w:val="auto"/>
          <w:sz w:val="28"/>
          <w:szCs w:val="28"/>
        </w:rPr>
        <w:t xml:space="preserve"> залучення</w:t>
      </w:r>
      <w:r w:rsidR="00B17CAB">
        <w:rPr>
          <w:rFonts w:ascii="Times New Roman" w:hAnsi="Times New Roman" w:cs="Times New Roman"/>
          <w:color w:val="auto"/>
          <w:sz w:val="28"/>
          <w:szCs w:val="28"/>
        </w:rPr>
        <w:t xml:space="preserve"> інвестицій</w:t>
      </w:r>
      <w:r w:rsidR="004F0770">
        <w:rPr>
          <w:rFonts w:ascii="Times New Roman" w:hAnsi="Times New Roman" w:cs="Times New Roman"/>
          <w:color w:val="auto"/>
          <w:sz w:val="28"/>
          <w:szCs w:val="28"/>
        </w:rPr>
        <w:t>,</w:t>
      </w:r>
      <w:r>
        <w:rPr>
          <w:rFonts w:ascii="Times New Roman" w:hAnsi="Times New Roman" w:cs="Times New Roman"/>
          <w:color w:val="auto"/>
          <w:sz w:val="28"/>
          <w:szCs w:val="28"/>
        </w:rPr>
        <w:t xml:space="preserve"> покращення</w:t>
      </w:r>
      <w:r w:rsidR="00AB565C">
        <w:rPr>
          <w:rFonts w:ascii="Times New Roman" w:hAnsi="Times New Roman" w:cs="Times New Roman"/>
          <w:color w:val="auto"/>
          <w:sz w:val="28"/>
          <w:szCs w:val="28"/>
        </w:rPr>
        <w:t xml:space="preserve"> якості життя мешка</w:t>
      </w:r>
      <w:r>
        <w:rPr>
          <w:rFonts w:ascii="Times New Roman" w:hAnsi="Times New Roman" w:cs="Times New Roman"/>
          <w:color w:val="auto"/>
          <w:sz w:val="28"/>
          <w:szCs w:val="28"/>
        </w:rPr>
        <w:t>нців громади.</w:t>
      </w:r>
    </w:p>
    <w:p w14:paraId="1FD2C115" w14:textId="77777777" w:rsidR="00637EDC" w:rsidRPr="0031726D" w:rsidRDefault="00637EDC" w:rsidP="00637EDC">
      <w:pPr>
        <w:jc w:val="center"/>
        <w:rPr>
          <w:rFonts w:ascii="Times New Roman" w:hAnsi="Times New Roman" w:cs="Times New Roman"/>
          <w:b/>
          <w:color w:val="auto"/>
          <w:sz w:val="28"/>
          <w:szCs w:val="28"/>
        </w:rPr>
      </w:pPr>
    </w:p>
    <w:p w14:paraId="626BC886" w14:textId="612D7B85" w:rsidR="00637EDC" w:rsidRPr="0031726D" w:rsidRDefault="00F11E37" w:rsidP="004C6E2E">
      <w:pPr>
        <w:jc w:val="center"/>
        <w:rPr>
          <w:rFonts w:ascii="Times New Roman" w:hAnsi="Times New Roman" w:cs="Times New Roman"/>
          <w:b/>
          <w:color w:val="auto"/>
          <w:sz w:val="28"/>
          <w:szCs w:val="28"/>
        </w:rPr>
      </w:pPr>
      <w:r>
        <w:rPr>
          <w:rFonts w:ascii="Times New Roman" w:hAnsi="Times New Roman" w:cs="Times New Roman"/>
          <w:b/>
          <w:color w:val="auto"/>
          <w:sz w:val="28"/>
          <w:szCs w:val="28"/>
        </w:rPr>
        <w:t xml:space="preserve">4.2. </w:t>
      </w:r>
      <w:r w:rsidR="00EE5BE7" w:rsidRPr="0031726D">
        <w:rPr>
          <w:rFonts w:ascii="Times New Roman" w:hAnsi="Times New Roman" w:cs="Times New Roman"/>
          <w:b/>
          <w:color w:val="auto"/>
          <w:sz w:val="28"/>
          <w:szCs w:val="28"/>
        </w:rPr>
        <w:t xml:space="preserve">Бачення </w:t>
      </w:r>
      <w:r w:rsidR="004C6E2E" w:rsidRPr="0031726D">
        <w:rPr>
          <w:rFonts w:ascii="Times New Roman" w:hAnsi="Times New Roman" w:cs="Times New Roman"/>
          <w:b/>
          <w:color w:val="auto"/>
          <w:sz w:val="28"/>
          <w:szCs w:val="28"/>
        </w:rPr>
        <w:t>Дунаєвецької міської територіальної громади</w:t>
      </w:r>
    </w:p>
    <w:p w14:paraId="44BF8119" w14:textId="7672DBB4" w:rsidR="004C6E2E" w:rsidRDefault="004C6E2E" w:rsidP="004C6E2E">
      <w:pPr>
        <w:ind w:left="0" w:firstLine="709"/>
        <w:rPr>
          <w:rFonts w:ascii="Times New Roman" w:hAnsi="Times New Roman" w:cs="Times New Roman"/>
          <w:color w:val="auto"/>
          <w:sz w:val="28"/>
          <w:szCs w:val="28"/>
        </w:rPr>
      </w:pPr>
      <w:r w:rsidRPr="004C6E2E">
        <w:rPr>
          <w:rFonts w:ascii="Times New Roman" w:hAnsi="Times New Roman" w:cs="Times New Roman"/>
          <w:color w:val="auto"/>
          <w:sz w:val="28"/>
          <w:szCs w:val="28"/>
        </w:rPr>
        <w:t>З урахуванням проведених заходів та обговорень за участі</w:t>
      </w:r>
      <w:r>
        <w:rPr>
          <w:rFonts w:ascii="Times New Roman" w:hAnsi="Times New Roman" w:cs="Times New Roman"/>
          <w:color w:val="auto"/>
          <w:sz w:val="28"/>
          <w:szCs w:val="28"/>
        </w:rPr>
        <w:t xml:space="preserve"> мешканців громади, результатів </w:t>
      </w:r>
      <w:r w:rsidRPr="004C6E2E">
        <w:rPr>
          <w:rFonts w:ascii="Times New Roman" w:hAnsi="Times New Roman" w:cs="Times New Roman"/>
          <w:color w:val="auto"/>
          <w:sz w:val="28"/>
          <w:szCs w:val="28"/>
        </w:rPr>
        <w:t>опитувань та підсумкової анал</w:t>
      </w:r>
      <w:r>
        <w:rPr>
          <w:rFonts w:ascii="Times New Roman" w:hAnsi="Times New Roman" w:cs="Times New Roman"/>
          <w:color w:val="auto"/>
          <w:sz w:val="28"/>
          <w:szCs w:val="28"/>
        </w:rPr>
        <w:t xml:space="preserve">ітичної роботи для Дунаєвецької міської територіальної громади на період до 2027 року є </w:t>
      </w:r>
      <w:r w:rsidRPr="004C6E2E">
        <w:rPr>
          <w:rFonts w:ascii="Times New Roman" w:hAnsi="Times New Roman" w:cs="Times New Roman"/>
          <w:color w:val="auto"/>
          <w:sz w:val="28"/>
          <w:szCs w:val="28"/>
        </w:rPr>
        <w:t xml:space="preserve">актуальним наступне визначення </w:t>
      </w:r>
      <w:r w:rsidRPr="004C6E2E">
        <w:rPr>
          <w:rFonts w:ascii="Times New Roman" w:hAnsi="Times New Roman" w:cs="Times New Roman"/>
          <w:b/>
          <w:color w:val="auto"/>
          <w:sz w:val="28"/>
          <w:szCs w:val="28"/>
        </w:rPr>
        <w:t>стратегічного бачення майбутнього</w:t>
      </w:r>
      <w:r w:rsidRPr="004C6E2E">
        <w:rPr>
          <w:rFonts w:ascii="Times New Roman" w:hAnsi="Times New Roman" w:cs="Times New Roman"/>
          <w:color w:val="auto"/>
          <w:sz w:val="28"/>
          <w:szCs w:val="28"/>
        </w:rPr>
        <w:t>:</w:t>
      </w:r>
    </w:p>
    <w:p w14:paraId="60C2AF8C" w14:textId="18453F51" w:rsidR="00A13BCC" w:rsidRPr="00CD658D" w:rsidRDefault="004C6E2E" w:rsidP="00F11E37">
      <w:pPr>
        <w:ind w:left="0" w:firstLine="709"/>
        <w:rPr>
          <w:rFonts w:ascii="Times New Roman" w:hAnsi="Times New Roman" w:cs="Times New Roman"/>
          <w:color w:val="auto"/>
          <w:sz w:val="28"/>
          <w:szCs w:val="28"/>
        </w:rPr>
      </w:pPr>
      <w:r>
        <w:rPr>
          <w:rFonts w:ascii="Times New Roman" w:hAnsi="Times New Roman" w:cs="Times New Roman"/>
          <w:color w:val="auto"/>
          <w:sz w:val="28"/>
          <w:szCs w:val="28"/>
        </w:rPr>
        <w:t xml:space="preserve">Дунаєвецька міська територіальна громада </w:t>
      </w:r>
      <w:r w:rsidR="00125F1E" w:rsidRPr="00F3736B">
        <w:rPr>
          <w:rFonts w:ascii="Times New Roman" w:hAnsi="Times New Roman"/>
          <w:sz w:val="28"/>
          <w:szCs w:val="28"/>
        </w:rPr>
        <w:t>–</w:t>
      </w:r>
      <w:r>
        <w:rPr>
          <w:rFonts w:ascii="Times New Roman" w:hAnsi="Times New Roman" w:cs="Times New Roman"/>
          <w:color w:val="auto"/>
          <w:sz w:val="28"/>
          <w:szCs w:val="28"/>
        </w:rPr>
        <w:t xml:space="preserve"> </w:t>
      </w:r>
      <w:r w:rsidRPr="004C6E2E">
        <w:rPr>
          <w:rFonts w:ascii="Times New Roman" w:hAnsi="Times New Roman" w:cs="Times New Roman"/>
          <w:color w:val="auto"/>
          <w:sz w:val="28"/>
          <w:szCs w:val="28"/>
        </w:rPr>
        <w:t>економічно сп</w:t>
      </w:r>
      <w:r>
        <w:rPr>
          <w:rFonts w:ascii="Times New Roman" w:hAnsi="Times New Roman" w:cs="Times New Roman"/>
          <w:color w:val="auto"/>
          <w:sz w:val="28"/>
          <w:szCs w:val="28"/>
        </w:rPr>
        <w:t>роможна і соціально-орієнтована громада</w:t>
      </w:r>
      <w:r w:rsidRPr="004C6E2E">
        <w:rPr>
          <w:rFonts w:ascii="Times New Roman" w:hAnsi="Times New Roman" w:cs="Times New Roman"/>
          <w:color w:val="auto"/>
          <w:sz w:val="28"/>
          <w:szCs w:val="28"/>
        </w:rPr>
        <w:t xml:space="preserve">, </w:t>
      </w:r>
      <w:r w:rsidR="00A13BCC">
        <w:rPr>
          <w:rFonts w:ascii="Times New Roman" w:hAnsi="Times New Roman" w:cs="Times New Roman"/>
          <w:color w:val="auto"/>
          <w:sz w:val="28"/>
          <w:szCs w:val="28"/>
        </w:rPr>
        <w:t>комфортна та</w:t>
      </w:r>
      <w:r w:rsidR="00A13BCC" w:rsidRPr="00A13BCC">
        <w:rPr>
          <w:rFonts w:ascii="Times New Roman" w:hAnsi="Times New Roman" w:cs="Times New Roman"/>
          <w:color w:val="auto"/>
          <w:sz w:val="28"/>
          <w:szCs w:val="28"/>
        </w:rPr>
        <w:t xml:space="preserve"> безпечна для проживання, туристично приваблива</w:t>
      </w:r>
      <w:r w:rsidR="00A13BCC">
        <w:rPr>
          <w:rFonts w:ascii="Times New Roman" w:hAnsi="Times New Roman" w:cs="Times New Roman"/>
          <w:color w:val="auto"/>
          <w:sz w:val="28"/>
          <w:szCs w:val="28"/>
        </w:rPr>
        <w:t>,</w:t>
      </w:r>
      <w:r w:rsidR="00A13BCC" w:rsidRPr="00A13BCC">
        <w:rPr>
          <w:rFonts w:ascii="Times New Roman" w:hAnsi="Times New Roman" w:cs="Times New Roman"/>
          <w:color w:val="auto"/>
          <w:sz w:val="28"/>
          <w:szCs w:val="28"/>
        </w:rPr>
        <w:t xml:space="preserve"> з економічною та соц</w:t>
      </w:r>
      <w:r w:rsidR="00A13BCC">
        <w:rPr>
          <w:rFonts w:ascii="Times New Roman" w:hAnsi="Times New Roman" w:cs="Times New Roman"/>
          <w:color w:val="auto"/>
          <w:sz w:val="28"/>
          <w:szCs w:val="28"/>
        </w:rPr>
        <w:t>іальною сталістю,</w:t>
      </w:r>
      <w:r w:rsidR="0031726D">
        <w:rPr>
          <w:rFonts w:ascii="Times New Roman" w:hAnsi="Times New Roman" w:cs="Times New Roman"/>
          <w:color w:val="auto"/>
          <w:sz w:val="28"/>
          <w:szCs w:val="28"/>
        </w:rPr>
        <w:t xml:space="preserve"> </w:t>
      </w:r>
      <w:r>
        <w:rPr>
          <w:rFonts w:ascii="Times New Roman" w:hAnsi="Times New Roman" w:cs="Times New Roman"/>
          <w:color w:val="auto"/>
          <w:sz w:val="28"/>
          <w:szCs w:val="28"/>
        </w:rPr>
        <w:t xml:space="preserve">де люди </w:t>
      </w:r>
      <w:r w:rsidRPr="004C6E2E">
        <w:rPr>
          <w:rFonts w:ascii="Times New Roman" w:hAnsi="Times New Roman" w:cs="Times New Roman"/>
          <w:color w:val="auto"/>
          <w:sz w:val="28"/>
          <w:szCs w:val="28"/>
        </w:rPr>
        <w:t>забезпечені</w:t>
      </w:r>
      <w:r>
        <w:rPr>
          <w:rFonts w:ascii="Times New Roman" w:hAnsi="Times New Roman" w:cs="Times New Roman"/>
          <w:color w:val="auto"/>
          <w:sz w:val="28"/>
          <w:szCs w:val="28"/>
        </w:rPr>
        <w:t xml:space="preserve"> </w:t>
      </w:r>
      <w:r w:rsidRPr="004C6E2E">
        <w:rPr>
          <w:rFonts w:ascii="Times New Roman" w:hAnsi="Times New Roman" w:cs="Times New Roman"/>
          <w:color w:val="auto"/>
          <w:sz w:val="28"/>
          <w:szCs w:val="28"/>
        </w:rPr>
        <w:t>муніципальними, комунальними і соціальними послугами та мають</w:t>
      </w:r>
      <w:r>
        <w:rPr>
          <w:rFonts w:ascii="Times New Roman" w:hAnsi="Times New Roman" w:cs="Times New Roman"/>
          <w:color w:val="auto"/>
          <w:sz w:val="28"/>
          <w:szCs w:val="28"/>
        </w:rPr>
        <w:t xml:space="preserve"> </w:t>
      </w:r>
      <w:r w:rsidRPr="004C6E2E">
        <w:rPr>
          <w:rFonts w:ascii="Times New Roman" w:hAnsi="Times New Roman" w:cs="Times New Roman"/>
          <w:color w:val="auto"/>
          <w:sz w:val="28"/>
          <w:szCs w:val="28"/>
        </w:rPr>
        <w:t>можливості розвитку у різних сферах життєдіяльності.</w:t>
      </w:r>
    </w:p>
    <w:p w14:paraId="5BF8AFFE" w14:textId="77777777" w:rsidR="006F5244" w:rsidRPr="00CD658D" w:rsidRDefault="006F5244" w:rsidP="00000BC5">
      <w:pPr>
        <w:jc w:val="center"/>
        <w:rPr>
          <w:rFonts w:ascii="Times New Roman" w:hAnsi="Times New Roman" w:cs="Times New Roman"/>
          <w:color w:val="auto"/>
          <w:sz w:val="28"/>
          <w:szCs w:val="28"/>
        </w:rPr>
      </w:pPr>
    </w:p>
    <w:p w14:paraId="6E849204" w14:textId="150A934F" w:rsidR="006F5244" w:rsidRDefault="00F11E37" w:rsidP="00000BC5">
      <w:pPr>
        <w:pStyle w:val="a7"/>
        <w:tabs>
          <w:tab w:val="left" w:pos="851"/>
        </w:tabs>
        <w:ind w:left="0"/>
        <w:jc w:val="center"/>
        <w:rPr>
          <w:rFonts w:ascii="Times New Roman" w:hAnsi="Times New Roman" w:cs="Times New Roman"/>
          <w:b/>
          <w:bCs/>
          <w:iCs/>
          <w:sz w:val="28"/>
          <w:szCs w:val="28"/>
        </w:rPr>
      </w:pPr>
      <w:r>
        <w:rPr>
          <w:rFonts w:ascii="Times New Roman" w:hAnsi="Times New Roman" w:cs="Times New Roman"/>
          <w:b/>
          <w:bCs/>
          <w:iCs/>
          <w:sz w:val="28"/>
          <w:szCs w:val="28"/>
        </w:rPr>
        <w:t xml:space="preserve">4.3. </w:t>
      </w:r>
      <w:r w:rsidR="006F5244" w:rsidRPr="00CD658D">
        <w:rPr>
          <w:rFonts w:ascii="Times New Roman" w:hAnsi="Times New Roman" w:cs="Times New Roman"/>
          <w:b/>
          <w:bCs/>
          <w:iCs/>
          <w:sz w:val="28"/>
          <w:szCs w:val="28"/>
        </w:rPr>
        <w:t xml:space="preserve">Стратегічні цілі, операційні цілі та </w:t>
      </w:r>
      <w:r w:rsidR="00000BC5">
        <w:rPr>
          <w:rFonts w:ascii="Times New Roman" w:hAnsi="Times New Roman" w:cs="Times New Roman"/>
          <w:b/>
          <w:bCs/>
          <w:iCs/>
          <w:sz w:val="28"/>
          <w:szCs w:val="28"/>
        </w:rPr>
        <w:t>завдання</w:t>
      </w:r>
    </w:p>
    <w:p w14:paraId="5EF50521" w14:textId="4590792E" w:rsidR="00B20C94" w:rsidRDefault="00B20C94" w:rsidP="00B20C94">
      <w:pPr>
        <w:ind w:left="0" w:firstLine="567"/>
        <w:rPr>
          <w:rFonts w:ascii="Times New Roman" w:hAnsi="Times New Roman" w:cs="Times New Roman"/>
          <w:b/>
          <w:bCs/>
          <w:sz w:val="28"/>
          <w:szCs w:val="28"/>
        </w:rPr>
      </w:pPr>
      <w:r w:rsidRPr="00B20C94">
        <w:rPr>
          <w:rFonts w:ascii="Times New Roman" w:hAnsi="Times New Roman" w:cs="Times New Roman"/>
          <w:b/>
          <w:bCs/>
          <w:sz w:val="28"/>
          <w:szCs w:val="28"/>
        </w:rPr>
        <w:t>Стратегічна ціль 1: Підвищення конкурентоспроможності економіки громади</w:t>
      </w:r>
      <w:r w:rsidR="00642913">
        <w:rPr>
          <w:rFonts w:ascii="Times New Roman" w:hAnsi="Times New Roman" w:cs="Times New Roman"/>
          <w:b/>
          <w:bCs/>
          <w:sz w:val="28"/>
          <w:szCs w:val="28"/>
        </w:rPr>
        <w:t>.</w:t>
      </w:r>
    </w:p>
    <w:p w14:paraId="046C3095" w14:textId="74948C00" w:rsidR="00642913" w:rsidRDefault="00550C9B" w:rsidP="00B20C94">
      <w:pPr>
        <w:ind w:left="0" w:firstLine="567"/>
        <w:rPr>
          <w:rFonts w:ascii="Times New Roman" w:hAnsi="Times New Roman" w:cs="Times New Roman"/>
          <w:b/>
          <w:bCs/>
          <w:sz w:val="28"/>
          <w:szCs w:val="28"/>
        </w:rPr>
      </w:pPr>
      <w:r>
        <w:rPr>
          <w:rFonts w:ascii="Times New Roman" w:hAnsi="Times New Roman" w:cs="Times New Roman"/>
          <w:b/>
          <w:bCs/>
          <w:sz w:val="28"/>
          <w:szCs w:val="28"/>
        </w:rPr>
        <w:t xml:space="preserve">Операційна ціль 1.1: </w:t>
      </w:r>
      <w:r w:rsidR="002162B5">
        <w:rPr>
          <w:rFonts w:ascii="Times New Roman" w:hAnsi="Times New Roman" w:cs="Times New Roman"/>
          <w:b/>
          <w:bCs/>
          <w:sz w:val="28"/>
          <w:szCs w:val="28"/>
        </w:rPr>
        <w:t>Зміцнення малого і середнього підприємництва</w:t>
      </w:r>
    </w:p>
    <w:p w14:paraId="2E217AF2" w14:textId="3998B867" w:rsidR="00832945" w:rsidRPr="00D05FF9" w:rsidRDefault="002162B5" w:rsidP="00EB172B">
      <w:pPr>
        <w:ind w:left="0" w:firstLine="567"/>
        <w:rPr>
          <w:rFonts w:ascii="Times New Roman" w:hAnsi="Times New Roman" w:cs="Times New Roman"/>
          <w:bCs/>
          <w:sz w:val="28"/>
          <w:szCs w:val="28"/>
        </w:rPr>
      </w:pPr>
      <w:r>
        <w:rPr>
          <w:rFonts w:ascii="Times New Roman" w:hAnsi="Times New Roman" w:cs="Times New Roman"/>
          <w:bCs/>
          <w:sz w:val="28"/>
          <w:szCs w:val="28"/>
        </w:rPr>
        <w:t>Завдання 1.1.1: Розбудова інфраструктури підтримки МСП</w:t>
      </w:r>
      <w:r w:rsidR="00EB172B">
        <w:rPr>
          <w:rFonts w:ascii="Times New Roman" w:hAnsi="Times New Roman" w:cs="Times New Roman"/>
          <w:bCs/>
          <w:sz w:val="28"/>
          <w:szCs w:val="28"/>
        </w:rPr>
        <w:t>.</w:t>
      </w:r>
    </w:p>
    <w:p w14:paraId="227689B3" w14:textId="55357957" w:rsidR="006E2117" w:rsidRPr="00D05FF9" w:rsidRDefault="00892837" w:rsidP="006E2117">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w:t>
      </w:r>
      <w:r w:rsidR="00EB172B">
        <w:rPr>
          <w:rFonts w:ascii="Times New Roman" w:hAnsi="Times New Roman" w:cs="Times New Roman"/>
          <w:bCs/>
          <w:sz w:val="28"/>
          <w:szCs w:val="28"/>
        </w:rPr>
        <w:t>1.1.</w:t>
      </w:r>
      <w:r w:rsidR="00EB172B" w:rsidRPr="00EB172B">
        <w:rPr>
          <w:rFonts w:ascii="Times New Roman" w:hAnsi="Times New Roman" w:cs="Times New Roman"/>
          <w:bCs/>
          <w:sz w:val="28"/>
          <w:szCs w:val="28"/>
          <w:lang w:val="ru-RU"/>
        </w:rPr>
        <w:t>2</w:t>
      </w:r>
      <w:r w:rsidR="00D64307">
        <w:rPr>
          <w:rFonts w:ascii="Times New Roman" w:hAnsi="Times New Roman" w:cs="Times New Roman"/>
          <w:bCs/>
          <w:sz w:val="28"/>
          <w:szCs w:val="28"/>
        </w:rPr>
        <w:t xml:space="preserve">: </w:t>
      </w:r>
      <w:r w:rsidR="006E2117" w:rsidRPr="00D64307">
        <w:rPr>
          <w:rFonts w:ascii="Times New Roman" w:hAnsi="Times New Roman" w:cs="Times New Roman"/>
          <w:bCs/>
          <w:sz w:val="28"/>
          <w:szCs w:val="28"/>
        </w:rPr>
        <w:t>Стимулювання МСП шляхом фінансової підтримки за рахунок коштів, що не заборонені чинним законодавством</w:t>
      </w:r>
      <w:r w:rsidR="00EB172B">
        <w:rPr>
          <w:rFonts w:ascii="Times New Roman" w:hAnsi="Times New Roman" w:cs="Times New Roman"/>
          <w:bCs/>
          <w:sz w:val="28"/>
          <w:szCs w:val="28"/>
        </w:rPr>
        <w:t>.</w:t>
      </w:r>
    </w:p>
    <w:p w14:paraId="557666C3" w14:textId="070E9A45" w:rsidR="00832945" w:rsidRDefault="00EB172B" w:rsidP="00B20C94">
      <w:pPr>
        <w:ind w:left="0" w:firstLine="567"/>
        <w:rPr>
          <w:rFonts w:ascii="Times New Roman" w:hAnsi="Times New Roman" w:cs="Times New Roman"/>
          <w:bCs/>
          <w:sz w:val="28"/>
          <w:szCs w:val="28"/>
        </w:rPr>
      </w:pPr>
      <w:r>
        <w:rPr>
          <w:rFonts w:ascii="Times New Roman" w:hAnsi="Times New Roman" w:cs="Times New Roman"/>
          <w:bCs/>
          <w:sz w:val="28"/>
          <w:szCs w:val="28"/>
        </w:rPr>
        <w:t>Завдання 1.1.</w:t>
      </w:r>
      <w:r w:rsidRPr="00EB172B">
        <w:rPr>
          <w:rFonts w:ascii="Times New Roman" w:hAnsi="Times New Roman" w:cs="Times New Roman"/>
          <w:bCs/>
          <w:sz w:val="28"/>
          <w:szCs w:val="28"/>
          <w:lang w:val="ru-RU"/>
        </w:rPr>
        <w:t>3</w:t>
      </w:r>
      <w:r w:rsidR="006E2117" w:rsidRPr="006E2117">
        <w:rPr>
          <w:rFonts w:ascii="Times New Roman" w:hAnsi="Times New Roman" w:cs="Times New Roman"/>
          <w:bCs/>
          <w:sz w:val="28"/>
          <w:szCs w:val="28"/>
        </w:rPr>
        <w:t>:</w:t>
      </w:r>
      <w:r w:rsidR="006E2117">
        <w:rPr>
          <w:rFonts w:ascii="Times New Roman" w:hAnsi="Times New Roman" w:cs="Times New Roman"/>
          <w:bCs/>
          <w:sz w:val="28"/>
          <w:szCs w:val="28"/>
        </w:rPr>
        <w:t xml:space="preserve"> </w:t>
      </w:r>
      <w:r w:rsidR="006E2117" w:rsidRPr="006E2117">
        <w:rPr>
          <w:rFonts w:ascii="Times New Roman" w:hAnsi="Times New Roman" w:cs="Times New Roman"/>
          <w:bCs/>
          <w:sz w:val="28"/>
          <w:szCs w:val="28"/>
        </w:rPr>
        <w:t>Підвищення спроможності місцевих органів влади в сфері надання адміністративних послуг</w:t>
      </w:r>
      <w:r>
        <w:rPr>
          <w:rFonts w:ascii="Times New Roman" w:hAnsi="Times New Roman" w:cs="Times New Roman"/>
          <w:bCs/>
          <w:sz w:val="28"/>
          <w:szCs w:val="28"/>
        </w:rPr>
        <w:t>.</w:t>
      </w:r>
    </w:p>
    <w:p w14:paraId="2118026D" w14:textId="78D902BA" w:rsidR="006E2117" w:rsidRPr="00EB172B" w:rsidRDefault="00EB172B" w:rsidP="00EB172B">
      <w:pPr>
        <w:ind w:left="0" w:firstLine="567"/>
        <w:rPr>
          <w:rFonts w:ascii="Times New Roman" w:hAnsi="Times New Roman" w:cs="Times New Roman"/>
          <w:bCs/>
          <w:sz w:val="28"/>
          <w:szCs w:val="28"/>
        </w:rPr>
      </w:pPr>
      <w:r>
        <w:rPr>
          <w:rFonts w:ascii="Times New Roman" w:hAnsi="Times New Roman" w:cs="Times New Roman"/>
          <w:bCs/>
          <w:sz w:val="28"/>
          <w:szCs w:val="28"/>
        </w:rPr>
        <w:t>Завдання 1.1.</w:t>
      </w:r>
      <w:r w:rsidRPr="00EB172B">
        <w:rPr>
          <w:rFonts w:ascii="Times New Roman" w:hAnsi="Times New Roman" w:cs="Times New Roman"/>
          <w:bCs/>
          <w:sz w:val="28"/>
          <w:szCs w:val="28"/>
          <w:lang w:val="ru-RU"/>
        </w:rPr>
        <w:t>4</w:t>
      </w:r>
      <w:r w:rsidR="006E2117">
        <w:rPr>
          <w:rFonts w:ascii="Times New Roman" w:hAnsi="Times New Roman" w:cs="Times New Roman"/>
          <w:bCs/>
          <w:sz w:val="28"/>
          <w:szCs w:val="28"/>
        </w:rPr>
        <w:t xml:space="preserve">: </w:t>
      </w:r>
      <w:r w:rsidR="006E2117" w:rsidRPr="006E2117">
        <w:rPr>
          <w:rFonts w:ascii="Times New Roman" w:hAnsi="Times New Roman" w:cs="Times New Roman"/>
          <w:bCs/>
          <w:sz w:val="28"/>
          <w:szCs w:val="28"/>
        </w:rPr>
        <w:t>Поліпшення доступу фізичних та юридичних осіб до електронних сервісів</w:t>
      </w:r>
      <w:r>
        <w:rPr>
          <w:rFonts w:ascii="Times New Roman" w:hAnsi="Times New Roman" w:cs="Times New Roman"/>
          <w:bCs/>
          <w:sz w:val="28"/>
          <w:szCs w:val="28"/>
        </w:rPr>
        <w:t>.</w:t>
      </w:r>
    </w:p>
    <w:p w14:paraId="3F239942" w14:textId="1DBEA8CF" w:rsidR="006E2117" w:rsidRDefault="00D8132D" w:rsidP="006E2117">
      <w:pPr>
        <w:ind w:left="0" w:firstLine="567"/>
        <w:rPr>
          <w:rFonts w:ascii="Times New Roman" w:hAnsi="Times New Roman" w:cs="Times New Roman"/>
          <w:bCs/>
          <w:sz w:val="28"/>
          <w:szCs w:val="28"/>
        </w:rPr>
      </w:pPr>
      <w:r>
        <w:rPr>
          <w:rFonts w:ascii="Times New Roman" w:hAnsi="Times New Roman" w:cs="Times New Roman"/>
          <w:bCs/>
          <w:sz w:val="28"/>
          <w:szCs w:val="28"/>
        </w:rPr>
        <w:t>Завдання 1.1.5</w:t>
      </w:r>
      <w:r w:rsidR="006E2117">
        <w:rPr>
          <w:rFonts w:ascii="Times New Roman" w:hAnsi="Times New Roman" w:cs="Times New Roman"/>
          <w:bCs/>
          <w:sz w:val="28"/>
          <w:szCs w:val="28"/>
        </w:rPr>
        <w:t xml:space="preserve">: </w:t>
      </w:r>
      <w:r w:rsidR="006E2117" w:rsidRPr="006E2117">
        <w:rPr>
          <w:rFonts w:ascii="Times New Roman" w:hAnsi="Times New Roman" w:cs="Times New Roman"/>
          <w:bCs/>
          <w:sz w:val="28"/>
          <w:szCs w:val="28"/>
        </w:rPr>
        <w:t>Покращення іміджу підприємництва</w:t>
      </w:r>
      <w:r w:rsidR="006E2117">
        <w:rPr>
          <w:rFonts w:ascii="Times New Roman" w:hAnsi="Times New Roman" w:cs="Times New Roman"/>
          <w:bCs/>
          <w:sz w:val="28"/>
          <w:szCs w:val="28"/>
        </w:rPr>
        <w:t>.</w:t>
      </w:r>
    </w:p>
    <w:p w14:paraId="412BDF1B" w14:textId="5564C478" w:rsidR="006E2117" w:rsidRDefault="009E312F" w:rsidP="006E2117">
      <w:pPr>
        <w:ind w:left="0" w:firstLine="567"/>
        <w:rPr>
          <w:rFonts w:ascii="Times New Roman" w:hAnsi="Times New Roman" w:cs="Times New Roman"/>
          <w:b/>
          <w:bCs/>
          <w:sz w:val="28"/>
          <w:szCs w:val="28"/>
        </w:rPr>
      </w:pPr>
      <w:r w:rsidRPr="009E312F">
        <w:rPr>
          <w:rFonts w:ascii="Times New Roman" w:hAnsi="Times New Roman" w:cs="Times New Roman"/>
          <w:b/>
          <w:bCs/>
          <w:sz w:val="28"/>
          <w:szCs w:val="28"/>
        </w:rPr>
        <w:t>Операційн</w:t>
      </w:r>
      <w:r w:rsidR="006E2117" w:rsidRPr="009E312F">
        <w:rPr>
          <w:rFonts w:ascii="Times New Roman" w:hAnsi="Times New Roman" w:cs="Times New Roman"/>
          <w:b/>
          <w:bCs/>
          <w:sz w:val="28"/>
          <w:szCs w:val="28"/>
        </w:rPr>
        <w:t>а ціль 1.2: Підвищення продуктивності агропромислового сектору</w:t>
      </w:r>
    </w:p>
    <w:p w14:paraId="35964B8E" w14:textId="6641174E" w:rsidR="006E2117" w:rsidRDefault="009E312F" w:rsidP="009E312F">
      <w:pPr>
        <w:ind w:left="0" w:firstLine="567"/>
        <w:rPr>
          <w:rFonts w:ascii="Times New Roman" w:hAnsi="Times New Roman" w:cs="Times New Roman"/>
          <w:bCs/>
          <w:sz w:val="28"/>
          <w:szCs w:val="28"/>
        </w:rPr>
      </w:pPr>
      <w:r w:rsidRPr="009E312F">
        <w:rPr>
          <w:rFonts w:ascii="Times New Roman" w:hAnsi="Times New Roman" w:cs="Times New Roman"/>
          <w:bCs/>
          <w:sz w:val="28"/>
          <w:szCs w:val="28"/>
        </w:rPr>
        <w:t>Завдання 1.2.1:</w:t>
      </w:r>
      <w:r>
        <w:rPr>
          <w:rFonts w:ascii="Times New Roman" w:hAnsi="Times New Roman" w:cs="Times New Roman"/>
          <w:bCs/>
          <w:sz w:val="28"/>
          <w:szCs w:val="28"/>
        </w:rPr>
        <w:t xml:space="preserve"> </w:t>
      </w:r>
      <w:r w:rsidRPr="009E312F">
        <w:rPr>
          <w:rFonts w:ascii="Times New Roman" w:hAnsi="Times New Roman" w:cs="Times New Roman"/>
          <w:bCs/>
          <w:sz w:val="28"/>
          <w:szCs w:val="28"/>
        </w:rPr>
        <w:t>Сприяння створенню та підвищенню спроможності малих виробників сільськогосподарської продукції та їх об’єднань</w:t>
      </w:r>
    </w:p>
    <w:p w14:paraId="7923A408" w14:textId="2BF47B0B" w:rsidR="00E4771A" w:rsidRDefault="001804E1" w:rsidP="009E312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1.2.2: </w:t>
      </w:r>
      <w:r w:rsidR="00E4771A" w:rsidRPr="00E4771A">
        <w:rPr>
          <w:rFonts w:ascii="Times New Roman" w:hAnsi="Times New Roman" w:cs="Times New Roman"/>
          <w:bCs/>
          <w:sz w:val="28"/>
          <w:szCs w:val="28"/>
        </w:rPr>
        <w:t>Стимулювання розвитку галузі переробки сільсько</w:t>
      </w:r>
      <w:r>
        <w:rPr>
          <w:rFonts w:ascii="Times New Roman" w:hAnsi="Times New Roman" w:cs="Times New Roman"/>
          <w:bCs/>
          <w:sz w:val="28"/>
          <w:szCs w:val="28"/>
        </w:rPr>
        <w:t>-</w:t>
      </w:r>
      <w:r w:rsidR="00E4771A" w:rsidRPr="00E4771A">
        <w:rPr>
          <w:rFonts w:ascii="Times New Roman" w:hAnsi="Times New Roman" w:cs="Times New Roman"/>
          <w:bCs/>
          <w:sz w:val="28"/>
          <w:szCs w:val="28"/>
        </w:rPr>
        <w:t>господарської продукції</w:t>
      </w:r>
      <w:r w:rsidR="00EB172B">
        <w:rPr>
          <w:rFonts w:ascii="Times New Roman" w:hAnsi="Times New Roman" w:cs="Times New Roman"/>
          <w:bCs/>
          <w:sz w:val="28"/>
          <w:szCs w:val="28"/>
        </w:rPr>
        <w:t>.</w:t>
      </w:r>
    </w:p>
    <w:p w14:paraId="331C6160" w14:textId="6A65388C" w:rsidR="00E23A2E" w:rsidRDefault="00E4771A" w:rsidP="00E4771A">
      <w:pPr>
        <w:ind w:left="0" w:firstLine="567"/>
        <w:rPr>
          <w:rFonts w:ascii="Times New Roman" w:hAnsi="Times New Roman" w:cs="Times New Roman"/>
          <w:bCs/>
          <w:sz w:val="28"/>
          <w:szCs w:val="28"/>
        </w:rPr>
      </w:pPr>
      <w:r>
        <w:rPr>
          <w:rFonts w:ascii="Times New Roman" w:hAnsi="Times New Roman" w:cs="Times New Roman"/>
          <w:bCs/>
          <w:sz w:val="28"/>
          <w:szCs w:val="28"/>
        </w:rPr>
        <w:lastRenderedPageBreak/>
        <w:t xml:space="preserve">Завдання 1.2.3: </w:t>
      </w:r>
      <w:r w:rsidRPr="00E4771A">
        <w:rPr>
          <w:rFonts w:ascii="Times New Roman" w:hAnsi="Times New Roman" w:cs="Times New Roman"/>
          <w:bCs/>
          <w:sz w:val="28"/>
          <w:szCs w:val="28"/>
        </w:rPr>
        <w:t>Стимулювання нетрадиційних видів сільськогосподарського виробництва</w:t>
      </w:r>
      <w:r w:rsidR="00EB172B">
        <w:rPr>
          <w:rFonts w:ascii="Times New Roman" w:hAnsi="Times New Roman" w:cs="Times New Roman"/>
          <w:bCs/>
          <w:sz w:val="28"/>
          <w:szCs w:val="28"/>
        </w:rPr>
        <w:t>.</w:t>
      </w:r>
    </w:p>
    <w:p w14:paraId="3DA5A488" w14:textId="78116FA7" w:rsidR="00E4771A" w:rsidRDefault="00E4771A" w:rsidP="00E4771A">
      <w:pPr>
        <w:ind w:left="0" w:firstLine="567"/>
        <w:rPr>
          <w:rFonts w:ascii="Times New Roman" w:hAnsi="Times New Roman" w:cs="Times New Roman"/>
          <w:b/>
          <w:bCs/>
          <w:sz w:val="28"/>
          <w:szCs w:val="28"/>
        </w:rPr>
      </w:pPr>
      <w:r w:rsidRPr="00E4771A">
        <w:rPr>
          <w:rFonts w:ascii="Times New Roman" w:hAnsi="Times New Roman" w:cs="Times New Roman"/>
          <w:b/>
          <w:bCs/>
          <w:sz w:val="28"/>
          <w:szCs w:val="28"/>
        </w:rPr>
        <w:t>Операційна ціль 1.3: Активізація інвестиційної діяльності</w:t>
      </w:r>
    </w:p>
    <w:p w14:paraId="2CE8D92C" w14:textId="6E114005" w:rsidR="00E4771A" w:rsidRDefault="00E4771A" w:rsidP="00E4771A">
      <w:pPr>
        <w:ind w:left="0" w:firstLine="567"/>
        <w:rPr>
          <w:rFonts w:ascii="Times New Roman" w:hAnsi="Times New Roman" w:cs="Times New Roman"/>
          <w:bCs/>
          <w:sz w:val="28"/>
          <w:szCs w:val="28"/>
        </w:rPr>
      </w:pPr>
      <w:r w:rsidRPr="00D5764E">
        <w:rPr>
          <w:rFonts w:ascii="Times New Roman" w:hAnsi="Times New Roman" w:cs="Times New Roman"/>
          <w:bCs/>
          <w:sz w:val="28"/>
          <w:szCs w:val="28"/>
        </w:rPr>
        <w:t>Завдання 1.3.1:</w:t>
      </w:r>
      <w:r w:rsidR="00D5764E">
        <w:rPr>
          <w:rFonts w:ascii="Times New Roman" w:hAnsi="Times New Roman" w:cs="Times New Roman"/>
          <w:bCs/>
          <w:sz w:val="28"/>
          <w:szCs w:val="28"/>
        </w:rPr>
        <w:t xml:space="preserve"> </w:t>
      </w:r>
      <w:r w:rsidR="00D5764E" w:rsidRPr="00D5764E">
        <w:rPr>
          <w:rFonts w:ascii="Times New Roman" w:hAnsi="Times New Roman" w:cs="Times New Roman"/>
          <w:bCs/>
          <w:sz w:val="28"/>
          <w:szCs w:val="28"/>
        </w:rPr>
        <w:t>Створення та постійна актуалізація портфелю інвестиційних пропозицій громади</w:t>
      </w:r>
      <w:r w:rsidR="00EB172B">
        <w:rPr>
          <w:rFonts w:ascii="Times New Roman" w:hAnsi="Times New Roman" w:cs="Times New Roman"/>
          <w:bCs/>
          <w:sz w:val="28"/>
          <w:szCs w:val="28"/>
        </w:rPr>
        <w:t>.</w:t>
      </w:r>
    </w:p>
    <w:p w14:paraId="0E9D1A08" w14:textId="50C42AEB" w:rsidR="00D5764E" w:rsidRDefault="00D5764E" w:rsidP="00E4771A">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1.3.2: </w:t>
      </w:r>
      <w:r w:rsidRPr="00D5764E">
        <w:rPr>
          <w:rFonts w:ascii="Times New Roman" w:hAnsi="Times New Roman" w:cs="Times New Roman"/>
          <w:bCs/>
          <w:sz w:val="28"/>
          <w:szCs w:val="28"/>
        </w:rPr>
        <w:t>Промоція інвестиційних продуктів громади</w:t>
      </w:r>
      <w:r w:rsidR="00EB172B">
        <w:rPr>
          <w:rFonts w:ascii="Times New Roman" w:hAnsi="Times New Roman" w:cs="Times New Roman"/>
          <w:bCs/>
          <w:sz w:val="28"/>
          <w:szCs w:val="28"/>
        </w:rPr>
        <w:t>.</w:t>
      </w:r>
    </w:p>
    <w:p w14:paraId="10AF535D" w14:textId="4B60E1F9" w:rsidR="00EB172B" w:rsidRDefault="00EB172B" w:rsidP="00E4771A">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1.3.3: </w:t>
      </w:r>
      <w:r w:rsidRPr="00EB172B">
        <w:rPr>
          <w:rFonts w:ascii="Times New Roman" w:hAnsi="Times New Roman" w:cs="Times New Roman"/>
          <w:bCs/>
          <w:sz w:val="28"/>
          <w:szCs w:val="28"/>
        </w:rPr>
        <w:t>Створення онлайн ресурсу інвестиційних об’єктів громади</w:t>
      </w:r>
    </w:p>
    <w:p w14:paraId="4AA5BF27" w14:textId="554D3DF1" w:rsidR="002E31B9" w:rsidRDefault="007C34AD" w:rsidP="00B61F3C">
      <w:pPr>
        <w:ind w:left="0" w:firstLine="567"/>
        <w:rPr>
          <w:rFonts w:ascii="Times New Roman" w:hAnsi="Times New Roman" w:cs="Times New Roman"/>
          <w:b/>
          <w:bCs/>
          <w:sz w:val="28"/>
          <w:szCs w:val="28"/>
        </w:rPr>
      </w:pPr>
      <w:r w:rsidRPr="007C34AD">
        <w:rPr>
          <w:rFonts w:ascii="Times New Roman" w:hAnsi="Times New Roman" w:cs="Times New Roman"/>
          <w:b/>
          <w:bCs/>
          <w:sz w:val="28"/>
          <w:szCs w:val="28"/>
        </w:rPr>
        <w:t>Операційна ціль 1.4:</w:t>
      </w:r>
      <w:r>
        <w:rPr>
          <w:rFonts w:ascii="Times New Roman" w:hAnsi="Times New Roman" w:cs="Times New Roman"/>
          <w:bCs/>
          <w:sz w:val="28"/>
          <w:szCs w:val="28"/>
        </w:rPr>
        <w:t xml:space="preserve"> </w:t>
      </w:r>
      <w:r w:rsidR="00EB172B" w:rsidRPr="00EB172B">
        <w:rPr>
          <w:rFonts w:ascii="Times New Roman" w:hAnsi="Times New Roman" w:cs="Times New Roman"/>
          <w:b/>
          <w:bCs/>
          <w:sz w:val="28"/>
          <w:szCs w:val="28"/>
        </w:rPr>
        <w:t>Забезпече</w:t>
      </w:r>
      <w:r w:rsidR="00EB172B">
        <w:rPr>
          <w:rFonts w:ascii="Times New Roman" w:hAnsi="Times New Roman" w:cs="Times New Roman"/>
          <w:b/>
          <w:bCs/>
          <w:sz w:val="28"/>
          <w:szCs w:val="28"/>
        </w:rPr>
        <w:t xml:space="preserve">ння прозорої системи управління </w:t>
      </w:r>
      <w:r w:rsidR="00EB172B" w:rsidRPr="00EB172B">
        <w:rPr>
          <w:rFonts w:ascii="Times New Roman" w:hAnsi="Times New Roman" w:cs="Times New Roman"/>
          <w:b/>
          <w:bCs/>
          <w:sz w:val="28"/>
          <w:szCs w:val="28"/>
        </w:rPr>
        <w:t>територією, оптимізація земельних відносин</w:t>
      </w:r>
    </w:p>
    <w:p w14:paraId="0F4E1C32" w14:textId="53B22AD3" w:rsidR="00B61F3C" w:rsidRDefault="00B61F3C" w:rsidP="00B61F3C">
      <w:pPr>
        <w:ind w:left="0" w:firstLine="567"/>
        <w:rPr>
          <w:rFonts w:ascii="Times New Roman" w:hAnsi="Times New Roman" w:cs="Times New Roman"/>
          <w:bCs/>
          <w:sz w:val="28"/>
          <w:szCs w:val="28"/>
        </w:rPr>
      </w:pPr>
      <w:r w:rsidRPr="00B61F3C">
        <w:rPr>
          <w:rFonts w:ascii="Times New Roman" w:hAnsi="Times New Roman" w:cs="Times New Roman"/>
          <w:bCs/>
          <w:sz w:val="28"/>
          <w:szCs w:val="28"/>
        </w:rPr>
        <w:t>Завдання 1.4.1:</w:t>
      </w:r>
      <w:r>
        <w:rPr>
          <w:rFonts w:ascii="Times New Roman" w:hAnsi="Times New Roman" w:cs="Times New Roman"/>
          <w:bCs/>
          <w:sz w:val="28"/>
          <w:szCs w:val="28"/>
        </w:rPr>
        <w:t xml:space="preserve"> </w:t>
      </w:r>
      <w:r w:rsidRPr="00B61F3C">
        <w:rPr>
          <w:rFonts w:ascii="Times New Roman" w:hAnsi="Times New Roman" w:cs="Times New Roman"/>
          <w:bCs/>
          <w:sz w:val="28"/>
          <w:szCs w:val="28"/>
        </w:rPr>
        <w:t>Розроблення якісної містобудівної документації</w:t>
      </w:r>
      <w:r>
        <w:rPr>
          <w:rFonts w:ascii="Times New Roman" w:hAnsi="Times New Roman" w:cs="Times New Roman"/>
          <w:bCs/>
          <w:sz w:val="28"/>
          <w:szCs w:val="28"/>
        </w:rPr>
        <w:t>.</w:t>
      </w:r>
    </w:p>
    <w:p w14:paraId="7521C175" w14:textId="638828F3" w:rsidR="00B61F3C" w:rsidRDefault="00B61F3C" w:rsidP="00B61F3C">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1.4.2: </w:t>
      </w:r>
      <w:r w:rsidRPr="00B61F3C">
        <w:rPr>
          <w:rFonts w:ascii="Times New Roman" w:hAnsi="Times New Roman" w:cs="Times New Roman"/>
          <w:bCs/>
          <w:sz w:val="28"/>
          <w:szCs w:val="28"/>
        </w:rPr>
        <w:t>Підвищення раціонального використання земельних ресурсів територіальної громади</w:t>
      </w:r>
      <w:r>
        <w:rPr>
          <w:rFonts w:ascii="Times New Roman" w:hAnsi="Times New Roman" w:cs="Times New Roman"/>
          <w:bCs/>
          <w:sz w:val="28"/>
          <w:szCs w:val="28"/>
        </w:rPr>
        <w:t>.</w:t>
      </w:r>
    </w:p>
    <w:p w14:paraId="7997E6A3" w14:textId="7FB4C62A" w:rsidR="00B61F3C" w:rsidRDefault="00B61F3C" w:rsidP="00B61F3C">
      <w:pPr>
        <w:ind w:left="0" w:firstLine="567"/>
        <w:rPr>
          <w:rFonts w:ascii="Times New Roman" w:hAnsi="Times New Roman" w:cs="Times New Roman"/>
          <w:b/>
          <w:bCs/>
          <w:sz w:val="28"/>
          <w:szCs w:val="28"/>
        </w:rPr>
      </w:pPr>
      <w:r w:rsidRPr="00B61F3C">
        <w:rPr>
          <w:rFonts w:ascii="Times New Roman" w:hAnsi="Times New Roman" w:cs="Times New Roman"/>
          <w:b/>
          <w:bCs/>
          <w:sz w:val="28"/>
          <w:szCs w:val="28"/>
        </w:rPr>
        <w:t>Операційна ціль 1.5: Розвиток туристичного потенціалу громади</w:t>
      </w:r>
    </w:p>
    <w:p w14:paraId="6A971B76" w14:textId="63B10504" w:rsidR="005B4B4C" w:rsidRDefault="00B61F3C" w:rsidP="00B61F3C">
      <w:pPr>
        <w:ind w:left="0" w:firstLine="567"/>
        <w:rPr>
          <w:rFonts w:ascii="Times New Roman" w:hAnsi="Times New Roman" w:cs="Times New Roman"/>
          <w:bCs/>
          <w:sz w:val="28"/>
          <w:szCs w:val="28"/>
          <w:lang w:val="ru-RU"/>
        </w:rPr>
      </w:pPr>
      <w:r w:rsidRPr="00B61F3C">
        <w:rPr>
          <w:rFonts w:ascii="Times New Roman" w:hAnsi="Times New Roman" w:cs="Times New Roman"/>
          <w:bCs/>
          <w:sz w:val="28"/>
          <w:szCs w:val="28"/>
        </w:rPr>
        <w:t>Завдання 1.5.1:</w:t>
      </w:r>
      <w:r>
        <w:rPr>
          <w:rFonts w:ascii="Times New Roman" w:hAnsi="Times New Roman" w:cs="Times New Roman"/>
          <w:bCs/>
          <w:sz w:val="28"/>
          <w:szCs w:val="28"/>
        </w:rPr>
        <w:t xml:space="preserve"> </w:t>
      </w:r>
      <w:r w:rsidRPr="00B61F3C">
        <w:rPr>
          <w:rFonts w:ascii="Times New Roman" w:hAnsi="Times New Roman" w:cs="Times New Roman"/>
          <w:bCs/>
          <w:sz w:val="28"/>
          <w:szCs w:val="28"/>
          <w:lang w:val="ru-RU"/>
        </w:rPr>
        <w:t>Розвиток  та  створення  нових об’єктів туризму, туристичних, культурних продуктів та маршрутів</w:t>
      </w:r>
      <w:r>
        <w:rPr>
          <w:rFonts w:ascii="Times New Roman" w:hAnsi="Times New Roman" w:cs="Times New Roman"/>
          <w:bCs/>
          <w:sz w:val="28"/>
          <w:szCs w:val="28"/>
          <w:lang w:val="ru-RU"/>
        </w:rPr>
        <w:t>.</w:t>
      </w:r>
    </w:p>
    <w:p w14:paraId="191A614B" w14:textId="3C9195B2" w:rsidR="00B61F3C" w:rsidRDefault="00B61F3C" w:rsidP="00B61F3C">
      <w:pPr>
        <w:ind w:left="0" w:firstLine="567"/>
        <w:rPr>
          <w:rFonts w:ascii="Times New Roman" w:hAnsi="Times New Roman" w:cs="Times New Roman"/>
          <w:bCs/>
          <w:sz w:val="28"/>
          <w:szCs w:val="28"/>
          <w:lang w:val="ru-RU"/>
        </w:rPr>
      </w:pPr>
      <w:r>
        <w:rPr>
          <w:rFonts w:ascii="Times New Roman" w:hAnsi="Times New Roman" w:cs="Times New Roman"/>
          <w:bCs/>
          <w:sz w:val="28"/>
          <w:szCs w:val="28"/>
          <w:lang w:val="ru-RU"/>
        </w:rPr>
        <w:t xml:space="preserve">Завдання 1.5.2: </w:t>
      </w:r>
      <w:r w:rsidRPr="00B61F3C">
        <w:rPr>
          <w:rFonts w:ascii="Times New Roman" w:hAnsi="Times New Roman" w:cs="Times New Roman"/>
          <w:bCs/>
          <w:sz w:val="28"/>
          <w:szCs w:val="28"/>
          <w:lang w:val="ru-RU"/>
        </w:rPr>
        <w:t>Промоція культурних надбань громади на регіональному та всеукраїнському рівнях</w:t>
      </w:r>
      <w:r>
        <w:rPr>
          <w:rFonts w:ascii="Times New Roman" w:hAnsi="Times New Roman" w:cs="Times New Roman"/>
          <w:bCs/>
          <w:sz w:val="28"/>
          <w:szCs w:val="28"/>
          <w:lang w:val="ru-RU"/>
        </w:rPr>
        <w:t>.</w:t>
      </w:r>
    </w:p>
    <w:p w14:paraId="382890BA" w14:textId="0920A7B6" w:rsidR="00B61F3C" w:rsidRPr="00B61F3C" w:rsidRDefault="00B61F3C" w:rsidP="00B61F3C">
      <w:pPr>
        <w:ind w:left="0" w:firstLine="567"/>
        <w:rPr>
          <w:rFonts w:ascii="Times New Roman" w:hAnsi="Times New Roman" w:cs="Times New Roman"/>
          <w:bCs/>
          <w:sz w:val="28"/>
          <w:szCs w:val="28"/>
        </w:rPr>
      </w:pPr>
      <w:r>
        <w:rPr>
          <w:rFonts w:ascii="Times New Roman" w:hAnsi="Times New Roman" w:cs="Times New Roman"/>
          <w:bCs/>
          <w:sz w:val="28"/>
          <w:szCs w:val="28"/>
          <w:lang w:val="ru-RU"/>
        </w:rPr>
        <w:t xml:space="preserve">Завдання 1.5.3: </w:t>
      </w:r>
      <w:r w:rsidRPr="00B61F3C">
        <w:rPr>
          <w:rFonts w:ascii="Times New Roman" w:hAnsi="Times New Roman" w:cs="Times New Roman"/>
          <w:bCs/>
          <w:sz w:val="28"/>
          <w:szCs w:val="28"/>
          <w:lang w:val="ru-RU"/>
        </w:rPr>
        <w:t>Підвищення рівня та сприяння створенню культурних продуктів і послуг</w:t>
      </w:r>
      <w:r>
        <w:rPr>
          <w:rFonts w:ascii="Times New Roman" w:hAnsi="Times New Roman" w:cs="Times New Roman"/>
          <w:bCs/>
          <w:sz w:val="28"/>
          <w:szCs w:val="28"/>
          <w:lang w:val="ru-RU"/>
        </w:rPr>
        <w:t>.</w:t>
      </w:r>
    </w:p>
    <w:p w14:paraId="119E25DA" w14:textId="3471ADCB" w:rsidR="002B7039" w:rsidRPr="00E92CDA" w:rsidRDefault="003A03C5" w:rsidP="00F36080">
      <w:pPr>
        <w:rPr>
          <w:rFonts w:ascii="Times New Roman" w:hAnsi="Times New Roman" w:cs="Times New Roman"/>
          <w:b/>
          <w:bCs/>
          <w:sz w:val="28"/>
          <w:szCs w:val="28"/>
        </w:rPr>
      </w:pPr>
      <w:r w:rsidRPr="00E92CDA">
        <w:rPr>
          <w:rFonts w:ascii="Times New Roman" w:hAnsi="Times New Roman" w:cs="Times New Roman"/>
          <w:b/>
          <w:bCs/>
          <w:sz w:val="28"/>
          <w:szCs w:val="28"/>
        </w:rPr>
        <w:t>Стратегічна ціль 2: Розвиток людського потенціалу</w:t>
      </w:r>
    </w:p>
    <w:p w14:paraId="08251440" w14:textId="2E99210D" w:rsidR="003A03C5" w:rsidRDefault="00E92CDA" w:rsidP="00F36080">
      <w:pPr>
        <w:rPr>
          <w:rFonts w:ascii="Times New Roman" w:hAnsi="Times New Roman" w:cs="Times New Roman"/>
          <w:b/>
          <w:bCs/>
          <w:sz w:val="28"/>
          <w:szCs w:val="28"/>
        </w:rPr>
      </w:pPr>
      <w:r w:rsidRPr="00E92CDA">
        <w:rPr>
          <w:rFonts w:ascii="Times New Roman" w:hAnsi="Times New Roman" w:cs="Times New Roman"/>
          <w:b/>
          <w:bCs/>
          <w:sz w:val="28"/>
          <w:szCs w:val="28"/>
        </w:rPr>
        <w:t>Операційна ціль 2.1:</w:t>
      </w:r>
      <w:r>
        <w:rPr>
          <w:rFonts w:ascii="Times New Roman" w:hAnsi="Times New Roman" w:cs="Times New Roman"/>
          <w:b/>
          <w:bCs/>
          <w:sz w:val="28"/>
          <w:szCs w:val="28"/>
        </w:rPr>
        <w:t xml:space="preserve"> </w:t>
      </w:r>
      <w:r w:rsidRPr="00E92CDA">
        <w:rPr>
          <w:rFonts w:ascii="Times New Roman" w:hAnsi="Times New Roman" w:cs="Times New Roman"/>
          <w:b/>
          <w:bCs/>
          <w:sz w:val="28"/>
          <w:szCs w:val="28"/>
        </w:rPr>
        <w:t>Розвиток трудового потенціалу</w:t>
      </w:r>
    </w:p>
    <w:p w14:paraId="4395CD15" w14:textId="25FB1EC2" w:rsidR="00E92CDA" w:rsidRDefault="00E92CDA" w:rsidP="00E92CDA">
      <w:pPr>
        <w:ind w:left="0" w:firstLine="360"/>
        <w:rPr>
          <w:rFonts w:ascii="Times New Roman" w:hAnsi="Times New Roman" w:cs="Times New Roman"/>
          <w:bCs/>
          <w:sz w:val="28"/>
          <w:szCs w:val="28"/>
        </w:rPr>
      </w:pPr>
      <w:r w:rsidRPr="00E92CDA">
        <w:rPr>
          <w:rFonts w:ascii="Times New Roman" w:hAnsi="Times New Roman" w:cs="Times New Roman"/>
          <w:bCs/>
          <w:sz w:val="28"/>
          <w:szCs w:val="28"/>
        </w:rPr>
        <w:t>Завдання 2.1.1:</w:t>
      </w:r>
      <w:r>
        <w:rPr>
          <w:rFonts w:ascii="Times New Roman" w:hAnsi="Times New Roman" w:cs="Times New Roman"/>
          <w:bCs/>
          <w:sz w:val="28"/>
          <w:szCs w:val="28"/>
        </w:rPr>
        <w:t xml:space="preserve"> </w:t>
      </w:r>
      <w:r w:rsidRPr="00E92CDA">
        <w:rPr>
          <w:rFonts w:ascii="Times New Roman" w:hAnsi="Times New Roman" w:cs="Times New Roman"/>
          <w:bCs/>
          <w:sz w:val="28"/>
          <w:szCs w:val="28"/>
        </w:rPr>
        <w:t>Стимулювання розвитку підприємницьких навичок населення</w:t>
      </w:r>
      <w:r>
        <w:rPr>
          <w:rFonts w:ascii="Times New Roman" w:hAnsi="Times New Roman" w:cs="Times New Roman"/>
          <w:bCs/>
          <w:sz w:val="28"/>
          <w:szCs w:val="28"/>
        </w:rPr>
        <w:t>.</w:t>
      </w:r>
    </w:p>
    <w:p w14:paraId="2DD7B16C" w14:textId="76397E6F" w:rsidR="00E92CDA" w:rsidRDefault="00E92CDA" w:rsidP="00F36080">
      <w:pPr>
        <w:rPr>
          <w:rFonts w:ascii="Times New Roman" w:hAnsi="Times New Roman" w:cs="Times New Roman"/>
          <w:bCs/>
          <w:sz w:val="28"/>
          <w:szCs w:val="28"/>
        </w:rPr>
      </w:pPr>
      <w:r>
        <w:rPr>
          <w:rFonts w:ascii="Times New Roman" w:hAnsi="Times New Roman" w:cs="Times New Roman"/>
          <w:bCs/>
          <w:sz w:val="28"/>
          <w:szCs w:val="28"/>
        </w:rPr>
        <w:t xml:space="preserve">Завдання 2.1.2: </w:t>
      </w:r>
      <w:r w:rsidRPr="00E92CDA">
        <w:rPr>
          <w:rFonts w:ascii="Times New Roman" w:hAnsi="Times New Roman" w:cs="Times New Roman"/>
          <w:bCs/>
          <w:sz w:val="28"/>
          <w:szCs w:val="28"/>
        </w:rPr>
        <w:t>Активізація самозайнятості населення та створення нових робочих місць</w:t>
      </w:r>
      <w:r>
        <w:rPr>
          <w:rFonts w:ascii="Times New Roman" w:hAnsi="Times New Roman" w:cs="Times New Roman"/>
          <w:bCs/>
          <w:sz w:val="28"/>
          <w:szCs w:val="28"/>
        </w:rPr>
        <w:t>.</w:t>
      </w:r>
    </w:p>
    <w:p w14:paraId="16B45F2A" w14:textId="40F15A9C" w:rsidR="00E92CDA" w:rsidRDefault="00E92CDA" w:rsidP="00E92CDA">
      <w:pPr>
        <w:ind w:left="0" w:firstLine="284"/>
        <w:rPr>
          <w:rFonts w:ascii="Times New Roman" w:hAnsi="Times New Roman" w:cs="Times New Roman"/>
          <w:b/>
          <w:bCs/>
          <w:sz w:val="28"/>
          <w:szCs w:val="28"/>
        </w:rPr>
      </w:pPr>
      <w:r w:rsidRPr="00E92CDA">
        <w:rPr>
          <w:rFonts w:ascii="Times New Roman" w:hAnsi="Times New Roman" w:cs="Times New Roman"/>
          <w:b/>
          <w:bCs/>
          <w:sz w:val="28"/>
          <w:szCs w:val="28"/>
        </w:rPr>
        <w:t>Операційна ціль 2.2:</w:t>
      </w:r>
      <w:r>
        <w:rPr>
          <w:rFonts w:ascii="Times New Roman" w:hAnsi="Times New Roman" w:cs="Times New Roman"/>
          <w:b/>
          <w:bCs/>
          <w:sz w:val="28"/>
          <w:szCs w:val="28"/>
        </w:rPr>
        <w:t xml:space="preserve"> </w:t>
      </w:r>
      <w:r w:rsidRPr="00E92CDA">
        <w:rPr>
          <w:rFonts w:ascii="Times New Roman" w:hAnsi="Times New Roman" w:cs="Times New Roman"/>
          <w:b/>
          <w:bCs/>
          <w:sz w:val="28"/>
          <w:szCs w:val="28"/>
        </w:rPr>
        <w:t>Стимулювання розвитку громадянського суспільства</w:t>
      </w:r>
    </w:p>
    <w:p w14:paraId="062DF31C" w14:textId="66052BC9" w:rsidR="00E92CDA" w:rsidRDefault="00E92CDA" w:rsidP="00E92CDA">
      <w:pPr>
        <w:ind w:left="0" w:firstLine="284"/>
        <w:rPr>
          <w:rFonts w:ascii="Times New Roman" w:hAnsi="Times New Roman" w:cs="Times New Roman"/>
          <w:bCs/>
          <w:sz w:val="28"/>
          <w:szCs w:val="28"/>
        </w:rPr>
      </w:pPr>
      <w:r w:rsidRPr="00E92CDA">
        <w:rPr>
          <w:rFonts w:ascii="Times New Roman" w:hAnsi="Times New Roman" w:cs="Times New Roman"/>
          <w:bCs/>
          <w:sz w:val="28"/>
          <w:szCs w:val="28"/>
        </w:rPr>
        <w:t>Завдання 2.2.1:</w:t>
      </w:r>
      <w:r>
        <w:rPr>
          <w:rFonts w:ascii="Times New Roman" w:hAnsi="Times New Roman" w:cs="Times New Roman"/>
          <w:bCs/>
          <w:sz w:val="28"/>
          <w:szCs w:val="28"/>
        </w:rPr>
        <w:t xml:space="preserve"> </w:t>
      </w:r>
      <w:r w:rsidRPr="00E92CDA">
        <w:rPr>
          <w:rFonts w:ascii="Times New Roman" w:hAnsi="Times New Roman" w:cs="Times New Roman"/>
          <w:bCs/>
          <w:sz w:val="28"/>
          <w:szCs w:val="28"/>
        </w:rPr>
        <w:t>Підтримка громадських ініціатив, спрямованих на укріплення та розвиток громади</w:t>
      </w:r>
      <w:r>
        <w:rPr>
          <w:rFonts w:ascii="Times New Roman" w:hAnsi="Times New Roman" w:cs="Times New Roman"/>
          <w:bCs/>
          <w:sz w:val="28"/>
          <w:szCs w:val="28"/>
        </w:rPr>
        <w:t>.</w:t>
      </w:r>
    </w:p>
    <w:p w14:paraId="6F6D9D07" w14:textId="7C1F5B14" w:rsidR="00E92CDA" w:rsidRDefault="00E92CDA" w:rsidP="00E92CDA">
      <w:pPr>
        <w:ind w:left="0" w:firstLine="284"/>
        <w:rPr>
          <w:rFonts w:ascii="Times New Roman" w:hAnsi="Times New Roman" w:cs="Times New Roman"/>
          <w:bCs/>
          <w:sz w:val="28"/>
          <w:szCs w:val="28"/>
        </w:rPr>
      </w:pPr>
      <w:r>
        <w:rPr>
          <w:rFonts w:ascii="Times New Roman" w:hAnsi="Times New Roman" w:cs="Times New Roman"/>
          <w:bCs/>
          <w:sz w:val="28"/>
          <w:szCs w:val="28"/>
        </w:rPr>
        <w:t xml:space="preserve">Завдання 2.2.2: </w:t>
      </w:r>
      <w:r w:rsidRPr="00E92CDA">
        <w:rPr>
          <w:rFonts w:ascii="Times New Roman" w:hAnsi="Times New Roman" w:cs="Times New Roman"/>
          <w:bCs/>
          <w:sz w:val="28"/>
          <w:szCs w:val="28"/>
        </w:rPr>
        <w:t>Вдосконалення інструментів комунікації влади та громадськості</w:t>
      </w:r>
      <w:r>
        <w:rPr>
          <w:rFonts w:ascii="Times New Roman" w:hAnsi="Times New Roman" w:cs="Times New Roman"/>
          <w:bCs/>
          <w:sz w:val="28"/>
          <w:szCs w:val="28"/>
        </w:rPr>
        <w:t>.</w:t>
      </w:r>
    </w:p>
    <w:p w14:paraId="59F6051A" w14:textId="5C183CDC" w:rsidR="00E92CDA" w:rsidRDefault="00E92CDA" w:rsidP="00E92CDA">
      <w:pPr>
        <w:ind w:left="0" w:firstLine="284"/>
        <w:rPr>
          <w:rFonts w:ascii="Times New Roman" w:hAnsi="Times New Roman" w:cs="Times New Roman"/>
          <w:bCs/>
          <w:sz w:val="28"/>
          <w:szCs w:val="28"/>
        </w:rPr>
      </w:pPr>
      <w:r>
        <w:rPr>
          <w:rFonts w:ascii="Times New Roman" w:hAnsi="Times New Roman" w:cs="Times New Roman"/>
          <w:bCs/>
          <w:sz w:val="28"/>
          <w:szCs w:val="28"/>
        </w:rPr>
        <w:t xml:space="preserve">Завдання 2.2.3: </w:t>
      </w:r>
      <w:r w:rsidRPr="00E92CDA">
        <w:rPr>
          <w:rFonts w:ascii="Times New Roman" w:hAnsi="Times New Roman" w:cs="Times New Roman"/>
          <w:bCs/>
          <w:sz w:val="28"/>
          <w:szCs w:val="28"/>
        </w:rPr>
        <w:t>Підтримка молодіжних ініціатив</w:t>
      </w:r>
      <w:r>
        <w:rPr>
          <w:rFonts w:ascii="Times New Roman" w:hAnsi="Times New Roman" w:cs="Times New Roman"/>
          <w:bCs/>
          <w:sz w:val="28"/>
          <w:szCs w:val="28"/>
        </w:rPr>
        <w:t>.</w:t>
      </w:r>
    </w:p>
    <w:p w14:paraId="00FA114E" w14:textId="147691A4" w:rsidR="0032796E" w:rsidRDefault="0032796E" w:rsidP="00F36080">
      <w:pPr>
        <w:rPr>
          <w:rFonts w:ascii="Times New Roman" w:hAnsi="Times New Roman" w:cs="Times New Roman"/>
          <w:b/>
          <w:bCs/>
          <w:sz w:val="28"/>
          <w:szCs w:val="28"/>
        </w:rPr>
      </w:pPr>
      <w:r>
        <w:rPr>
          <w:rFonts w:ascii="Times New Roman" w:hAnsi="Times New Roman" w:cs="Times New Roman"/>
          <w:b/>
          <w:bCs/>
          <w:sz w:val="28"/>
          <w:szCs w:val="28"/>
        </w:rPr>
        <w:t>Стратегічна ціль 3: Підвищення якості життя та збереження довкілля</w:t>
      </w:r>
    </w:p>
    <w:p w14:paraId="24E3A039" w14:textId="22F5511F" w:rsidR="00F11BD0" w:rsidRDefault="00F11BD0" w:rsidP="0070259C">
      <w:pPr>
        <w:ind w:left="142" w:firstLine="284"/>
        <w:rPr>
          <w:rFonts w:ascii="Times New Roman" w:hAnsi="Times New Roman" w:cs="Times New Roman"/>
          <w:bCs/>
          <w:sz w:val="28"/>
          <w:szCs w:val="28"/>
        </w:rPr>
      </w:pPr>
      <w:r w:rsidRPr="00F11BD0">
        <w:rPr>
          <w:rFonts w:ascii="Times New Roman" w:hAnsi="Times New Roman" w:cs="Times New Roman"/>
          <w:b/>
          <w:bCs/>
          <w:sz w:val="28"/>
          <w:szCs w:val="28"/>
        </w:rPr>
        <w:t>Операційна ціль 3.1:</w:t>
      </w:r>
      <w:r>
        <w:rPr>
          <w:rFonts w:ascii="Times New Roman" w:hAnsi="Times New Roman" w:cs="Times New Roman"/>
          <w:bCs/>
          <w:sz w:val="28"/>
          <w:szCs w:val="28"/>
        </w:rPr>
        <w:t xml:space="preserve"> </w:t>
      </w:r>
      <w:r w:rsidRPr="0070259C">
        <w:rPr>
          <w:rFonts w:ascii="Times New Roman" w:hAnsi="Times New Roman" w:cs="Times New Roman"/>
          <w:b/>
          <w:bCs/>
          <w:sz w:val="28"/>
          <w:szCs w:val="28"/>
        </w:rPr>
        <w:t>Розвиток житлово-комунальної інфраструктури</w:t>
      </w:r>
    </w:p>
    <w:p w14:paraId="40DA5476" w14:textId="2CCA0CEF" w:rsidR="0070259C"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3.1.1: </w:t>
      </w:r>
      <w:r w:rsidRPr="0070259C">
        <w:rPr>
          <w:rFonts w:ascii="Times New Roman" w:hAnsi="Times New Roman" w:cs="Times New Roman"/>
          <w:bCs/>
          <w:sz w:val="28"/>
          <w:szCs w:val="28"/>
        </w:rPr>
        <w:t>Вдосконалення системи управління житловим фондом громади</w:t>
      </w:r>
      <w:r>
        <w:rPr>
          <w:rFonts w:ascii="Times New Roman" w:hAnsi="Times New Roman" w:cs="Times New Roman"/>
          <w:bCs/>
          <w:sz w:val="28"/>
          <w:szCs w:val="28"/>
        </w:rPr>
        <w:t>.</w:t>
      </w:r>
    </w:p>
    <w:p w14:paraId="365936ED" w14:textId="0581E926" w:rsidR="005B18DF" w:rsidRDefault="00DF2B8F"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w:t>
      </w:r>
      <w:r w:rsidR="0070259C">
        <w:rPr>
          <w:rFonts w:ascii="Times New Roman" w:hAnsi="Times New Roman" w:cs="Times New Roman"/>
          <w:bCs/>
          <w:sz w:val="28"/>
          <w:szCs w:val="28"/>
        </w:rPr>
        <w:t xml:space="preserve">3.1.2: </w:t>
      </w:r>
      <w:r w:rsidR="004C7209">
        <w:rPr>
          <w:rFonts w:ascii="Times New Roman" w:hAnsi="Times New Roman" w:cs="Times New Roman"/>
          <w:bCs/>
          <w:sz w:val="28"/>
          <w:szCs w:val="28"/>
        </w:rPr>
        <w:t>Реалізація заходів з енергоефективності та енергозбереження</w:t>
      </w:r>
      <w:r w:rsidR="0070259C">
        <w:rPr>
          <w:rFonts w:ascii="Times New Roman" w:hAnsi="Times New Roman" w:cs="Times New Roman"/>
          <w:bCs/>
          <w:sz w:val="28"/>
          <w:szCs w:val="28"/>
        </w:rPr>
        <w:t>.</w:t>
      </w:r>
    </w:p>
    <w:p w14:paraId="74997F13" w14:textId="3A9677C9" w:rsidR="004C7209"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3.1.3: </w:t>
      </w:r>
      <w:r w:rsidR="00631BE0">
        <w:rPr>
          <w:rFonts w:ascii="Times New Roman" w:hAnsi="Times New Roman" w:cs="Times New Roman"/>
          <w:bCs/>
          <w:sz w:val="28"/>
          <w:szCs w:val="28"/>
        </w:rPr>
        <w:t>Будівництво, ремонт та утримання доріг</w:t>
      </w:r>
      <w:r>
        <w:rPr>
          <w:rFonts w:ascii="Times New Roman" w:hAnsi="Times New Roman" w:cs="Times New Roman"/>
          <w:bCs/>
          <w:sz w:val="28"/>
          <w:szCs w:val="28"/>
        </w:rPr>
        <w:t>.</w:t>
      </w:r>
    </w:p>
    <w:p w14:paraId="1C3D3EED" w14:textId="15BB2041" w:rsidR="00631BE0"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3.1.4: </w:t>
      </w:r>
      <w:r w:rsidR="00631BE0">
        <w:rPr>
          <w:rFonts w:ascii="Times New Roman" w:hAnsi="Times New Roman" w:cs="Times New Roman"/>
          <w:bCs/>
          <w:sz w:val="28"/>
          <w:szCs w:val="28"/>
        </w:rPr>
        <w:t>Модер</w:t>
      </w:r>
      <w:r w:rsidR="000E5733">
        <w:rPr>
          <w:rFonts w:ascii="Times New Roman" w:hAnsi="Times New Roman" w:cs="Times New Roman"/>
          <w:bCs/>
          <w:sz w:val="28"/>
          <w:szCs w:val="28"/>
        </w:rPr>
        <w:t xml:space="preserve">нізація системи водопостачання </w:t>
      </w:r>
      <w:r w:rsidR="00631BE0">
        <w:rPr>
          <w:rFonts w:ascii="Times New Roman" w:hAnsi="Times New Roman" w:cs="Times New Roman"/>
          <w:bCs/>
          <w:sz w:val="28"/>
          <w:szCs w:val="28"/>
        </w:rPr>
        <w:t>та водовідведення</w:t>
      </w:r>
      <w:r>
        <w:rPr>
          <w:rFonts w:ascii="Times New Roman" w:hAnsi="Times New Roman" w:cs="Times New Roman"/>
          <w:bCs/>
          <w:sz w:val="28"/>
          <w:szCs w:val="28"/>
        </w:rPr>
        <w:t>.</w:t>
      </w:r>
    </w:p>
    <w:p w14:paraId="2B4A2DEE" w14:textId="79FE9ACF" w:rsidR="00631BE0"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3.1.5: </w:t>
      </w:r>
      <w:r w:rsidR="00631BE0">
        <w:rPr>
          <w:rFonts w:ascii="Times New Roman" w:hAnsi="Times New Roman" w:cs="Times New Roman"/>
          <w:bCs/>
          <w:sz w:val="28"/>
          <w:szCs w:val="28"/>
        </w:rPr>
        <w:t>Запровадження ефективної системи поводження з відходами</w:t>
      </w:r>
      <w:r>
        <w:rPr>
          <w:rFonts w:ascii="Times New Roman" w:hAnsi="Times New Roman" w:cs="Times New Roman"/>
          <w:bCs/>
          <w:sz w:val="28"/>
          <w:szCs w:val="28"/>
        </w:rPr>
        <w:t>.</w:t>
      </w:r>
    </w:p>
    <w:p w14:paraId="15F9C388" w14:textId="5B911B17" w:rsidR="00631BE0"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3.1.6: </w:t>
      </w:r>
      <w:r w:rsidR="00631BE0">
        <w:rPr>
          <w:rFonts w:ascii="Times New Roman" w:hAnsi="Times New Roman" w:cs="Times New Roman"/>
          <w:bCs/>
          <w:sz w:val="28"/>
          <w:szCs w:val="28"/>
        </w:rPr>
        <w:t>Організація зелених зон та зон відпочинку</w:t>
      </w:r>
      <w:r w:rsidR="007A5549">
        <w:rPr>
          <w:rFonts w:ascii="Times New Roman" w:hAnsi="Times New Roman" w:cs="Times New Roman"/>
          <w:bCs/>
          <w:sz w:val="28"/>
          <w:szCs w:val="28"/>
        </w:rPr>
        <w:t>.</w:t>
      </w:r>
    </w:p>
    <w:p w14:paraId="29CEE810" w14:textId="149963AA" w:rsidR="00631BE0"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lastRenderedPageBreak/>
        <w:t xml:space="preserve">Завдання 3.1.7: </w:t>
      </w:r>
      <w:r w:rsidR="00C10D23">
        <w:rPr>
          <w:rFonts w:ascii="Times New Roman" w:hAnsi="Times New Roman" w:cs="Times New Roman"/>
          <w:bCs/>
          <w:sz w:val="28"/>
          <w:szCs w:val="28"/>
        </w:rPr>
        <w:t>Розвиток мережі вуличного освітлення в населених пунктах громади</w:t>
      </w:r>
      <w:r w:rsidR="007A5549">
        <w:rPr>
          <w:rFonts w:ascii="Times New Roman" w:hAnsi="Times New Roman" w:cs="Times New Roman"/>
          <w:bCs/>
          <w:sz w:val="28"/>
          <w:szCs w:val="28"/>
        </w:rPr>
        <w:t>.</w:t>
      </w:r>
    </w:p>
    <w:p w14:paraId="186CBA87" w14:textId="14EAF3D8" w:rsidR="00C10D23"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3.1.8: </w:t>
      </w:r>
      <w:r w:rsidR="00C3730B">
        <w:rPr>
          <w:rFonts w:ascii="Times New Roman" w:hAnsi="Times New Roman" w:cs="Times New Roman"/>
          <w:bCs/>
          <w:sz w:val="28"/>
          <w:szCs w:val="28"/>
        </w:rPr>
        <w:t>Благоустрій кладовищ на території громади</w:t>
      </w:r>
      <w:r w:rsidR="007A5549">
        <w:rPr>
          <w:rFonts w:ascii="Times New Roman" w:hAnsi="Times New Roman" w:cs="Times New Roman"/>
          <w:bCs/>
          <w:sz w:val="28"/>
          <w:szCs w:val="28"/>
        </w:rPr>
        <w:t>.</w:t>
      </w:r>
    </w:p>
    <w:p w14:paraId="18D0EE63" w14:textId="39B5C5B0" w:rsidR="00C3730B" w:rsidRDefault="00F11BD0" w:rsidP="005B18DF">
      <w:pPr>
        <w:ind w:left="0" w:firstLine="567"/>
        <w:rPr>
          <w:rFonts w:ascii="Times New Roman" w:hAnsi="Times New Roman" w:cs="Times New Roman"/>
          <w:b/>
          <w:bCs/>
          <w:sz w:val="28"/>
          <w:szCs w:val="28"/>
        </w:rPr>
      </w:pPr>
      <w:r w:rsidRPr="00F11BD0">
        <w:rPr>
          <w:rFonts w:ascii="Times New Roman" w:hAnsi="Times New Roman" w:cs="Times New Roman"/>
          <w:b/>
          <w:bCs/>
          <w:sz w:val="28"/>
          <w:szCs w:val="28"/>
        </w:rPr>
        <w:t>Операційна ціль 3.2:</w:t>
      </w:r>
      <w:r>
        <w:rPr>
          <w:rFonts w:ascii="Times New Roman" w:hAnsi="Times New Roman" w:cs="Times New Roman"/>
          <w:b/>
          <w:bCs/>
          <w:sz w:val="28"/>
          <w:szCs w:val="28"/>
        </w:rPr>
        <w:t xml:space="preserve"> </w:t>
      </w:r>
      <w:r w:rsidR="001E285E">
        <w:rPr>
          <w:rFonts w:ascii="Times New Roman" w:hAnsi="Times New Roman" w:cs="Times New Roman"/>
          <w:b/>
          <w:bCs/>
          <w:sz w:val="28"/>
          <w:szCs w:val="28"/>
        </w:rPr>
        <w:t xml:space="preserve">Якісна система надання </w:t>
      </w:r>
      <w:r w:rsidR="00B570F4">
        <w:rPr>
          <w:rFonts w:ascii="Times New Roman" w:hAnsi="Times New Roman" w:cs="Times New Roman"/>
          <w:b/>
          <w:bCs/>
          <w:sz w:val="28"/>
          <w:szCs w:val="28"/>
        </w:rPr>
        <w:t>освітніх послуг</w:t>
      </w:r>
    </w:p>
    <w:p w14:paraId="0D6DB221" w14:textId="3E928FA8" w:rsidR="00B570F4" w:rsidRDefault="0070259C" w:rsidP="005B18DF">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3.2.1: </w:t>
      </w:r>
      <w:r w:rsidR="00825647" w:rsidRPr="00825647">
        <w:rPr>
          <w:rFonts w:ascii="Times New Roman" w:hAnsi="Times New Roman" w:cs="Times New Roman"/>
          <w:bCs/>
          <w:sz w:val="28"/>
          <w:szCs w:val="28"/>
        </w:rPr>
        <w:t>Створення оптимальної мережі закладів загальної середньої освіти та реалізація профільного навчання у старшій школі</w:t>
      </w:r>
      <w:r>
        <w:rPr>
          <w:rFonts w:ascii="Times New Roman" w:hAnsi="Times New Roman" w:cs="Times New Roman"/>
          <w:bCs/>
          <w:sz w:val="28"/>
          <w:szCs w:val="28"/>
        </w:rPr>
        <w:t>.</w:t>
      </w:r>
    </w:p>
    <w:p w14:paraId="3EEAC226" w14:textId="13ED6925" w:rsidR="00825647" w:rsidRPr="00825647" w:rsidRDefault="0070259C" w:rsidP="00825647">
      <w:pPr>
        <w:ind w:left="0" w:firstLine="567"/>
        <w:rPr>
          <w:rFonts w:ascii="Times New Roman" w:hAnsi="Times New Roman" w:cs="Times New Roman"/>
          <w:bCs/>
          <w:sz w:val="28"/>
          <w:szCs w:val="28"/>
          <w:lang w:val="ru-RU"/>
        </w:rPr>
      </w:pPr>
      <w:r>
        <w:rPr>
          <w:rFonts w:ascii="Times New Roman" w:hAnsi="Times New Roman" w:cs="Times New Roman"/>
          <w:bCs/>
          <w:sz w:val="28"/>
          <w:szCs w:val="28"/>
        </w:rPr>
        <w:t xml:space="preserve">Завдання 3.2.2: </w:t>
      </w:r>
      <w:r w:rsidR="00825647" w:rsidRPr="00825647">
        <w:rPr>
          <w:rFonts w:ascii="Times New Roman" w:hAnsi="Times New Roman" w:cs="Times New Roman"/>
          <w:bCs/>
          <w:sz w:val="28"/>
          <w:szCs w:val="28"/>
        </w:rPr>
        <w:t>Забезпечення рівного доступу та підвищення якості освітніх послуг</w:t>
      </w:r>
      <w:r>
        <w:rPr>
          <w:rFonts w:ascii="Times New Roman" w:hAnsi="Times New Roman" w:cs="Times New Roman"/>
          <w:bCs/>
          <w:sz w:val="28"/>
          <w:szCs w:val="28"/>
        </w:rPr>
        <w:t>.</w:t>
      </w:r>
      <w:r w:rsidR="00825647" w:rsidRPr="00825647">
        <w:rPr>
          <w:rFonts w:ascii="Times New Roman" w:hAnsi="Times New Roman" w:cs="Times New Roman"/>
          <w:bCs/>
          <w:sz w:val="28"/>
          <w:szCs w:val="28"/>
        </w:rPr>
        <w:t xml:space="preserve"> </w:t>
      </w:r>
    </w:p>
    <w:p w14:paraId="5FF4AEAF" w14:textId="2C5A4E3A" w:rsidR="00825647" w:rsidRPr="00825647" w:rsidRDefault="0070259C" w:rsidP="00825647">
      <w:pPr>
        <w:ind w:left="0" w:firstLine="567"/>
        <w:rPr>
          <w:rFonts w:ascii="Times New Roman" w:hAnsi="Times New Roman" w:cs="Times New Roman"/>
          <w:bCs/>
          <w:sz w:val="28"/>
          <w:szCs w:val="28"/>
          <w:lang w:val="ru-RU"/>
        </w:rPr>
      </w:pPr>
      <w:r>
        <w:rPr>
          <w:rFonts w:ascii="Times New Roman" w:hAnsi="Times New Roman" w:cs="Times New Roman"/>
          <w:bCs/>
          <w:sz w:val="28"/>
          <w:szCs w:val="28"/>
        </w:rPr>
        <w:t xml:space="preserve">Завдання 3.2.3: </w:t>
      </w:r>
      <w:r w:rsidR="00825647" w:rsidRPr="00825647">
        <w:rPr>
          <w:rFonts w:ascii="Times New Roman" w:hAnsi="Times New Roman" w:cs="Times New Roman"/>
          <w:bCs/>
          <w:sz w:val="28"/>
          <w:szCs w:val="28"/>
        </w:rPr>
        <w:t>Розвиток інклюзивної освіти</w:t>
      </w:r>
      <w:r>
        <w:rPr>
          <w:rFonts w:ascii="Times New Roman" w:hAnsi="Times New Roman" w:cs="Times New Roman"/>
          <w:bCs/>
          <w:sz w:val="28"/>
          <w:szCs w:val="28"/>
        </w:rPr>
        <w:t>.</w:t>
      </w:r>
    </w:p>
    <w:p w14:paraId="51910D5D" w14:textId="51293A59" w:rsidR="00825647" w:rsidRPr="00825647" w:rsidRDefault="0070259C" w:rsidP="00825647">
      <w:pPr>
        <w:ind w:left="0" w:firstLine="567"/>
        <w:rPr>
          <w:rFonts w:ascii="Times New Roman" w:hAnsi="Times New Roman" w:cs="Times New Roman"/>
          <w:bCs/>
          <w:sz w:val="28"/>
          <w:szCs w:val="28"/>
          <w:lang w:val="ru-RU"/>
        </w:rPr>
      </w:pPr>
      <w:r>
        <w:rPr>
          <w:rFonts w:ascii="Times New Roman" w:hAnsi="Times New Roman" w:cs="Times New Roman"/>
          <w:bCs/>
          <w:sz w:val="28"/>
          <w:szCs w:val="28"/>
        </w:rPr>
        <w:t xml:space="preserve">Завдання 3.2.4: </w:t>
      </w:r>
      <w:r w:rsidR="00825647" w:rsidRPr="00825647">
        <w:rPr>
          <w:rFonts w:ascii="Times New Roman" w:hAnsi="Times New Roman" w:cs="Times New Roman"/>
          <w:bCs/>
          <w:sz w:val="28"/>
          <w:szCs w:val="28"/>
        </w:rPr>
        <w:t>Залучення грантових коштів на розвиток освітньої галузі</w:t>
      </w:r>
      <w:r>
        <w:rPr>
          <w:rFonts w:ascii="Times New Roman" w:hAnsi="Times New Roman" w:cs="Times New Roman"/>
          <w:bCs/>
          <w:sz w:val="28"/>
          <w:szCs w:val="28"/>
        </w:rPr>
        <w:t>.</w:t>
      </w:r>
    </w:p>
    <w:p w14:paraId="3CEB83AC" w14:textId="17065FA9" w:rsidR="00825647" w:rsidRPr="00825647" w:rsidRDefault="0070259C" w:rsidP="00825647">
      <w:pPr>
        <w:ind w:left="0" w:firstLine="567"/>
        <w:rPr>
          <w:rFonts w:ascii="Times New Roman" w:hAnsi="Times New Roman" w:cs="Times New Roman"/>
          <w:bCs/>
          <w:sz w:val="28"/>
          <w:szCs w:val="28"/>
          <w:lang w:val="ru-RU"/>
        </w:rPr>
      </w:pPr>
      <w:r>
        <w:rPr>
          <w:rFonts w:ascii="Times New Roman" w:hAnsi="Times New Roman" w:cs="Times New Roman"/>
          <w:bCs/>
          <w:sz w:val="28"/>
          <w:szCs w:val="28"/>
          <w:lang w:val="ru-RU"/>
        </w:rPr>
        <w:t xml:space="preserve">Завдання 3.2.5: </w:t>
      </w:r>
      <w:r w:rsidR="00825647" w:rsidRPr="00825647">
        <w:rPr>
          <w:rFonts w:ascii="Times New Roman" w:hAnsi="Times New Roman" w:cs="Times New Roman"/>
          <w:bCs/>
          <w:sz w:val="28"/>
          <w:szCs w:val="28"/>
        </w:rPr>
        <w:t>Розвиток фізичної культури та спорту</w:t>
      </w:r>
      <w:r>
        <w:rPr>
          <w:rFonts w:ascii="Times New Roman" w:hAnsi="Times New Roman" w:cs="Times New Roman"/>
          <w:bCs/>
          <w:sz w:val="28"/>
          <w:szCs w:val="28"/>
        </w:rPr>
        <w:t>.</w:t>
      </w:r>
    </w:p>
    <w:p w14:paraId="4C07FB68" w14:textId="634209F2" w:rsidR="00631BE0" w:rsidRDefault="00D9527B" w:rsidP="00D00C1C">
      <w:pPr>
        <w:ind w:left="0" w:firstLine="567"/>
        <w:rPr>
          <w:rFonts w:ascii="Times New Roman" w:hAnsi="Times New Roman" w:cs="Times New Roman"/>
          <w:b/>
          <w:bCs/>
          <w:sz w:val="28"/>
          <w:szCs w:val="28"/>
        </w:rPr>
      </w:pPr>
      <w:r>
        <w:rPr>
          <w:rFonts w:ascii="Times New Roman" w:hAnsi="Times New Roman" w:cs="Times New Roman"/>
          <w:b/>
          <w:bCs/>
          <w:sz w:val="28"/>
          <w:szCs w:val="28"/>
          <w:lang w:val="ru-RU"/>
        </w:rPr>
        <w:t xml:space="preserve">Операційна </w:t>
      </w:r>
      <w:r w:rsidR="00D00C1C" w:rsidRPr="00D00C1C">
        <w:rPr>
          <w:rFonts w:ascii="Times New Roman" w:hAnsi="Times New Roman" w:cs="Times New Roman"/>
          <w:b/>
          <w:bCs/>
          <w:sz w:val="28"/>
          <w:szCs w:val="28"/>
          <w:lang w:val="ru-RU"/>
        </w:rPr>
        <w:t>ціль 3.3:</w:t>
      </w:r>
      <w:r w:rsidR="00D00C1C">
        <w:rPr>
          <w:rFonts w:ascii="Times New Roman" w:hAnsi="Times New Roman" w:cs="Times New Roman"/>
          <w:bCs/>
          <w:sz w:val="28"/>
          <w:szCs w:val="28"/>
          <w:lang w:val="ru-RU"/>
        </w:rPr>
        <w:t xml:space="preserve"> </w:t>
      </w:r>
      <w:r w:rsidR="00D00C1C" w:rsidRPr="00D00C1C">
        <w:rPr>
          <w:rFonts w:ascii="Times New Roman" w:hAnsi="Times New Roman" w:cs="Times New Roman"/>
          <w:b/>
          <w:bCs/>
          <w:sz w:val="28"/>
          <w:szCs w:val="28"/>
        </w:rPr>
        <w:t>Покращення демографічної ситуації та продовження тривалості активного періоду життя людини</w:t>
      </w:r>
    </w:p>
    <w:p w14:paraId="036D2D3F" w14:textId="5E35E944" w:rsidR="00D00C1C" w:rsidRPr="00486FC6" w:rsidRDefault="0070259C" w:rsidP="00D00C1C">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3.3.1: </w:t>
      </w:r>
      <w:r w:rsidR="00486FC6" w:rsidRPr="00486FC6">
        <w:rPr>
          <w:rFonts w:ascii="Times New Roman" w:hAnsi="Times New Roman" w:cs="Times New Roman"/>
          <w:bCs/>
          <w:sz w:val="28"/>
          <w:szCs w:val="28"/>
        </w:rPr>
        <w:t>Розбудова інфраструктури</w:t>
      </w:r>
      <w:r w:rsidR="001804E1">
        <w:rPr>
          <w:rFonts w:ascii="Times New Roman" w:hAnsi="Times New Roman" w:cs="Times New Roman"/>
          <w:bCs/>
          <w:sz w:val="28"/>
          <w:szCs w:val="28"/>
        </w:rPr>
        <w:t xml:space="preserve"> </w:t>
      </w:r>
      <w:r w:rsidR="00486FC6" w:rsidRPr="00486FC6">
        <w:rPr>
          <w:rFonts w:ascii="Times New Roman" w:hAnsi="Times New Roman" w:cs="Times New Roman"/>
          <w:bCs/>
          <w:sz w:val="28"/>
          <w:szCs w:val="28"/>
        </w:rPr>
        <w:t>(мережі) закладів дл</w:t>
      </w:r>
      <w:r w:rsidR="00486FC6">
        <w:rPr>
          <w:rFonts w:ascii="Times New Roman" w:hAnsi="Times New Roman" w:cs="Times New Roman"/>
          <w:bCs/>
          <w:sz w:val="28"/>
          <w:szCs w:val="28"/>
        </w:rPr>
        <w:t xml:space="preserve">я надання </w:t>
      </w:r>
      <w:r w:rsidR="000E5733">
        <w:rPr>
          <w:rFonts w:ascii="Times New Roman" w:hAnsi="Times New Roman" w:cs="Times New Roman"/>
          <w:bCs/>
          <w:sz w:val="28"/>
          <w:szCs w:val="28"/>
        </w:rPr>
        <w:t>первинної медичної допомоги</w:t>
      </w:r>
      <w:r w:rsidR="00486FC6">
        <w:rPr>
          <w:rFonts w:ascii="Times New Roman" w:hAnsi="Times New Roman" w:cs="Times New Roman"/>
          <w:bCs/>
          <w:sz w:val="28"/>
          <w:szCs w:val="28"/>
        </w:rPr>
        <w:t xml:space="preserve"> населенню громади</w:t>
      </w:r>
      <w:r>
        <w:rPr>
          <w:rFonts w:ascii="Times New Roman" w:hAnsi="Times New Roman" w:cs="Times New Roman"/>
          <w:bCs/>
          <w:sz w:val="28"/>
          <w:szCs w:val="28"/>
        </w:rPr>
        <w:t>.</w:t>
      </w:r>
    </w:p>
    <w:p w14:paraId="1BC41929" w14:textId="711C4BCB" w:rsidR="00D00C1C" w:rsidRDefault="0070259C" w:rsidP="00D00C1C">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3.3.2: </w:t>
      </w:r>
      <w:r w:rsidR="000E5733">
        <w:rPr>
          <w:rFonts w:ascii="Times New Roman" w:hAnsi="Times New Roman" w:cs="Times New Roman"/>
          <w:bCs/>
          <w:sz w:val="28"/>
          <w:szCs w:val="28"/>
        </w:rPr>
        <w:t xml:space="preserve">Покращення якості вторинного рівня надання </w:t>
      </w:r>
      <w:r w:rsidR="00FF298D">
        <w:rPr>
          <w:rFonts w:ascii="Times New Roman" w:hAnsi="Times New Roman" w:cs="Times New Roman"/>
          <w:bCs/>
          <w:sz w:val="28"/>
          <w:szCs w:val="28"/>
        </w:rPr>
        <w:t>медичної допомоги</w:t>
      </w:r>
      <w:r w:rsidR="00251157">
        <w:rPr>
          <w:rFonts w:ascii="Times New Roman" w:hAnsi="Times New Roman" w:cs="Times New Roman"/>
          <w:bCs/>
          <w:sz w:val="28"/>
          <w:szCs w:val="28"/>
        </w:rPr>
        <w:t xml:space="preserve"> н</w:t>
      </w:r>
      <w:r w:rsidR="00FF298D">
        <w:rPr>
          <w:rFonts w:ascii="Times New Roman" w:hAnsi="Times New Roman" w:cs="Times New Roman"/>
          <w:bCs/>
          <w:sz w:val="28"/>
          <w:szCs w:val="28"/>
        </w:rPr>
        <w:t>аселенню громади.</w:t>
      </w:r>
    </w:p>
    <w:p w14:paraId="665DA829" w14:textId="149ABA63" w:rsidR="00A1577E" w:rsidRDefault="0070259C" w:rsidP="00D00C1C">
      <w:pPr>
        <w:ind w:left="0" w:firstLine="567"/>
        <w:rPr>
          <w:rFonts w:ascii="Times New Roman" w:hAnsi="Times New Roman" w:cs="Times New Roman"/>
          <w:bCs/>
          <w:sz w:val="28"/>
          <w:szCs w:val="28"/>
        </w:rPr>
      </w:pPr>
      <w:r>
        <w:rPr>
          <w:rFonts w:ascii="Times New Roman" w:hAnsi="Times New Roman" w:cs="Times New Roman"/>
          <w:bCs/>
          <w:sz w:val="28"/>
          <w:szCs w:val="28"/>
        </w:rPr>
        <w:t xml:space="preserve">Завдання 3.3.3: </w:t>
      </w:r>
      <w:r w:rsidR="00A1577E" w:rsidRPr="00A1577E">
        <w:rPr>
          <w:rFonts w:ascii="Times New Roman" w:hAnsi="Times New Roman" w:cs="Times New Roman"/>
          <w:bCs/>
          <w:sz w:val="28"/>
          <w:szCs w:val="28"/>
        </w:rPr>
        <w:t xml:space="preserve">Розширення та вдосконалення мережі спортивних </w:t>
      </w:r>
      <w:r w:rsidR="00A1577E">
        <w:rPr>
          <w:rFonts w:ascii="Times New Roman" w:hAnsi="Times New Roman" w:cs="Times New Roman"/>
          <w:bCs/>
          <w:sz w:val="28"/>
          <w:szCs w:val="28"/>
        </w:rPr>
        <w:t>об’єктів</w:t>
      </w:r>
      <w:r>
        <w:rPr>
          <w:rFonts w:ascii="Times New Roman" w:hAnsi="Times New Roman" w:cs="Times New Roman"/>
          <w:bCs/>
          <w:sz w:val="28"/>
          <w:szCs w:val="28"/>
        </w:rPr>
        <w:t>.</w:t>
      </w:r>
    </w:p>
    <w:p w14:paraId="51BE6A71" w14:textId="789D5176" w:rsidR="0071293B" w:rsidRDefault="0070259C" w:rsidP="00D00C1C">
      <w:pPr>
        <w:ind w:left="0" w:firstLine="567"/>
        <w:rPr>
          <w:rFonts w:ascii="Times New Roman" w:hAnsi="Times New Roman" w:cs="Times New Roman"/>
          <w:bCs/>
          <w:sz w:val="28"/>
          <w:szCs w:val="28"/>
        </w:rPr>
      </w:pPr>
      <w:r>
        <w:rPr>
          <w:rFonts w:ascii="Times New Roman" w:hAnsi="Times New Roman" w:cs="Times New Roman"/>
          <w:bCs/>
          <w:sz w:val="28"/>
          <w:szCs w:val="28"/>
        </w:rPr>
        <w:t>Завдання 3.3.4: В</w:t>
      </w:r>
      <w:r w:rsidR="00A1577E" w:rsidRPr="00A1577E">
        <w:rPr>
          <w:rFonts w:ascii="Times New Roman" w:hAnsi="Times New Roman" w:cs="Times New Roman"/>
          <w:bCs/>
          <w:sz w:val="28"/>
          <w:szCs w:val="28"/>
        </w:rPr>
        <w:t>провадження принципів здорового способу життя</w:t>
      </w:r>
      <w:r>
        <w:rPr>
          <w:rFonts w:ascii="Times New Roman" w:hAnsi="Times New Roman" w:cs="Times New Roman"/>
          <w:bCs/>
          <w:sz w:val="28"/>
          <w:szCs w:val="28"/>
        </w:rPr>
        <w:t>.</w:t>
      </w:r>
    </w:p>
    <w:p w14:paraId="505727DF" w14:textId="17F485DB" w:rsidR="00E90EFC" w:rsidRPr="00E90EFC" w:rsidRDefault="00E90EFC" w:rsidP="00E90EFC">
      <w:pPr>
        <w:ind w:left="0" w:firstLine="567"/>
        <w:rPr>
          <w:rFonts w:ascii="Times New Roman" w:hAnsi="Times New Roman" w:cs="Times New Roman"/>
          <w:b/>
          <w:bCs/>
          <w:sz w:val="28"/>
          <w:szCs w:val="28"/>
        </w:rPr>
      </w:pPr>
      <w:r w:rsidRPr="00E90EFC">
        <w:rPr>
          <w:rFonts w:ascii="Times New Roman" w:hAnsi="Times New Roman" w:cs="Times New Roman"/>
          <w:b/>
          <w:bCs/>
          <w:sz w:val="28"/>
          <w:szCs w:val="28"/>
        </w:rPr>
        <w:t>Операційна ціль 3.4: Удосконалення системи соціального забезпечення</w:t>
      </w:r>
      <w:r w:rsidR="00DB3D69">
        <w:rPr>
          <w:rFonts w:ascii="Times New Roman" w:hAnsi="Times New Roman" w:cs="Times New Roman"/>
          <w:b/>
          <w:bCs/>
          <w:sz w:val="28"/>
          <w:szCs w:val="28"/>
        </w:rPr>
        <w:t xml:space="preserve"> населення</w:t>
      </w:r>
    </w:p>
    <w:p w14:paraId="3D5587EB" w14:textId="1ABFD4FD" w:rsidR="00E90EFC" w:rsidRPr="00E90EFC" w:rsidRDefault="00E90EFC" w:rsidP="00E90EFC">
      <w:pPr>
        <w:ind w:left="0" w:firstLine="567"/>
        <w:rPr>
          <w:rFonts w:ascii="Times New Roman" w:hAnsi="Times New Roman" w:cs="Times New Roman"/>
          <w:bCs/>
          <w:sz w:val="28"/>
          <w:szCs w:val="28"/>
        </w:rPr>
      </w:pPr>
      <w:r w:rsidRPr="00E90EFC">
        <w:rPr>
          <w:rFonts w:ascii="Times New Roman" w:hAnsi="Times New Roman" w:cs="Times New Roman"/>
          <w:bCs/>
          <w:sz w:val="28"/>
          <w:szCs w:val="28"/>
        </w:rPr>
        <w:t>Завдання 3.4.1:</w:t>
      </w:r>
      <w:r w:rsidR="001412A6">
        <w:rPr>
          <w:rFonts w:ascii="Times New Roman" w:hAnsi="Times New Roman" w:cs="Times New Roman"/>
          <w:bCs/>
          <w:sz w:val="28"/>
          <w:szCs w:val="28"/>
        </w:rPr>
        <w:t xml:space="preserve"> </w:t>
      </w:r>
      <w:r w:rsidRPr="00E90EFC">
        <w:rPr>
          <w:rFonts w:ascii="Times New Roman" w:hAnsi="Times New Roman" w:cs="Times New Roman"/>
          <w:bCs/>
          <w:sz w:val="28"/>
          <w:szCs w:val="28"/>
        </w:rPr>
        <w:t>Запр</w:t>
      </w:r>
      <w:r w:rsidR="00DB3D69">
        <w:rPr>
          <w:rFonts w:ascii="Times New Roman" w:hAnsi="Times New Roman" w:cs="Times New Roman"/>
          <w:bCs/>
          <w:sz w:val="28"/>
          <w:szCs w:val="28"/>
        </w:rPr>
        <w:t>о</w:t>
      </w:r>
      <w:r w:rsidRPr="00E90EFC">
        <w:rPr>
          <w:rFonts w:ascii="Times New Roman" w:hAnsi="Times New Roman" w:cs="Times New Roman"/>
          <w:bCs/>
          <w:sz w:val="28"/>
          <w:szCs w:val="28"/>
        </w:rPr>
        <w:t>вадження електронної бази осіб, які потребують соціальних послуг.</w:t>
      </w:r>
    </w:p>
    <w:p w14:paraId="10271186" w14:textId="4C5AAAC0" w:rsidR="00E90EFC" w:rsidRPr="00E90EFC" w:rsidRDefault="00E90EFC" w:rsidP="00E90EFC">
      <w:pPr>
        <w:ind w:left="0" w:firstLine="567"/>
        <w:rPr>
          <w:rFonts w:ascii="Times New Roman" w:hAnsi="Times New Roman" w:cs="Times New Roman"/>
          <w:bCs/>
          <w:sz w:val="28"/>
          <w:szCs w:val="28"/>
        </w:rPr>
      </w:pPr>
      <w:r w:rsidRPr="00E90EFC">
        <w:rPr>
          <w:rFonts w:ascii="Times New Roman" w:hAnsi="Times New Roman" w:cs="Times New Roman"/>
          <w:bCs/>
          <w:sz w:val="28"/>
          <w:szCs w:val="28"/>
        </w:rPr>
        <w:t xml:space="preserve">Завдання 3.4.2: Розширення переліку послуг для різних категорій </w:t>
      </w:r>
      <w:r w:rsidR="00DB3D69">
        <w:rPr>
          <w:rFonts w:ascii="Times New Roman" w:hAnsi="Times New Roman" w:cs="Times New Roman"/>
          <w:bCs/>
          <w:sz w:val="28"/>
          <w:szCs w:val="28"/>
        </w:rPr>
        <w:t xml:space="preserve">вразливих </w:t>
      </w:r>
      <w:r w:rsidRPr="00E90EFC">
        <w:rPr>
          <w:rFonts w:ascii="Times New Roman" w:hAnsi="Times New Roman" w:cs="Times New Roman"/>
          <w:bCs/>
          <w:sz w:val="28"/>
          <w:szCs w:val="28"/>
        </w:rPr>
        <w:t>верств населення.</w:t>
      </w:r>
    </w:p>
    <w:p w14:paraId="587DA6A9" w14:textId="679DCBAF" w:rsidR="00E90EFC" w:rsidRPr="00E90EFC" w:rsidRDefault="00E90EFC" w:rsidP="00E90EFC">
      <w:pPr>
        <w:ind w:left="0" w:firstLine="567"/>
        <w:rPr>
          <w:rFonts w:ascii="Times New Roman" w:hAnsi="Times New Roman" w:cs="Times New Roman"/>
          <w:b/>
          <w:bCs/>
          <w:sz w:val="28"/>
          <w:szCs w:val="28"/>
        </w:rPr>
      </w:pPr>
      <w:r w:rsidRPr="00E90EFC">
        <w:rPr>
          <w:rFonts w:ascii="Times New Roman" w:hAnsi="Times New Roman" w:cs="Times New Roman"/>
          <w:bCs/>
          <w:sz w:val="28"/>
          <w:szCs w:val="28"/>
        </w:rPr>
        <w:t>Завдання 3.4.3: Соціальна інтеграція.</w:t>
      </w:r>
    </w:p>
    <w:p w14:paraId="25B35D55" w14:textId="3FA8F03B" w:rsidR="00C569CB" w:rsidRDefault="0071293B" w:rsidP="0008517F">
      <w:pPr>
        <w:ind w:left="0" w:firstLine="567"/>
        <w:rPr>
          <w:rFonts w:ascii="Times New Roman" w:hAnsi="Times New Roman" w:cs="Times New Roman"/>
          <w:b/>
          <w:bCs/>
          <w:sz w:val="28"/>
          <w:szCs w:val="28"/>
        </w:rPr>
      </w:pPr>
      <w:r w:rsidRPr="0071293B">
        <w:rPr>
          <w:rFonts w:ascii="Times New Roman" w:hAnsi="Times New Roman" w:cs="Times New Roman"/>
          <w:b/>
          <w:bCs/>
          <w:sz w:val="28"/>
          <w:szCs w:val="28"/>
        </w:rPr>
        <w:t>Операційна ціль 3.</w:t>
      </w:r>
      <w:r w:rsidR="00E90EFC">
        <w:rPr>
          <w:rFonts w:ascii="Times New Roman" w:hAnsi="Times New Roman" w:cs="Times New Roman"/>
          <w:b/>
          <w:bCs/>
          <w:sz w:val="28"/>
          <w:szCs w:val="28"/>
        </w:rPr>
        <w:t>5</w:t>
      </w:r>
      <w:r w:rsidRPr="0071293B">
        <w:rPr>
          <w:rFonts w:ascii="Times New Roman" w:hAnsi="Times New Roman" w:cs="Times New Roman"/>
          <w:b/>
          <w:bCs/>
          <w:sz w:val="28"/>
          <w:szCs w:val="28"/>
        </w:rPr>
        <w:t>:</w:t>
      </w:r>
      <w:r w:rsidRPr="0071293B">
        <w:rPr>
          <w:rFonts w:ascii="Times New Roman" w:hAnsi="Times New Roman" w:cs="Times New Roman"/>
          <w:bCs/>
          <w:sz w:val="28"/>
          <w:szCs w:val="28"/>
        </w:rPr>
        <w:t xml:space="preserve"> </w:t>
      </w:r>
      <w:r w:rsidR="00C569CB" w:rsidRPr="00C569CB">
        <w:rPr>
          <w:rFonts w:ascii="Times New Roman" w:hAnsi="Times New Roman" w:cs="Times New Roman"/>
          <w:b/>
          <w:bCs/>
          <w:sz w:val="28"/>
          <w:szCs w:val="28"/>
        </w:rPr>
        <w:t xml:space="preserve">Розширення можливостей для забезпечення культурних, духовних потреб </w:t>
      </w:r>
      <w:r w:rsidR="005B5F8E">
        <w:rPr>
          <w:rFonts w:ascii="Times New Roman" w:hAnsi="Times New Roman" w:cs="Times New Roman"/>
          <w:b/>
          <w:bCs/>
          <w:sz w:val="28"/>
          <w:szCs w:val="28"/>
        </w:rPr>
        <w:t>жителів громади</w:t>
      </w:r>
    </w:p>
    <w:p w14:paraId="6AF22DC4" w14:textId="00DFCB58" w:rsidR="005B4B4C" w:rsidRPr="005B4B4C" w:rsidRDefault="00E90EFC" w:rsidP="005B4B4C">
      <w:pPr>
        <w:ind w:left="0" w:firstLine="567"/>
        <w:rPr>
          <w:rFonts w:ascii="Times New Roman" w:hAnsi="Times New Roman" w:cs="Times New Roman"/>
          <w:bCs/>
          <w:sz w:val="28"/>
          <w:szCs w:val="28"/>
          <w:lang w:val="ru-RU"/>
        </w:rPr>
      </w:pPr>
      <w:r>
        <w:rPr>
          <w:rFonts w:ascii="Times New Roman" w:hAnsi="Times New Roman" w:cs="Times New Roman"/>
          <w:bCs/>
          <w:sz w:val="28"/>
          <w:szCs w:val="28"/>
        </w:rPr>
        <w:t>Завдання 3.5</w:t>
      </w:r>
      <w:r w:rsidR="0070259C">
        <w:rPr>
          <w:rFonts w:ascii="Times New Roman" w:hAnsi="Times New Roman" w:cs="Times New Roman"/>
          <w:bCs/>
          <w:sz w:val="28"/>
          <w:szCs w:val="28"/>
        </w:rPr>
        <w:t xml:space="preserve">.1: </w:t>
      </w:r>
      <w:r w:rsidR="005B4B4C" w:rsidRPr="005B4B4C">
        <w:rPr>
          <w:rFonts w:ascii="Times New Roman" w:hAnsi="Times New Roman" w:cs="Times New Roman"/>
          <w:bCs/>
          <w:sz w:val="28"/>
          <w:szCs w:val="28"/>
        </w:rPr>
        <w:t>Забезпечення  умов  для  забезпечення  рівного  доступу  до  якісного   ку</w:t>
      </w:r>
      <w:r w:rsidR="00817A42">
        <w:rPr>
          <w:rFonts w:ascii="Times New Roman" w:hAnsi="Times New Roman" w:cs="Times New Roman"/>
          <w:bCs/>
          <w:sz w:val="28"/>
          <w:szCs w:val="28"/>
        </w:rPr>
        <w:t>льтурного продукту. Створення  ц</w:t>
      </w:r>
      <w:r w:rsidR="005B4B4C" w:rsidRPr="005B4B4C">
        <w:rPr>
          <w:rFonts w:ascii="Times New Roman" w:hAnsi="Times New Roman" w:cs="Times New Roman"/>
          <w:bCs/>
          <w:sz w:val="28"/>
          <w:szCs w:val="28"/>
        </w:rPr>
        <w:t>ентрів  культурних  послуг.</w:t>
      </w:r>
    </w:p>
    <w:p w14:paraId="6463F102" w14:textId="13209A64" w:rsidR="005B4B4C" w:rsidRDefault="00E90EFC" w:rsidP="001B6255">
      <w:pPr>
        <w:ind w:left="0" w:firstLine="567"/>
        <w:rPr>
          <w:rFonts w:ascii="Times New Roman" w:hAnsi="Times New Roman" w:cs="Times New Roman"/>
          <w:bCs/>
          <w:sz w:val="28"/>
          <w:szCs w:val="28"/>
        </w:rPr>
      </w:pPr>
      <w:r>
        <w:rPr>
          <w:rFonts w:ascii="Times New Roman" w:hAnsi="Times New Roman" w:cs="Times New Roman"/>
          <w:bCs/>
          <w:sz w:val="28"/>
          <w:szCs w:val="28"/>
        </w:rPr>
        <w:t>Завдання 3.5</w:t>
      </w:r>
      <w:r w:rsidR="0070259C">
        <w:rPr>
          <w:rFonts w:ascii="Times New Roman" w:hAnsi="Times New Roman" w:cs="Times New Roman"/>
          <w:bCs/>
          <w:sz w:val="28"/>
          <w:szCs w:val="28"/>
        </w:rPr>
        <w:t xml:space="preserve">.2: </w:t>
      </w:r>
      <w:r w:rsidR="001B6255" w:rsidRPr="001B6255">
        <w:rPr>
          <w:rFonts w:ascii="Times New Roman" w:hAnsi="Times New Roman" w:cs="Times New Roman"/>
          <w:bCs/>
          <w:sz w:val="28"/>
          <w:szCs w:val="28"/>
        </w:rPr>
        <w:t>Переформатування  історико-краєзнавчого  музею на креативний об’єкт багаторівневої комунікації</w:t>
      </w:r>
      <w:r w:rsidR="00614E5D">
        <w:rPr>
          <w:rFonts w:ascii="Times New Roman" w:hAnsi="Times New Roman" w:cs="Times New Roman"/>
          <w:bCs/>
          <w:sz w:val="28"/>
          <w:szCs w:val="28"/>
        </w:rPr>
        <w:t>.</w:t>
      </w:r>
    </w:p>
    <w:p w14:paraId="4429755D" w14:textId="5ECA349D" w:rsidR="00C569CB" w:rsidRPr="00D00C1C" w:rsidRDefault="00E90EFC" w:rsidP="001B6255">
      <w:pPr>
        <w:ind w:left="0" w:firstLine="567"/>
        <w:rPr>
          <w:rFonts w:ascii="Times New Roman" w:hAnsi="Times New Roman" w:cs="Times New Roman"/>
          <w:bCs/>
          <w:sz w:val="28"/>
          <w:szCs w:val="28"/>
        </w:rPr>
      </w:pPr>
      <w:r>
        <w:rPr>
          <w:rFonts w:ascii="Times New Roman" w:hAnsi="Times New Roman" w:cs="Times New Roman"/>
          <w:bCs/>
          <w:sz w:val="28"/>
          <w:szCs w:val="28"/>
        </w:rPr>
        <w:t>Завдання 3.5</w:t>
      </w:r>
      <w:r w:rsidR="0070259C">
        <w:rPr>
          <w:rFonts w:ascii="Times New Roman" w:hAnsi="Times New Roman" w:cs="Times New Roman"/>
          <w:bCs/>
          <w:sz w:val="28"/>
          <w:szCs w:val="28"/>
        </w:rPr>
        <w:t xml:space="preserve">.3: </w:t>
      </w:r>
      <w:r w:rsidR="00C569CB" w:rsidRPr="00C569CB">
        <w:rPr>
          <w:rFonts w:ascii="Times New Roman" w:hAnsi="Times New Roman" w:cs="Times New Roman"/>
          <w:bCs/>
          <w:sz w:val="28"/>
          <w:szCs w:val="28"/>
        </w:rPr>
        <w:t>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r w:rsidR="007654D2">
        <w:rPr>
          <w:rFonts w:ascii="Times New Roman" w:hAnsi="Times New Roman" w:cs="Times New Roman"/>
          <w:bCs/>
          <w:sz w:val="28"/>
          <w:szCs w:val="28"/>
        </w:rPr>
        <w:t>.</w:t>
      </w:r>
    </w:p>
    <w:p w14:paraId="058859D7" w14:textId="51E1B5A6" w:rsidR="00C569CB" w:rsidRDefault="00E90EFC" w:rsidP="001B6255">
      <w:pPr>
        <w:ind w:left="0" w:firstLine="567"/>
        <w:rPr>
          <w:rFonts w:ascii="Times New Roman" w:hAnsi="Times New Roman" w:cs="Times New Roman"/>
          <w:bCs/>
          <w:sz w:val="28"/>
          <w:szCs w:val="28"/>
        </w:rPr>
      </w:pPr>
      <w:r>
        <w:rPr>
          <w:rFonts w:ascii="Times New Roman" w:hAnsi="Times New Roman" w:cs="Times New Roman"/>
          <w:bCs/>
          <w:sz w:val="28"/>
          <w:szCs w:val="28"/>
        </w:rPr>
        <w:t>Завдання 3.5</w:t>
      </w:r>
      <w:r w:rsidR="0070259C">
        <w:rPr>
          <w:rFonts w:ascii="Times New Roman" w:hAnsi="Times New Roman" w:cs="Times New Roman"/>
          <w:bCs/>
          <w:sz w:val="28"/>
          <w:szCs w:val="28"/>
        </w:rPr>
        <w:t xml:space="preserve">.4: </w:t>
      </w:r>
      <w:r w:rsidR="004F02E1" w:rsidRPr="004F02E1">
        <w:rPr>
          <w:rFonts w:ascii="Times New Roman" w:hAnsi="Times New Roman" w:cs="Times New Roman"/>
          <w:bCs/>
          <w:sz w:val="28"/>
          <w:szCs w:val="28"/>
        </w:rPr>
        <w:t>Створення належних умов для розвитку творчих здібностей</w:t>
      </w:r>
      <w:r w:rsidR="004F02E1">
        <w:rPr>
          <w:rFonts w:ascii="Times New Roman" w:hAnsi="Times New Roman" w:cs="Times New Roman"/>
          <w:bCs/>
          <w:sz w:val="28"/>
          <w:szCs w:val="28"/>
        </w:rPr>
        <w:t xml:space="preserve"> дітей та молоді</w:t>
      </w:r>
      <w:r w:rsidR="0070259C">
        <w:rPr>
          <w:rFonts w:ascii="Times New Roman" w:hAnsi="Times New Roman" w:cs="Times New Roman"/>
          <w:bCs/>
          <w:sz w:val="28"/>
          <w:szCs w:val="28"/>
        </w:rPr>
        <w:t>.</w:t>
      </w:r>
    </w:p>
    <w:p w14:paraId="36B1ED9F" w14:textId="52ECCC00" w:rsidR="00500ACF" w:rsidRDefault="00E90EFC" w:rsidP="00E90EFC">
      <w:pPr>
        <w:pStyle w:val="a7"/>
        <w:ind w:left="0" w:firstLine="709"/>
        <w:rPr>
          <w:rFonts w:ascii="Times New Roman" w:hAnsi="Times New Roman" w:cs="Times New Roman"/>
          <w:b/>
          <w:bCs/>
          <w:iCs/>
          <w:sz w:val="28"/>
          <w:szCs w:val="28"/>
        </w:rPr>
      </w:pPr>
      <w:r>
        <w:rPr>
          <w:rFonts w:ascii="Times New Roman" w:hAnsi="Times New Roman" w:cs="Times New Roman"/>
          <w:b/>
          <w:bCs/>
          <w:iCs/>
          <w:sz w:val="28"/>
          <w:szCs w:val="28"/>
        </w:rPr>
        <w:t>Операційна ціль 3.6</w:t>
      </w:r>
      <w:r>
        <w:t xml:space="preserve">: </w:t>
      </w:r>
      <w:r w:rsidRPr="00E90EFC">
        <w:rPr>
          <w:rFonts w:ascii="Times New Roman" w:hAnsi="Times New Roman" w:cs="Times New Roman"/>
          <w:b/>
          <w:bCs/>
          <w:iCs/>
          <w:sz w:val="28"/>
          <w:szCs w:val="28"/>
        </w:rPr>
        <w:t>Підвищення рівня екологічної безпеки та збереження довкілля</w:t>
      </w:r>
      <w:r>
        <w:rPr>
          <w:rFonts w:ascii="Times New Roman" w:hAnsi="Times New Roman" w:cs="Times New Roman"/>
          <w:b/>
          <w:bCs/>
          <w:iCs/>
          <w:sz w:val="28"/>
          <w:szCs w:val="28"/>
        </w:rPr>
        <w:t>.</w:t>
      </w:r>
    </w:p>
    <w:p w14:paraId="615B00B4" w14:textId="3F3B7757" w:rsidR="00E90EFC" w:rsidRPr="00E90EFC" w:rsidRDefault="00E90EFC" w:rsidP="00E90EFC">
      <w:pPr>
        <w:pStyle w:val="a7"/>
        <w:ind w:left="0" w:firstLine="709"/>
        <w:rPr>
          <w:rFonts w:ascii="Times New Roman" w:hAnsi="Times New Roman" w:cs="Times New Roman"/>
          <w:bCs/>
          <w:iCs/>
          <w:sz w:val="28"/>
          <w:szCs w:val="28"/>
        </w:rPr>
      </w:pPr>
      <w:r w:rsidRPr="00E90EFC">
        <w:rPr>
          <w:rFonts w:ascii="Times New Roman" w:hAnsi="Times New Roman" w:cs="Times New Roman"/>
          <w:bCs/>
          <w:iCs/>
          <w:sz w:val="28"/>
          <w:szCs w:val="28"/>
        </w:rPr>
        <w:t>Завдання 3.6.1: Збереження та відтворення зелених насаджень.</w:t>
      </w:r>
    </w:p>
    <w:p w14:paraId="027CD017" w14:textId="77777777" w:rsidR="00E90EFC" w:rsidRDefault="00E90EFC" w:rsidP="00500ACF">
      <w:pPr>
        <w:pStyle w:val="a7"/>
        <w:ind w:left="0"/>
        <w:rPr>
          <w:rFonts w:ascii="Times New Roman" w:hAnsi="Times New Roman" w:cs="Times New Roman"/>
          <w:b/>
          <w:bCs/>
          <w:iCs/>
          <w:sz w:val="28"/>
          <w:szCs w:val="28"/>
        </w:rPr>
      </w:pPr>
    </w:p>
    <w:p w14:paraId="62F5CAF2" w14:textId="3E3EA481" w:rsidR="002D5C69" w:rsidRDefault="0031726D" w:rsidP="0070259C">
      <w:pPr>
        <w:pStyle w:val="a7"/>
        <w:ind w:left="0"/>
        <w:jc w:val="center"/>
        <w:rPr>
          <w:rFonts w:ascii="Times New Roman" w:hAnsi="Times New Roman" w:cs="Times New Roman"/>
          <w:b/>
          <w:bCs/>
          <w:iCs/>
          <w:sz w:val="28"/>
        </w:rPr>
      </w:pPr>
      <w:r>
        <w:rPr>
          <w:rFonts w:ascii="Times New Roman" w:hAnsi="Times New Roman" w:cs="Times New Roman"/>
          <w:b/>
          <w:bCs/>
          <w:iCs/>
          <w:sz w:val="28"/>
        </w:rPr>
        <w:t xml:space="preserve">5. </w:t>
      </w:r>
      <w:r w:rsidR="0070259C">
        <w:rPr>
          <w:rFonts w:ascii="Times New Roman" w:hAnsi="Times New Roman" w:cs="Times New Roman"/>
          <w:b/>
          <w:bCs/>
          <w:iCs/>
          <w:sz w:val="28"/>
        </w:rPr>
        <w:t>План реалізації Стратегії</w:t>
      </w:r>
    </w:p>
    <w:p w14:paraId="0439AF86" w14:textId="77777777" w:rsidR="0070259C" w:rsidRPr="002D5C69" w:rsidRDefault="0070259C" w:rsidP="0070259C">
      <w:pPr>
        <w:pStyle w:val="a7"/>
        <w:ind w:left="0"/>
        <w:jc w:val="center"/>
        <w:rPr>
          <w:rFonts w:ascii="Times New Roman" w:hAnsi="Times New Roman" w:cs="Times New Roman"/>
          <w:b/>
          <w:bCs/>
          <w:iCs/>
          <w:sz w:val="28"/>
        </w:rPr>
      </w:pPr>
    </w:p>
    <w:p w14:paraId="0A778C1F" w14:textId="0350E27E" w:rsidR="002D5C69" w:rsidRPr="002D5C69" w:rsidRDefault="008E2B19" w:rsidP="008E2B19">
      <w:pPr>
        <w:ind w:left="0" w:firstLine="360"/>
        <w:rPr>
          <w:rFonts w:ascii="Times New Roman" w:hAnsi="Times New Roman" w:cs="Times New Roman"/>
          <w:sz w:val="28"/>
        </w:rPr>
      </w:pPr>
      <w:r>
        <w:rPr>
          <w:rFonts w:ascii="Times New Roman" w:hAnsi="Times New Roman" w:cs="Times New Roman"/>
          <w:sz w:val="28"/>
        </w:rPr>
        <w:lastRenderedPageBreak/>
        <w:t xml:space="preserve">Для досягнення стратегічних, операційних цілей та виконання завдань,  </w:t>
      </w:r>
      <w:r w:rsidR="002D5C69" w:rsidRPr="002D5C69">
        <w:rPr>
          <w:rFonts w:ascii="Times New Roman" w:hAnsi="Times New Roman" w:cs="Times New Roman"/>
          <w:sz w:val="28"/>
        </w:rPr>
        <w:t>Комітет</w:t>
      </w:r>
      <w:r w:rsidR="0031726D">
        <w:rPr>
          <w:rFonts w:ascii="Times New Roman" w:hAnsi="Times New Roman" w:cs="Times New Roman"/>
          <w:sz w:val="28"/>
        </w:rPr>
        <w:t>ом</w:t>
      </w:r>
      <w:r w:rsidR="002D5C69" w:rsidRPr="002D5C69">
        <w:rPr>
          <w:rFonts w:ascii="Times New Roman" w:hAnsi="Times New Roman" w:cs="Times New Roman"/>
          <w:sz w:val="28"/>
        </w:rPr>
        <w:t xml:space="preserve"> зі стратегічного планування</w:t>
      </w:r>
      <w:r>
        <w:rPr>
          <w:rFonts w:ascii="Times New Roman" w:hAnsi="Times New Roman" w:cs="Times New Roman"/>
          <w:sz w:val="28"/>
        </w:rPr>
        <w:t xml:space="preserve"> розробляється План реалізації Стратегії розвитку Дунаєвецької міської територіальної громади на 2021-2023 роки, та 2023-2027 роки. План реалізації Стратегії розробляється на </w:t>
      </w:r>
      <w:r w:rsidR="002D5C69" w:rsidRPr="002D5C69">
        <w:rPr>
          <w:rFonts w:ascii="Times New Roman" w:hAnsi="Times New Roman" w:cs="Times New Roman"/>
          <w:sz w:val="28"/>
        </w:rPr>
        <w:t xml:space="preserve">основі пропозицій від </w:t>
      </w:r>
      <w:r w:rsidR="000D5B22">
        <w:rPr>
          <w:rFonts w:ascii="Times New Roman" w:hAnsi="Times New Roman" w:cs="Times New Roman"/>
          <w:sz w:val="28"/>
        </w:rPr>
        <w:t xml:space="preserve">керівників </w:t>
      </w:r>
      <w:r w:rsidR="002D5C69" w:rsidRPr="002D5C69">
        <w:rPr>
          <w:rFonts w:ascii="Times New Roman" w:hAnsi="Times New Roman" w:cs="Times New Roman"/>
          <w:sz w:val="28"/>
        </w:rPr>
        <w:t>підприємств, установ та організацій</w:t>
      </w:r>
      <w:r w:rsidR="0031726D">
        <w:rPr>
          <w:rFonts w:ascii="Times New Roman" w:hAnsi="Times New Roman" w:cs="Times New Roman"/>
          <w:sz w:val="28"/>
        </w:rPr>
        <w:t xml:space="preserve"> Дунаєвецької міської</w:t>
      </w:r>
      <w:r w:rsidR="00C015B3">
        <w:rPr>
          <w:rFonts w:ascii="Times New Roman" w:hAnsi="Times New Roman" w:cs="Times New Roman"/>
          <w:sz w:val="28"/>
        </w:rPr>
        <w:t xml:space="preserve"> територіальної громади</w:t>
      </w:r>
      <w:r>
        <w:rPr>
          <w:rFonts w:ascii="Times New Roman" w:hAnsi="Times New Roman" w:cs="Times New Roman"/>
          <w:sz w:val="28"/>
        </w:rPr>
        <w:t xml:space="preserve">, та </w:t>
      </w:r>
      <w:r w:rsidR="00E4548F">
        <w:rPr>
          <w:rFonts w:ascii="Times New Roman" w:hAnsi="Times New Roman" w:cs="Times New Roman"/>
          <w:sz w:val="28"/>
        </w:rPr>
        <w:t xml:space="preserve">має бути </w:t>
      </w:r>
      <w:r w:rsidR="00E4548F" w:rsidRPr="00E4548F">
        <w:rPr>
          <w:rFonts w:ascii="Times New Roman" w:hAnsi="Times New Roman" w:cs="Times New Roman"/>
          <w:sz w:val="28"/>
        </w:rPr>
        <w:t>конкрети</w:t>
      </w:r>
      <w:r w:rsidR="00E4548F">
        <w:rPr>
          <w:rFonts w:ascii="Times New Roman" w:hAnsi="Times New Roman" w:cs="Times New Roman"/>
          <w:sz w:val="28"/>
        </w:rPr>
        <w:t xml:space="preserve">зований у щорічних </w:t>
      </w:r>
      <w:r w:rsidR="00E4548F" w:rsidRPr="00E4548F">
        <w:rPr>
          <w:rFonts w:ascii="Times New Roman" w:hAnsi="Times New Roman" w:cs="Times New Roman"/>
          <w:sz w:val="28"/>
        </w:rPr>
        <w:t>планах соціально-економічного</w:t>
      </w:r>
      <w:r w:rsidR="00E4548F">
        <w:rPr>
          <w:rFonts w:ascii="Times New Roman" w:hAnsi="Times New Roman" w:cs="Times New Roman"/>
          <w:sz w:val="28"/>
        </w:rPr>
        <w:t xml:space="preserve"> розвитку громади, </w:t>
      </w:r>
      <w:r w:rsidR="00E4548F" w:rsidRPr="00E4548F">
        <w:rPr>
          <w:rFonts w:ascii="Times New Roman" w:hAnsi="Times New Roman" w:cs="Times New Roman"/>
          <w:sz w:val="28"/>
        </w:rPr>
        <w:t>цільових</w:t>
      </w:r>
      <w:r w:rsidR="00E4548F">
        <w:rPr>
          <w:rFonts w:ascii="Times New Roman" w:hAnsi="Times New Roman" w:cs="Times New Roman"/>
          <w:sz w:val="28"/>
        </w:rPr>
        <w:t xml:space="preserve"> та галузевих програмах.</w:t>
      </w:r>
    </w:p>
    <w:p w14:paraId="27472B73" w14:textId="4BA43EAA" w:rsidR="002D5C69" w:rsidRDefault="00C015B3" w:rsidP="002D5C69">
      <w:pPr>
        <w:ind w:left="0" w:firstLine="360"/>
        <w:rPr>
          <w:rFonts w:ascii="Times New Roman" w:hAnsi="Times New Roman" w:cs="Times New Roman"/>
          <w:sz w:val="28"/>
        </w:rPr>
      </w:pPr>
      <w:r>
        <w:rPr>
          <w:rFonts w:ascii="Times New Roman" w:hAnsi="Times New Roman" w:cs="Times New Roman"/>
          <w:sz w:val="28"/>
        </w:rPr>
        <w:t>Управління процесом реалізації С</w:t>
      </w:r>
      <w:r w:rsidR="002D5C69" w:rsidRPr="002D5C69">
        <w:rPr>
          <w:rFonts w:ascii="Times New Roman" w:hAnsi="Times New Roman" w:cs="Times New Roman"/>
          <w:sz w:val="28"/>
        </w:rPr>
        <w:t>тратегії проводиться за принципами єдності управління, персональної відповідальності, прозорос</w:t>
      </w:r>
      <w:r w:rsidR="00A10E34">
        <w:rPr>
          <w:rFonts w:ascii="Times New Roman" w:hAnsi="Times New Roman" w:cs="Times New Roman"/>
          <w:sz w:val="28"/>
        </w:rPr>
        <w:t>ті та поточної коорд</w:t>
      </w:r>
      <w:r w:rsidR="00CB053F">
        <w:rPr>
          <w:rFonts w:ascii="Times New Roman" w:hAnsi="Times New Roman" w:cs="Times New Roman"/>
          <w:sz w:val="28"/>
        </w:rPr>
        <w:t xml:space="preserve">инації дій. </w:t>
      </w:r>
      <w:r w:rsidR="002D5C69" w:rsidRPr="002D5C69">
        <w:rPr>
          <w:rFonts w:ascii="Times New Roman" w:hAnsi="Times New Roman" w:cs="Times New Roman"/>
          <w:sz w:val="28"/>
        </w:rPr>
        <w:t>Адміністрування процесу здійснюється виконавчим комітетом та відповідними структурними підрозділами міської ради.</w:t>
      </w:r>
    </w:p>
    <w:p w14:paraId="1AE35EF6" w14:textId="7B337485" w:rsidR="00682FF8" w:rsidRDefault="00682FF8" w:rsidP="00682FF8">
      <w:pPr>
        <w:ind w:left="0" w:firstLine="360"/>
        <w:rPr>
          <w:rFonts w:ascii="Times New Roman" w:hAnsi="Times New Roman" w:cs="Times New Roman"/>
          <w:sz w:val="28"/>
        </w:rPr>
      </w:pPr>
      <w:r>
        <w:rPr>
          <w:rFonts w:ascii="Times New Roman" w:hAnsi="Times New Roman" w:cs="Times New Roman"/>
          <w:sz w:val="28"/>
        </w:rPr>
        <w:t xml:space="preserve">План реалізації Стратегії містить перелік конкретних </w:t>
      </w:r>
      <w:r w:rsidRPr="00682FF8">
        <w:rPr>
          <w:rFonts w:ascii="Times New Roman" w:hAnsi="Times New Roman" w:cs="Times New Roman"/>
          <w:sz w:val="28"/>
        </w:rPr>
        <w:t>заходів, які мають бути виконані протягом</w:t>
      </w:r>
      <w:r>
        <w:rPr>
          <w:rFonts w:ascii="Times New Roman" w:hAnsi="Times New Roman" w:cs="Times New Roman"/>
          <w:sz w:val="28"/>
        </w:rPr>
        <w:t xml:space="preserve"> відповідного періоду часу (</w:t>
      </w:r>
      <w:r w:rsidRPr="00682FF8">
        <w:rPr>
          <w:rFonts w:ascii="Times New Roman" w:hAnsi="Times New Roman" w:cs="Times New Roman"/>
          <w:sz w:val="28"/>
        </w:rPr>
        <w:t>заходи подаються у р</w:t>
      </w:r>
      <w:r>
        <w:rPr>
          <w:rFonts w:ascii="Times New Roman" w:hAnsi="Times New Roman" w:cs="Times New Roman"/>
          <w:sz w:val="28"/>
        </w:rPr>
        <w:t xml:space="preserve">озрізі відповідних стратегічних </w:t>
      </w:r>
      <w:r w:rsidRPr="00682FF8">
        <w:rPr>
          <w:rFonts w:ascii="Times New Roman" w:hAnsi="Times New Roman" w:cs="Times New Roman"/>
          <w:sz w:val="28"/>
        </w:rPr>
        <w:t>та оперативних цілей, на д</w:t>
      </w:r>
      <w:r>
        <w:rPr>
          <w:rFonts w:ascii="Times New Roman" w:hAnsi="Times New Roman" w:cs="Times New Roman"/>
          <w:sz w:val="28"/>
        </w:rPr>
        <w:t>осягнення яких вони спрямовані),</w:t>
      </w:r>
      <w:r w:rsidRPr="00682FF8">
        <w:rPr>
          <w:rFonts w:ascii="Times New Roman" w:hAnsi="Times New Roman" w:cs="Times New Roman"/>
          <w:sz w:val="28"/>
        </w:rPr>
        <w:t xml:space="preserve"> основні очікувані результати виконан</w:t>
      </w:r>
      <w:r>
        <w:rPr>
          <w:rFonts w:ascii="Times New Roman" w:hAnsi="Times New Roman" w:cs="Times New Roman"/>
          <w:sz w:val="28"/>
        </w:rPr>
        <w:t>ня відповідного заходу та індикатори, відповідно до яких оцінюється реалізація заходу та виконання завдання.</w:t>
      </w:r>
    </w:p>
    <w:p w14:paraId="2D1A31AA" w14:textId="77777777" w:rsidR="0070259C" w:rsidRDefault="0070259C" w:rsidP="002D5C69">
      <w:pPr>
        <w:ind w:left="0" w:firstLine="284"/>
        <w:rPr>
          <w:rFonts w:ascii="Times New Roman" w:hAnsi="Times New Roman" w:cs="Times New Roman"/>
          <w:sz w:val="28"/>
        </w:rPr>
      </w:pPr>
    </w:p>
    <w:p w14:paraId="50EBB7B2" w14:textId="1166D67A" w:rsidR="001D70D4" w:rsidRDefault="0070259C" w:rsidP="004D31E0">
      <w:pPr>
        <w:ind w:left="0" w:firstLine="284"/>
        <w:jc w:val="center"/>
      </w:pPr>
      <w:r>
        <w:rPr>
          <w:rFonts w:ascii="Times New Roman" w:hAnsi="Times New Roman" w:cs="Times New Roman"/>
          <w:b/>
          <w:bCs/>
          <w:iCs/>
          <w:sz w:val="28"/>
        </w:rPr>
        <w:t>6.</w:t>
      </w:r>
      <w:r w:rsidR="001D70D4">
        <w:rPr>
          <w:rFonts w:ascii="Times New Roman" w:hAnsi="Times New Roman" w:cs="Times New Roman"/>
          <w:b/>
          <w:bCs/>
          <w:iCs/>
          <w:sz w:val="28"/>
        </w:rPr>
        <w:t xml:space="preserve"> </w:t>
      </w:r>
      <w:r>
        <w:rPr>
          <w:rFonts w:ascii="Times New Roman" w:hAnsi="Times New Roman" w:cs="Times New Roman"/>
          <w:b/>
          <w:bCs/>
          <w:iCs/>
          <w:sz w:val="28"/>
        </w:rPr>
        <w:t>Ф</w:t>
      </w:r>
      <w:r w:rsidRPr="002D5C69">
        <w:rPr>
          <w:rFonts w:ascii="Times New Roman" w:hAnsi="Times New Roman" w:cs="Times New Roman"/>
          <w:b/>
          <w:bCs/>
          <w:iCs/>
          <w:sz w:val="28"/>
        </w:rPr>
        <w:t xml:space="preserve">інансове забезпечення,  </w:t>
      </w:r>
      <w:r w:rsidR="001D70D4">
        <w:rPr>
          <w:rFonts w:ascii="Times New Roman" w:hAnsi="Times New Roman" w:cs="Times New Roman"/>
          <w:b/>
          <w:bCs/>
          <w:iCs/>
          <w:sz w:val="28"/>
        </w:rPr>
        <w:t>моніторинг і оцінка реалізації С</w:t>
      </w:r>
      <w:r w:rsidRPr="002D5C69">
        <w:rPr>
          <w:rFonts w:ascii="Times New Roman" w:hAnsi="Times New Roman" w:cs="Times New Roman"/>
          <w:b/>
          <w:bCs/>
          <w:iCs/>
          <w:sz w:val="28"/>
        </w:rPr>
        <w:t>тратегії</w:t>
      </w:r>
    </w:p>
    <w:p w14:paraId="70B580ED" w14:textId="77777777" w:rsidR="001D70D4" w:rsidRDefault="001D70D4" w:rsidP="002D5C69">
      <w:pPr>
        <w:ind w:left="0" w:firstLine="284"/>
      </w:pPr>
    </w:p>
    <w:p w14:paraId="0C147C22" w14:textId="17154300" w:rsidR="0070259C" w:rsidRDefault="001D70D4" w:rsidP="002D5C69">
      <w:pPr>
        <w:ind w:left="0" w:firstLine="284"/>
        <w:rPr>
          <w:rFonts w:ascii="Times New Roman" w:hAnsi="Times New Roman" w:cs="Times New Roman"/>
          <w:sz w:val="28"/>
        </w:rPr>
      </w:pPr>
      <w:r w:rsidRPr="001D70D4">
        <w:rPr>
          <w:rFonts w:ascii="Times New Roman" w:hAnsi="Times New Roman" w:cs="Times New Roman"/>
          <w:sz w:val="28"/>
        </w:rPr>
        <w:t>Стратегічні цілі, визначені цим документом, вказують на точки докладання зусиль і напрями використання ресурсів (у тому числі приватних інвестицій), щоб їх результативність була максимальною з точки зору досягнення страте</w:t>
      </w:r>
      <w:r w:rsidR="00BA1EBB">
        <w:rPr>
          <w:rFonts w:ascii="Times New Roman" w:hAnsi="Times New Roman" w:cs="Times New Roman"/>
          <w:sz w:val="28"/>
        </w:rPr>
        <w:t>гічного бачення. Реалізація проє</w:t>
      </w:r>
      <w:r w:rsidRPr="001D70D4">
        <w:rPr>
          <w:rFonts w:ascii="Times New Roman" w:hAnsi="Times New Roman" w:cs="Times New Roman"/>
          <w:sz w:val="28"/>
        </w:rPr>
        <w:t xml:space="preserve">ктів Плану реалізації Стратегії </w:t>
      </w:r>
      <w:r w:rsidR="008F77C7" w:rsidRPr="00F3736B">
        <w:rPr>
          <w:rFonts w:ascii="Times New Roman" w:hAnsi="Times New Roman"/>
          <w:sz w:val="28"/>
          <w:szCs w:val="28"/>
        </w:rPr>
        <w:t>–</w:t>
      </w:r>
      <w:r w:rsidRPr="001D70D4">
        <w:rPr>
          <w:rFonts w:ascii="Times New Roman" w:hAnsi="Times New Roman" w:cs="Times New Roman"/>
          <w:sz w:val="28"/>
        </w:rPr>
        <w:t xml:space="preserve"> це завдання для структурних підрозділів виконавчого комітету міської ради, територіальних органів міністерств, інших центральних органів виконавчої влади, сектору громадських організа</w:t>
      </w:r>
      <w:r w:rsidR="007D63C4">
        <w:rPr>
          <w:rFonts w:ascii="Times New Roman" w:hAnsi="Times New Roman" w:cs="Times New Roman"/>
          <w:sz w:val="28"/>
        </w:rPr>
        <w:t>цій і громадян за підтримки проє</w:t>
      </w:r>
      <w:r w:rsidRPr="001D70D4">
        <w:rPr>
          <w:rFonts w:ascii="Times New Roman" w:hAnsi="Times New Roman" w:cs="Times New Roman"/>
          <w:sz w:val="28"/>
        </w:rPr>
        <w:t>ктів міжнародної технічної допомоги.</w:t>
      </w:r>
    </w:p>
    <w:p w14:paraId="273D808D" w14:textId="77777777" w:rsidR="001D70D4" w:rsidRPr="002D5C69" w:rsidRDefault="001D70D4" w:rsidP="001D70D4">
      <w:pPr>
        <w:ind w:left="0" w:firstLine="348"/>
        <w:rPr>
          <w:rFonts w:ascii="Times New Roman" w:hAnsi="Times New Roman" w:cs="Times New Roman"/>
          <w:sz w:val="28"/>
        </w:rPr>
      </w:pPr>
      <w:r w:rsidRPr="002D5C69">
        <w:rPr>
          <w:rFonts w:ascii="Times New Roman" w:hAnsi="Times New Roman" w:cs="Times New Roman"/>
          <w:sz w:val="28"/>
        </w:rPr>
        <w:t>Моніторинг реалізації Стратегії розвитку Дунаєвецької міської об’єднаної територіальної громади включає три рівні:</w:t>
      </w:r>
    </w:p>
    <w:p w14:paraId="7D796A6D" w14:textId="77777777" w:rsidR="001D70D4" w:rsidRPr="002D5C69" w:rsidRDefault="001D70D4" w:rsidP="001D70D4">
      <w:pPr>
        <w:ind w:left="0" w:firstLine="567"/>
        <w:rPr>
          <w:rFonts w:ascii="Times New Roman" w:hAnsi="Times New Roman" w:cs="Times New Roman"/>
          <w:sz w:val="28"/>
        </w:rPr>
      </w:pPr>
      <w:r w:rsidRPr="002D5C69">
        <w:rPr>
          <w:rFonts w:ascii="Times New Roman" w:hAnsi="Times New Roman" w:cs="Times New Roman"/>
          <w:sz w:val="28"/>
        </w:rPr>
        <w:t xml:space="preserve">1. Моніторинг зовнішнього середовища розвитку громади. Базується на аналізі основних показників, що характеризують ситуацію в державі в цілому та Хмельницькій області, які є стратегічно важливими для громади. </w:t>
      </w:r>
    </w:p>
    <w:p w14:paraId="35F4C332" w14:textId="77777777" w:rsidR="001D70D4" w:rsidRPr="002D5C69" w:rsidRDefault="001D70D4" w:rsidP="001D70D4">
      <w:pPr>
        <w:ind w:left="0" w:firstLine="567"/>
        <w:rPr>
          <w:rFonts w:ascii="Times New Roman" w:hAnsi="Times New Roman" w:cs="Times New Roman"/>
          <w:sz w:val="28"/>
        </w:rPr>
      </w:pPr>
      <w:r w:rsidRPr="002D5C69">
        <w:rPr>
          <w:rFonts w:ascii="Times New Roman" w:hAnsi="Times New Roman" w:cs="Times New Roman"/>
          <w:sz w:val="28"/>
        </w:rPr>
        <w:t>2. Моніторинг процесу реалізації стратегії по основних показниках.</w:t>
      </w:r>
    </w:p>
    <w:p w14:paraId="09F128B6" w14:textId="7742B2D2" w:rsidR="001D70D4" w:rsidRDefault="005909CD" w:rsidP="00CD6887">
      <w:pPr>
        <w:ind w:left="-142" w:firstLine="709"/>
        <w:rPr>
          <w:rFonts w:ascii="Times New Roman" w:hAnsi="Times New Roman" w:cs="Times New Roman"/>
          <w:sz w:val="28"/>
        </w:rPr>
      </w:pPr>
      <w:r>
        <w:rPr>
          <w:rFonts w:ascii="Times New Roman" w:hAnsi="Times New Roman" w:cs="Times New Roman"/>
          <w:sz w:val="28"/>
        </w:rPr>
        <w:t xml:space="preserve">3. Моніторинг виконання </w:t>
      </w:r>
      <w:r w:rsidR="007D63C4">
        <w:rPr>
          <w:rFonts w:ascii="Times New Roman" w:hAnsi="Times New Roman" w:cs="Times New Roman"/>
          <w:sz w:val="28"/>
        </w:rPr>
        <w:t xml:space="preserve">завдань та заходів, </w:t>
      </w:r>
      <w:r>
        <w:rPr>
          <w:rFonts w:ascii="Times New Roman" w:hAnsi="Times New Roman" w:cs="Times New Roman"/>
          <w:sz w:val="28"/>
        </w:rPr>
        <w:t>проє</w:t>
      </w:r>
      <w:r w:rsidR="001D70D4" w:rsidRPr="002D5C69">
        <w:rPr>
          <w:rFonts w:ascii="Times New Roman" w:hAnsi="Times New Roman" w:cs="Times New Roman"/>
          <w:sz w:val="28"/>
        </w:rPr>
        <w:t xml:space="preserve">ктів та програм місцевого розвитку. </w:t>
      </w:r>
    </w:p>
    <w:p w14:paraId="7C131AD0" w14:textId="77777777" w:rsidR="00CD6887" w:rsidRPr="00CD6887" w:rsidRDefault="00CD6887" w:rsidP="00CD6887">
      <w:pPr>
        <w:ind w:left="0" w:firstLine="284"/>
        <w:rPr>
          <w:rFonts w:ascii="Times New Roman" w:hAnsi="Times New Roman" w:cs="Times New Roman"/>
          <w:sz w:val="28"/>
        </w:rPr>
      </w:pPr>
      <w:r w:rsidRPr="00CD6887">
        <w:rPr>
          <w:rFonts w:ascii="Times New Roman" w:hAnsi="Times New Roman" w:cs="Times New Roman"/>
          <w:sz w:val="28"/>
        </w:rPr>
        <w:t>З метою координації дій розпорядженням міського голови  створюється постійно діючий Комітет з управління реалізацією стратегії (далі – КУВ), до якого входять представники, відповідальні за виконання завдань стратегічного плану. Очолює КУВ міський голова. КУВ виконує наступні функції:</w:t>
      </w:r>
    </w:p>
    <w:p w14:paraId="03F8AA3F" w14:textId="580662C9" w:rsidR="00CD6887" w:rsidRPr="00CD6887" w:rsidRDefault="00CD6887" w:rsidP="00CD6887">
      <w:pPr>
        <w:ind w:left="0" w:firstLine="284"/>
        <w:rPr>
          <w:rFonts w:ascii="Times New Roman" w:hAnsi="Times New Roman" w:cs="Times New Roman"/>
          <w:sz w:val="28"/>
        </w:rPr>
      </w:pPr>
      <w:r w:rsidRPr="00CD6887">
        <w:rPr>
          <w:rFonts w:ascii="Times New Roman" w:hAnsi="Times New Roman" w:cs="Times New Roman"/>
          <w:sz w:val="28"/>
        </w:rPr>
        <w:t>-</w:t>
      </w:r>
      <w:r w:rsidRPr="00CD6887">
        <w:rPr>
          <w:rFonts w:ascii="Times New Roman" w:hAnsi="Times New Roman" w:cs="Times New Roman"/>
          <w:sz w:val="28"/>
        </w:rPr>
        <w:tab/>
        <w:t>організовує взаємодію підрозділів виконавчих органів міської ради, органів державної влади, підприємств та установ громади в процесі реалізації стра</w:t>
      </w:r>
      <w:r w:rsidR="00CF5BA2">
        <w:rPr>
          <w:rFonts w:ascii="Times New Roman" w:hAnsi="Times New Roman" w:cs="Times New Roman"/>
          <w:sz w:val="28"/>
        </w:rPr>
        <w:t>тегічного плану, програм та проє</w:t>
      </w:r>
      <w:r w:rsidRPr="00CD6887">
        <w:rPr>
          <w:rFonts w:ascii="Times New Roman" w:hAnsi="Times New Roman" w:cs="Times New Roman"/>
          <w:sz w:val="28"/>
        </w:rPr>
        <w:t xml:space="preserve">ктів; </w:t>
      </w:r>
    </w:p>
    <w:p w14:paraId="2EFF8846" w14:textId="715798EA" w:rsidR="000846C4" w:rsidRDefault="000846C4" w:rsidP="004A2FB2">
      <w:pPr>
        <w:ind w:left="0" w:firstLine="284"/>
        <w:rPr>
          <w:rFonts w:ascii="Times New Roman" w:hAnsi="Times New Roman" w:cs="Times New Roman"/>
          <w:sz w:val="28"/>
        </w:rPr>
      </w:pPr>
      <w:r>
        <w:rPr>
          <w:rFonts w:ascii="Times New Roman" w:hAnsi="Times New Roman" w:cs="Times New Roman"/>
          <w:sz w:val="28"/>
        </w:rPr>
        <w:lastRenderedPageBreak/>
        <w:t xml:space="preserve">- </w:t>
      </w:r>
      <w:r w:rsidR="004A2FB2" w:rsidRPr="004A2FB2">
        <w:rPr>
          <w:rFonts w:ascii="Times New Roman" w:hAnsi="Times New Roman" w:cs="Times New Roman"/>
          <w:sz w:val="28"/>
        </w:rPr>
        <w:t>формує пропозиції змін до цілей і завдань, які необхідно вно</w:t>
      </w:r>
      <w:r w:rsidR="004A2FB2">
        <w:rPr>
          <w:rFonts w:ascii="Times New Roman" w:hAnsi="Times New Roman" w:cs="Times New Roman"/>
          <w:sz w:val="28"/>
        </w:rPr>
        <w:t xml:space="preserve">сити до стратегії як відповідь </w:t>
      </w:r>
      <w:r w:rsidR="004A2FB2" w:rsidRPr="004A2FB2">
        <w:rPr>
          <w:rFonts w:ascii="Times New Roman" w:hAnsi="Times New Roman" w:cs="Times New Roman"/>
          <w:sz w:val="28"/>
        </w:rPr>
        <w:t>на виявлені нові загрози й можливості</w:t>
      </w:r>
      <w:r w:rsidR="004A2FB2">
        <w:rPr>
          <w:rFonts w:ascii="Times New Roman" w:hAnsi="Times New Roman" w:cs="Times New Roman"/>
          <w:sz w:val="28"/>
        </w:rPr>
        <w:t>;</w:t>
      </w:r>
    </w:p>
    <w:p w14:paraId="172B4089" w14:textId="08B1BDF0" w:rsidR="004A2FB2" w:rsidRDefault="004A2FB2" w:rsidP="004A2FB2">
      <w:pPr>
        <w:ind w:left="0" w:firstLine="284"/>
        <w:rPr>
          <w:rFonts w:ascii="Times New Roman" w:hAnsi="Times New Roman" w:cs="Times New Roman"/>
          <w:sz w:val="28"/>
        </w:rPr>
      </w:pPr>
      <w:r>
        <w:rPr>
          <w:rFonts w:ascii="Times New Roman" w:hAnsi="Times New Roman" w:cs="Times New Roman"/>
          <w:sz w:val="28"/>
        </w:rPr>
        <w:t xml:space="preserve">- </w:t>
      </w:r>
      <w:r w:rsidRPr="00CD6887">
        <w:rPr>
          <w:rFonts w:ascii="Times New Roman" w:hAnsi="Times New Roman" w:cs="Times New Roman"/>
          <w:sz w:val="28"/>
        </w:rPr>
        <w:t>здійснює підготовку щорічних звітів про стан реалізації Стратегії, надає їх міському голові та презентує на сесії міської ради. Повний текст звіту підлягає обов’язково</w:t>
      </w:r>
      <w:r>
        <w:rPr>
          <w:rFonts w:ascii="Times New Roman" w:hAnsi="Times New Roman" w:cs="Times New Roman"/>
          <w:sz w:val="28"/>
        </w:rPr>
        <w:t>му розміщенню в мережі Інтернет.</w:t>
      </w:r>
    </w:p>
    <w:p w14:paraId="03B395E7" w14:textId="3736294D" w:rsidR="001D70D4" w:rsidRPr="002D5C69" w:rsidRDefault="007D63C4" w:rsidP="002520BE">
      <w:pPr>
        <w:ind w:left="0" w:firstLine="284"/>
        <w:rPr>
          <w:rFonts w:ascii="Times New Roman" w:hAnsi="Times New Roman" w:cs="Times New Roman"/>
          <w:sz w:val="28"/>
        </w:rPr>
      </w:pPr>
      <w:r w:rsidRPr="007D63C4">
        <w:rPr>
          <w:rFonts w:ascii="Times New Roman" w:hAnsi="Times New Roman" w:cs="Times New Roman"/>
          <w:sz w:val="28"/>
        </w:rPr>
        <w:t xml:space="preserve">На  підставі  щорічного  моніторингу </w:t>
      </w:r>
      <w:r w:rsidR="00481241">
        <w:rPr>
          <w:rFonts w:ascii="Times New Roman" w:hAnsi="Times New Roman" w:cs="Times New Roman"/>
          <w:sz w:val="28"/>
        </w:rPr>
        <w:t xml:space="preserve"> показників  (індикаторів)  за </w:t>
      </w:r>
      <w:r w:rsidRPr="007D63C4">
        <w:rPr>
          <w:rFonts w:ascii="Times New Roman" w:hAnsi="Times New Roman" w:cs="Times New Roman"/>
          <w:sz w:val="28"/>
        </w:rPr>
        <w:t xml:space="preserve">оперативними  цілями  здійснюватиметься  оцінка </w:t>
      </w:r>
      <w:r w:rsidR="00481241">
        <w:rPr>
          <w:rFonts w:ascii="Times New Roman" w:hAnsi="Times New Roman" w:cs="Times New Roman"/>
          <w:sz w:val="28"/>
        </w:rPr>
        <w:t xml:space="preserve"> ефективності  Стратегії,  яка </w:t>
      </w:r>
      <w:r w:rsidRPr="007D63C4">
        <w:rPr>
          <w:rFonts w:ascii="Times New Roman" w:hAnsi="Times New Roman" w:cs="Times New Roman"/>
          <w:sz w:val="28"/>
        </w:rPr>
        <w:t xml:space="preserve">буде  основою  для  внесення  змін  до  стратегічного  плану,  а  також  інших системних змін,  у тому  числі  інституційного, </w:t>
      </w:r>
      <w:r w:rsidR="00481241">
        <w:rPr>
          <w:rFonts w:ascii="Times New Roman" w:hAnsi="Times New Roman" w:cs="Times New Roman"/>
          <w:sz w:val="28"/>
        </w:rPr>
        <w:t xml:space="preserve">кадрового забезпечення процесу </w:t>
      </w:r>
      <w:r w:rsidRPr="007D63C4">
        <w:rPr>
          <w:rFonts w:ascii="Times New Roman" w:hAnsi="Times New Roman" w:cs="Times New Roman"/>
          <w:sz w:val="28"/>
        </w:rPr>
        <w:t>реалізації Стратегії.</w:t>
      </w:r>
      <w:r w:rsidR="002520BE">
        <w:rPr>
          <w:rFonts w:ascii="Times New Roman" w:hAnsi="Times New Roman" w:cs="Times New Roman"/>
          <w:sz w:val="28"/>
        </w:rPr>
        <w:t xml:space="preserve"> </w:t>
      </w:r>
      <w:r w:rsidR="001D70D4" w:rsidRPr="002D5C69">
        <w:rPr>
          <w:rFonts w:ascii="Times New Roman" w:hAnsi="Times New Roman" w:cs="Times New Roman"/>
          <w:sz w:val="28"/>
        </w:rPr>
        <w:t xml:space="preserve">Оцінюється стан виконання кожного </w:t>
      </w:r>
      <w:r>
        <w:rPr>
          <w:rFonts w:ascii="Times New Roman" w:hAnsi="Times New Roman" w:cs="Times New Roman"/>
          <w:sz w:val="28"/>
        </w:rPr>
        <w:t>завдання</w:t>
      </w:r>
      <w:r w:rsidR="001D70D4" w:rsidRPr="002D5C69">
        <w:rPr>
          <w:rFonts w:ascii="Times New Roman" w:hAnsi="Times New Roman" w:cs="Times New Roman"/>
          <w:sz w:val="28"/>
        </w:rPr>
        <w:t xml:space="preserve"> та</w:t>
      </w:r>
      <w:r>
        <w:rPr>
          <w:rFonts w:ascii="Times New Roman" w:hAnsi="Times New Roman" w:cs="Times New Roman"/>
          <w:sz w:val="28"/>
        </w:rPr>
        <w:t xml:space="preserve"> ступінь досягнення результатів</w:t>
      </w:r>
      <w:r w:rsidR="001D70D4" w:rsidRPr="002D5C69">
        <w:rPr>
          <w:rFonts w:ascii="Times New Roman" w:hAnsi="Times New Roman" w:cs="Times New Roman"/>
          <w:sz w:val="28"/>
        </w:rPr>
        <w:t xml:space="preserve">. </w:t>
      </w:r>
    </w:p>
    <w:p w14:paraId="393FD5A3" w14:textId="77777777" w:rsidR="001D70D4" w:rsidRDefault="001D70D4" w:rsidP="002D5C69">
      <w:pPr>
        <w:ind w:left="0" w:firstLine="284"/>
        <w:rPr>
          <w:rFonts w:ascii="Times New Roman" w:hAnsi="Times New Roman" w:cs="Times New Roman"/>
          <w:sz w:val="28"/>
        </w:rPr>
      </w:pPr>
    </w:p>
    <w:p w14:paraId="633619AA" w14:textId="77777777" w:rsidR="00A15B85" w:rsidRDefault="00A15B85" w:rsidP="002D5C69">
      <w:pPr>
        <w:ind w:left="0" w:firstLine="284"/>
        <w:rPr>
          <w:rFonts w:ascii="Times New Roman" w:hAnsi="Times New Roman" w:cs="Times New Roman"/>
          <w:sz w:val="28"/>
        </w:rPr>
      </w:pPr>
    </w:p>
    <w:p w14:paraId="2D838838" w14:textId="161E52B1" w:rsidR="00A15B85" w:rsidRDefault="00BE744A" w:rsidP="002D5C69">
      <w:pPr>
        <w:ind w:left="0" w:firstLine="284"/>
        <w:rPr>
          <w:rFonts w:ascii="Times New Roman" w:hAnsi="Times New Roman" w:cs="Times New Roman"/>
          <w:sz w:val="28"/>
        </w:rPr>
      </w:pPr>
      <w:r>
        <w:rPr>
          <w:rFonts w:ascii="Times New Roman" w:hAnsi="Times New Roman" w:cs="Times New Roman"/>
          <w:sz w:val="28"/>
        </w:rPr>
        <w:t>Міський голова                                                                         Веліна ЗАЯЦЬ</w:t>
      </w:r>
    </w:p>
    <w:p w14:paraId="2A0D90AE" w14:textId="77777777" w:rsidR="00A15B85" w:rsidRDefault="00A15B85" w:rsidP="002D5C69">
      <w:pPr>
        <w:ind w:left="0" w:firstLine="284"/>
        <w:rPr>
          <w:rFonts w:ascii="Times New Roman" w:hAnsi="Times New Roman" w:cs="Times New Roman"/>
          <w:sz w:val="28"/>
        </w:rPr>
      </w:pPr>
    </w:p>
    <w:p w14:paraId="65742FDC" w14:textId="77777777" w:rsidR="00A15B85" w:rsidRDefault="00A15B85" w:rsidP="002D5C69">
      <w:pPr>
        <w:ind w:left="0" w:firstLine="284"/>
        <w:rPr>
          <w:rFonts w:ascii="Times New Roman" w:hAnsi="Times New Roman" w:cs="Times New Roman"/>
          <w:sz w:val="28"/>
        </w:rPr>
      </w:pPr>
    </w:p>
    <w:p w14:paraId="355D0428" w14:textId="77777777" w:rsidR="00A15B85" w:rsidRDefault="00A15B85" w:rsidP="002D5C69">
      <w:pPr>
        <w:ind w:left="0" w:firstLine="284"/>
        <w:rPr>
          <w:rFonts w:ascii="Times New Roman" w:hAnsi="Times New Roman" w:cs="Times New Roman"/>
          <w:sz w:val="28"/>
        </w:rPr>
      </w:pPr>
    </w:p>
    <w:p w14:paraId="4C754853" w14:textId="77777777" w:rsidR="00A15B85" w:rsidRDefault="00A15B85" w:rsidP="002D5C69">
      <w:pPr>
        <w:ind w:left="0" w:firstLine="284"/>
        <w:rPr>
          <w:rFonts w:ascii="Times New Roman" w:hAnsi="Times New Roman" w:cs="Times New Roman"/>
          <w:sz w:val="28"/>
        </w:rPr>
      </w:pPr>
    </w:p>
    <w:p w14:paraId="7B447354" w14:textId="77777777" w:rsidR="00A15B85" w:rsidRDefault="00A15B85" w:rsidP="002D5C69">
      <w:pPr>
        <w:ind w:left="0" w:firstLine="284"/>
        <w:rPr>
          <w:rFonts w:ascii="Times New Roman" w:hAnsi="Times New Roman" w:cs="Times New Roman"/>
          <w:sz w:val="28"/>
        </w:rPr>
      </w:pPr>
    </w:p>
    <w:p w14:paraId="0C095002" w14:textId="77777777" w:rsidR="00A15B85" w:rsidRDefault="00A15B85" w:rsidP="002D5C69">
      <w:pPr>
        <w:ind w:left="0" w:firstLine="284"/>
        <w:rPr>
          <w:rFonts w:ascii="Times New Roman" w:hAnsi="Times New Roman" w:cs="Times New Roman"/>
          <w:sz w:val="28"/>
        </w:rPr>
      </w:pPr>
    </w:p>
    <w:p w14:paraId="5C4F252E" w14:textId="77777777" w:rsidR="00A15B85" w:rsidRDefault="00A15B85" w:rsidP="002D5C69">
      <w:pPr>
        <w:ind w:left="0" w:firstLine="284"/>
        <w:rPr>
          <w:rFonts w:ascii="Times New Roman" w:hAnsi="Times New Roman" w:cs="Times New Roman"/>
          <w:sz w:val="28"/>
        </w:rPr>
      </w:pPr>
    </w:p>
    <w:p w14:paraId="63524859" w14:textId="77777777" w:rsidR="00A15B85" w:rsidRDefault="00A15B85" w:rsidP="002D5C69">
      <w:pPr>
        <w:ind w:left="0" w:firstLine="284"/>
        <w:rPr>
          <w:rFonts w:ascii="Times New Roman" w:hAnsi="Times New Roman" w:cs="Times New Roman"/>
          <w:sz w:val="28"/>
        </w:rPr>
      </w:pPr>
    </w:p>
    <w:p w14:paraId="66AE7B16" w14:textId="77777777" w:rsidR="00A15B85" w:rsidRDefault="00A15B85" w:rsidP="002D5C69">
      <w:pPr>
        <w:ind w:left="0" w:firstLine="284"/>
        <w:rPr>
          <w:rFonts w:ascii="Times New Roman" w:hAnsi="Times New Roman" w:cs="Times New Roman"/>
          <w:sz w:val="28"/>
        </w:rPr>
      </w:pPr>
    </w:p>
    <w:p w14:paraId="4EB4E564" w14:textId="77777777" w:rsidR="00A15B85" w:rsidRDefault="00A15B85" w:rsidP="002D5C69">
      <w:pPr>
        <w:ind w:left="0" w:firstLine="284"/>
        <w:rPr>
          <w:rFonts w:ascii="Times New Roman" w:hAnsi="Times New Roman" w:cs="Times New Roman"/>
          <w:sz w:val="28"/>
        </w:rPr>
      </w:pPr>
    </w:p>
    <w:p w14:paraId="0CD10479" w14:textId="77777777" w:rsidR="00A15B85" w:rsidRDefault="00A15B85" w:rsidP="002D5C69">
      <w:pPr>
        <w:ind w:left="0" w:firstLine="284"/>
        <w:rPr>
          <w:rFonts w:ascii="Times New Roman" w:hAnsi="Times New Roman" w:cs="Times New Roman"/>
          <w:sz w:val="28"/>
        </w:rPr>
      </w:pPr>
    </w:p>
    <w:p w14:paraId="49A552F3" w14:textId="77777777" w:rsidR="00A15B85" w:rsidRDefault="00A15B85" w:rsidP="002D5C69">
      <w:pPr>
        <w:ind w:left="0" w:firstLine="284"/>
        <w:rPr>
          <w:rFonts w:ascii="Times New Roman" w:hAnsi="Times New Roman" w:cs="Times New Roman"/>
          <w:sz w:val="28"/>
        </w:rPr>
      </w:pPr>
    </w:p>
    <w:p w14:paraId="666C0892" w14:textId="77777777" w:rsidR="00A15B85" w:rsidRDefault="00A15B85" w:rsidP="002D5C69">
      <w:pPr>
        <w:ind w:left="0" w:firstLine="284"/>
        <w:rPr>
          <w:rFonts w:ascii="Times New Roman" w:hAnsi="Times New Roman" w:cs="Times New Roman"/>
          <w:sz w:val="28"/>
        </w:rPr>
      </w:pPr>
    </w:p>
    <w:p w14:paraId="5991B024" w14:textId="77777777" w:rsidR="00A15B85" w:rsidRDefault="00A15B85" w:rsidP="002D5C69">
      <w:pPr>
        <w:ind w:left="0" w:firstLine="284"/>
        <w:rPr>
          <w:rFonts w:ascii="Times New Roman" w:hAnsi="Times New Roman" w:cs="Times New Roman"/>
          <w:sz w:val="28"/>
        </w:rPr>
      </w:pPr>
    </w:p>
    <w:p w14:paraId="451F2C85" w14:textId="77777777" w:rsidR="00A15B85" w:rsidRDefault="00A15B85" w:rsidP="002D5C69">
      <w:pPr>
        <w:ind w:left="0" w:firstLine="284"/>
        <w:rPr>
          <w:rFonts w:ascii="Times New Roman" w:hAnsi="Times New Roman" w:cs="Times New Roman"/>
          <w:sz w:val="28"/>
        </w:rPr>
      </w:pPr>
    </w:p>
    <w:p w14:paraId="57FBC32E" w14:textId="77777777" w:rsidR="00A15B85" w:rsidRDefault="00A15B85" w:rsidP="002D5C69">
      <w:pPr>
        <w:ind w:left="0" w:firstLine="284"/>
        <w:rPr>
          <w:rFonts w:ascii="Times New Roman" w:hAnsi="Times New Roman" w:cs="Times New Roman"/>
          <w:sz w:val="28"/>
        </w:rPr>
      </w:pPr>
    </w:p>
    <w:p w14:paraId="707BA5E2" w14:textId="77777777" w:rsidR="00A15B85" w:rsidRDefault="00A15B85" w:rsidP="002D5C69">
      <w:pPr>
        <w:ind w:left="0" w:firstLine="284"/>
        <w:rPr>
          <w:rFonts w:ascii="Times New Roman" w:hAnsi="Times New Roman" w:cs="Times New Roman"/>
          <w:sz w:val="28"/>
        </w:rPr>
      </w:pPr>
    </w:p>
    <w:p w14:paraId="546294FE" w14:textId="77777777" w:rsidR="00993860" w:rsidRDefault="00993860" w:rsidP="002D5C69">
      <w:pPr>
        <w:ind w:left="0" w:firstLine="284"/>
        <w:rPr>
          <w:rFonts w:ascii="Times New Roman" w:hAnsi="Times New Roman" w:cs="Times New Roman"/>
          <w:sz w:val="28"/>
        </w:rPr>
        <w:sectPr w:rsidR="00993860" w:rsidSect="001B3889">
          <w:pgSz w:w="11906" w:h="16838" w:code="9"/>
          <w:pgMar w:top="1134" w:right="567" w:bottom="1134" w:left="1701" w:header="709" w:footer="709" w:gutter="0"/>
          <w:pgNumType w:start="2"/>
          <w:cols w:space="708"/>
          <w:docGrid w:linePitch="360"/>
        </w:sectPr>
      </w:pPr>
    </w:p>
    <w:p w14:paraId="1CE9CF11" w14:textId="77777777" w:rsidR="001A7DAC" w:rsidRPr="00553658" w:rsidRDefault="001A7DAC" w:rsidP="001A7DAC">
      <w:pPr>
        <w:contextualSpacing/>
        <w:jc w:val="center"/>
        <w:rPr>
          <w:rFonts w:ascii="Times New Roman" w:hAnsi="Times New Roman" w:cs="Times New Roman"/>
          <w:b/>
          <w:sz w:val="28"/>
          <w:szCs w:val="28"/>
        </w:rPr>
      </w:pPr>
      <w:r>
        <w:rPr>
          <w:rFonts w:ascii="Times New Roman" w:hAnsi="Times New Roman" w:cs="Times New Roman"/>
          <w:b/>
          <w:sz w:val="28"/>
          <w:szCs w:val="28"/>
        </w:rPr>
        <w:lastRenderedPageBreak/>
        <w:t>ІІ</w:t>
      </w:r>
      <w:r w:rsidRPr="00553658">
        <w:rPr>
          <w:rFonts w:ascii="Times New Roman" w:hAnsi="Times New Roman" w:cs="Times New Roman"/>
          <w:b/>
          <w:sz w:val="28"/>
          <w:szCs w:val="28"/>
        </w:rPr>
        <w:t xml:space="preserve">. </w:t>
      </w:r>
      <w:r>
        <w:rPr>
          <w:rFonts w:ascii="Times New Roman" w:hAnsi="Times New Roman" w:cs="Times New Roman"/>
          <w:b/>
          <w:sz w:val="28"/>
          <w:szCs w:val="28"/>
          <w:lang w:val="ru-RU"/>
        </w:rPr>
        <w:t>План реалізації Стратегії розвитку Дунаєвецької міської територіальної громади на 2021-2023 роки</w:t>
      </w:r>
    </w:p>
    <w:p w14:paraId="50B98C20" w14:textId="77777777" w:rsidR="001A7DAC" w:rsidRPr="00553658" w:rsidRDefault="001A7DAC" w:rsidP="001A7DAC">
      <w:pPr>
        <w:spacing w:line="259" w:lineRule="auto"/>
        <w:jc w:val="center"/>
        <w:rPr>
          <w:rFonts w:ascii="Times New Roman" w:hAnsi="Times New Roman" w:cs="Times New Roman"/>
          <w:b/>
          <w:sz w:val="16"/>
          <w:szCs w:val="16"/>
        </w:rPr>
      </w:pPr>
    </w:p>
    <w:tbl>
      <w:tblPr>
        <w:tblStyle w:val="13"/>
        <w:tblW w:w="15848" w:type="dxa"/>
        <w:tblInd w:w="-572" w:type="dxa"/>
        <w:tblLayout w:type="fixed"/>
        <w:tblLook w:val="04A0" w:firstRow="1" w:lastRow="0" w:firstColumn="1" w:lastColumn="0" w:noHBand="0" w:noVBand="1"/>
      </w:tblPr>
      <w:tblGrid>
        <w:gridCol w:w="2410"/>
        <w:gridCol w:w="2835"/>
        <w:gridCol w:w="3402"/>
        <w:gridCol w:w="3402"/>
        <w:gridCol w:w="3799"/>
      </w:tblGrid>
      <w:tr w:rsidR="001A7DAC" w:rsidRPr="00B76407" w14:paraId="7FA2867F" w14:textId="77777777" w:rsidTr="002F17CA">
        <w:trPr>
          <w:trHeight w:val="554"/>
        </w:trPr>
        <w:tc>
          <w:tcPr>
            <w:tcW w:w="241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7941965E" w14:textId="77777777" w:rsidR="001A7DAC" w:rsidRPr="005E2ED9" w:rsidRDefault="001A7DAC" w:rsidP="001A7DAC">
            <w:pPr>
              <w:spacing w:after="160" w:line="259" w:lineRule="auto"/>
              <w:jc w:val="center"/>
              <w:rPr>
                <w:rFonts w:ascii="Times New Roman" w:hAnsi="Times New Roman" w:cs="Times New Roman"/>
                <w:b/>
                <w:lang w:eastAsia="ru-RU"/>
              </w:rPr>
            </w:pPr>
            <w:r w:rsidRPr="005E2ED9">
              <w:rPr>
                <w:rFonts w:ascii="Times New Roman" w:hAnsi="Times New Roman" w:cs="Times New Roman"/>
                <w:b/>
                <w:lang w:eastAsia="ru-RU"/>
              </w:rPr>
              <w:t>Оперативні цілі</w:t>
            </w:r>
          </w:p>
        </w:tc>
        <w:tc>
          <w:tcPr>
            <w:tcW w:w="283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4327FD2" w14:textId="77777777" w:rsidR="001A7DAC" w:rsidRPr="005E2ED9" w:rsidRDefault="001A7DAC" w:rsidP="001A7DAC">
            <w:pPr>
              <w:spacing w:after="160" w:line="259" w:lineRule="auto"/>
              <w:jc w:val="center"/>
              <w:rPr>
                <w:rFonts w:ascii="Times New Roman" w:hAnsi="Times New Roman" w:cs="Times New Roman"/>
                <w:b/>
                <w:lang w:eastAsia="ru-RU"/>
              </w:rPr>
            </w:pPr>
            <w:r w:rsidRPr="005E2ED9">
              <w:rPr>
                <w:rFonts w:ascii="Times New Roman" w:hAnsi="Times New Roman" w:cs="Times New Roman"/>
                <w:b/>
                <w:lang w:eastAsia="ru-RU"/>
              </w:rPr>
              <w:t>Завдання</w:t>
            </w:r>
          </w:p>
        </w:tc>
        <w:tc>
          <w:tcPr>
            <w:tcW w:w="3402"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005E75E2" w14:textId="77777777" w:rsidR="001A7DAC" w:rsidRPr="005E2ED9" w:rsidRDefault="001A7DAC" w:rsidP="001A7DAC">
            <w:pPr>
              <w:spacing w:after="160" w:line="259" w:lineRule="auto"/>
              <w:jc w:val="center"/>
              <w:rPr>
                <w:rFonts w:ascii="Times New Roman" w:hAnsi="Times New Roman" w:cs="Times New Roman"/>
                <w:b/>
                <w:lang w:eastAsia="ru-RU"/>
              </w:rPr>
            </w:pPr>
            <w:r w:rsidRPr="005E2ED9">
              <w:rPr>
                <w:rFonts w:ascii="Times New Roman" w:hAnsi="Times New Roman" w:cs="Times New Roman"/>
                <w:b/>
                <w:lang w:eastAsia="ru-RU"/>
              </w:rPr>
              <w:t>Індикатори</w:t>
            </w:r>
          </w:p>
          <w:p w14:paraId="42DD035E" w14:textId="77777777" w:rsidR="001A7DAC" w:rsidRPr="005E2ED9" w:rsidRDefault="001A7DAC" w:rsidP="001A7DAC">
            <w:pPr>
              <w:ind w:left="7"/>
              <w:jc w:val="center"/>
              <w:rPr>
                <w:rFonts w:ascii="Calibri" w:hAnsi="Calibri" w:cs="Times New Roman"/>
                <w:b/>
                <w:lang w:val="ru-RU"/>
              </w:rPr>
            </w:pPr>
          </w:p>
          <w:p w14:paraId="33D703B1" w14:textId="77777777" w:rsidR="001A7DAC" w:rsidRPr="005E2ED9" w:rsidRDefault="001A7DAC" w:rsidP="001A7DAC">
            <w:pPr>
              <w:ind w:right="33"/>
              <w:jc w:val="center"/>
              <w:rPr>
                <w:rFonts w:ascii="Times New Roman" w:hAnsi="Times New Roman" w:cs="Times New Roman"/>
                <w:b/>
                <w:lang w:eastAsia="ru-RU"/>
              </w:rPr>
            </w:pPr>
          </w:p>
        </w:tc>
        <w:tc>
          <w:tcPr>
            <w:tcW w:w="7201" w:type="dxa"/>
            <w:gridSpan w:val="2"/>
            <w:tcBorders>
              <w:left w:val="single" w:sz="4" w:space="0" w:color="auto"/>
            </w:tcBorders>
            <w:shd w:val="clear" w:color="auto" w:fill="B6DDE8" w:themeFill="accent5" w:themeFillTint="66"/>
          </w:tcPr>
          <w:p w14:paraId="5AB57DA8" w14:textId="77777777" w:rsidR="001A7DAC" w:rsidRPr="00B76407" w:rsidRDefault="001A7DAC" w:rsidP="001A7DAC">
            <w:pPr>
              <w:spacing w:after="160" w:line="259" w:lineRule="auto"/>
              <w:ind w:left="7" w:right="-108"/>
              <w:jc w:val="center"/>
              <w:rPr>
                <w:rFonts w:ascii="Times New Roman" w:hAnsi="Times New Roman" w:cs="Times New Roman"/>
                <w:b/>
              </w:rPr>
            </w:pPr>
            <w:r w:rsidRPr="00B76407">
              <w:rPr>
                <w:rFonts w:ascii="Times New Roman" w:hAnsi="Times New Roman" w:cs="Times New Roman"/>
                <w:b/>
              </w:rPr>
              <w:t>Перелік заходів до Плану реалізації стратегії розвитку до 2023 року</w:t>
            </w:r>
          </w:p>
        </w:tc>
      </w:tr>
      <w:tr w:rsidR="001A7DAC" w:rsidRPr="00B76407" w14:paraId="22EAD3AC" w14:textId="77777777" w:rsidTr="002B0452">
        <w:trPr>
          <w:trHeight w:val="511"/>
        </w:trPr>
        <w:tc>
          <w:tcPr>
            <w:tcW w:w="864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0EA8A1" w14:textId="77777777" w:rsidR="001A7DAC" w:rsidRPr="00AD0806" w:rsidRDefault="001A7DAC" w:rsidP="000F2E6E">
            <w:pPr>
              <w:spacing w:after="160" w:line="259" w:lineRule="auto"/>
              <w:jc w:val="left"/>
              <w:rPr>
                <w:rFonts w:ascii="Times New Roman" w:hAnsi="Times New Roman" w:cs="Times New Roman"/>
                <w:b/>
                <w:caps/>
                <w:color w:val="000000" w:themeColor="text1"/>
                <w:lang w:eastAsia="ru-RU"/>
              </w:rPr>
            </w:pPr>
            <w:r w:rsidRPr="00AD0806">
              <w:rPr>
                <w:rFonts w:ascii="Times New Roman" w:hAnsi="Times New Roman" w:cs="Times New Roman"/>
                <w:b/>
                <w:caps/>
                <w:color w:val="000000" w:themeColor="text1"/>
                <w:lang w:eastAsia="ru-RU"/>
              </w:rPr>
              <w:t>Стратегічна ціль</w:t>
            </w:r>
            <w:r w:rsidRPr="00AD0806">
              <w:rPr>
                <w:rFonts w:ascii="Times New Roman" w:hAnsi="Times New Roman" w:cs="Times New Roman"/>
                <w:b/>
                <w:color w:val="000000" w:themeColor="text1"/>
                <w:lang w:eastAsia="ru-RU"/>
              </w:rPr>
              <w:t xml:space="preserve"> 1.</w:t>
            </w:r>
            <w:r w:rsidRPr="00AD0806">
              <w:rPr>
                <w:rFonts w:ascii="Times New Roman" w:hAnsi="Times New Roman" w:cs="Times New Roman"/>
                <w:color w:val="000000" w:themeColor="text1"/>
                <w:lang w:eastAsia="ru-RU"/>
              </w:rPr>
              <w:t xml:space="preserve"> </w:t>
            </w:r>
            <w:r w:rsidRPr="00AD0806">
              <w:rPr>
                <w:rFonts w:ascii="Times New Roman" w:hAnsi="Times New Roman" w:cs="Times New Roman"/>
                <w:b/>
                <w:caps/>
                <w:color w:val="000000" w:themeColor="text1"/>
                <w:lang w:eastAsia="ru-RU"/>
              </w:rPr>
              <w:t>Підвищення конкурентоспроможності економіки Громади</w:t>
            </w:r>
          </w:p>
        </w:tc>
        <w:tc>
          <w:tcPr>
            <w:tcW w:w="3402" w:type="dxa"/>
            <w:shd w:val="clear" w:color="auto" w:fill="auto"/>
          </w:tcPr>
          <w:p w14:paraId="6267F0F1" w14:textId="77777777" w:rsidR="001A7DAC" w:rsidRPr="00BD1F5C" w:rsidRDefault="001A7DAC" w:rsidP="001A7DAC">
            <w:pPr>
              <w:ind w:left="7" w:right="33"/>
              <w:jc w:val="center"/>
              <w:rPr>
                <w:rFonts w:ascii="Times New Roman" w:hAnsi="Times New Roman" w:cs="Times New Roman"/>
                <w:b/>
                <w:lang w:val="ru-RU"/>
              </w:rPr>
            </w:pPr>
            <w:r w:rsidRPr="00BD1F5C">
              <w:rPr>
                <w:rFonts w:ascii="Times New Roman" w:hAnsi="Times New Roman" w:cs="Times New Roman"/>
                <w:b/>
                <w:lang w:val="ru-RU"/>
              </w:rPr>
              <w:t>Захід</w:t>
            </w:r>
          </w:p>
          <w:p w14:paraId="48934031" w14:textId="77777777" w:rsidR="001A7DAC" w:rsidRPr="00BD1F5C" w:rsidRDefault="001A7DAC" w:rsidP="001A7DAC">
            <w:pPr>
              <w:ind w:left="7" w:right="33"/>
              <w:rPr>
                <w:rFonts w:ascii="Times New Roman" w:hAnsi="Times New Roman" w:cs="Times New Roman"/>
                <w:b/>
                <w:lang w:val="ru-RU"/>
              </w:rPr>
            </w:pPr>
          </w:p>
        </w:tc>
        <w:tc>
          <w:tcPr>
            <w:tcW w:w="3799" w:type="dxa"/>
            <w:shd w:val="clear" w:color="auto" w:fill="auto"/>
          </w:tcPr>
          <w:p w14:paraId="54126E31" w14:textId="77777777" w:rsidR="001A7DAC" w:rsidRPr="00BD1F5C" w:rsidRDefault="001A7DAC" w:rsidP="001A7DAC">
            <w:pPr>
              <w:ind w:left="7"/>
              <w:jc w:val="center"/>
              <w:rPr>
                <w:rFonts w:ascii="Times New Roman" w:hAnsi="Times New Roman" w:cs="Times New Roman"/>
                <w:b/>
                <w:lang w:val="ru-RU"/>
              </w:rPr>
            </w:pPr>
            <w:r w:rsidRPr="00BD1F5C">
              <w:rPr>
                <w:rFonts w:ascii="Times New Roman" w:hAnsi="Times New Roman" w:cs="Times New Roman"/>
                <w:b/>
                <w:lang w:val="ru-RU"/>
              </w:rPr>
              <w:t>Очікувані результати виконання заходу</w:t>
            </w:r>
          </w:p>
          <w:p w14:paraId="621A3832" w14:textId="77777777" w:rsidR="001A7DAC" w:rsidRPr="00BD1F5C" w:rsidRDefault="001A7DAC" w:rsidP="001A7DAC">
            <w:pPr>
              <w:ind w:left="7"/>
              <w:rPr>
                <w:rFonts w:ascii="Times New Roman" w:hAnsi="Times New Roman" w:cs="Times New Roman"/>
                <w:b/>
                <w:lang w:val="ru-RU"/>
              </w:rPr>
            </w:pPr>
          </w:p>
        </w:tc>
      </w:tr>
      <w:tr w:rsidR="001A7DAC" w:rsidRPr="00B76407" w14:paraId="4EEEFF54" w14:textId="77777777" w:rsidTr="002F17CA">
        <w:trPr>
          <w:trHeight w:val="1613"/>
        </w:trPr>
        <w:tc>
          <w:tcPr>
            <w:tcW w:w="2410" w:type="dxa"/>
            <w:vMerge w:val="restart"/>
            <w:tcBorders>
              <w:top w:val="single" w:sz="4" w:space="0" w:color="auto"/>
              <w:left w:val="single" w:sz="4" w:space="0" w:color="auto"/>
              <w:right w:val="single" w:sz="4" w:space="0" w:color="auto"/>
            </w:tcBorders>
            <w:vAlign w:val="center"/>
            <w:hideMark/>
          </w:tcPr>
          <w:p w14:paraId="25C72A7A" w14:textId="77777777" w:rsidR="001A7DAC" w:rsidRPr="00607A18" w:rsidRDefault="001A7DAC" w:rsidP="001A7DAC">
            <w:pPr>
              <w:spacing w:after="160" w:line="259" w:lineRule="auto"/>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1.1. Зміцнення малого і середнього підприємництва</w:t>
            </w:r>
          </w:p>
        </w:tc>
        <w:tc>
          <w:tcPr>
            <w:tcW w:w="2835" w:type="dxa"/>
            <w:vMerge w:val="restart"/>
            <w:tcBorders>
              <w:top w:val="single" w:sz="4" w:space="0" w:color="auto"/>
              <w:left w:val="single" w:sz="4" w:space="0" w:color="auto"/>
              <w:right w:val="single" w:sz="4" w:space="0" w:color="auto"/>
            </w:tcBorders>
            <w:hideMark/>
          </w:tcPr>
          <w:p w14:paraId="64B55E9D" w14:textId="77777777" w:rsidR="001A7DAC" w:rsidRPr="00607A18" w:rsidRDefault="001A7DAC" w:rsidP="001A7DAC">
            <w:pPr>
              <w:spacing w:after="160" w:line="259" w:lineRule="auto"/>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1.1.1. Розбудова інфраструктури підтримки МСП</w:t>
            </w:r>
          </w:p>
        </w:tc>
        <w:tc>
          <w:tcPr>
            <w:tcW w:w="3402" w:type="dxa"/>
            <w:vMerge w:val="restart"/>
            <w:tcBorders>
              <w:top w:val="single" w:sz="4" w:space="0" w:color="auto"/>
              <w:left w:val="single" w:sz="4" w:space="0" w:color="auto"/>
              <w:right w:val="single" w:sz="4" w:space="0" w:color="auto"/>
            </w:tcBorders>
            <w:hideMark/>
          </w:tcPr>
          <w:p w14:paraId="1CFB9424"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Кількість об’єктів інфраструктури підтримки МСП (од.);</w:t>
            </w:r>
          </w:p>
          <w:p w14:paraId="7A6EDA27"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Частка зайнятих працівників у МСП (%);</w:t>
            </w:r>
          </w:p>
          <w:p w14:paraId="09B40966"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Наявність єдиного інформаційного ресурсу для діючих і потенційних підприємців (од.);</w:t>
            </w:r>
          </w:p>
          <w:p w14:paraId="5AD95203"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Кількість відвідувань єдиного інформаційного ресурсу для діючих і потенційних підприємців (од.);</w:t>
            </w:r>
          </w:p>
          <w:p w14:paraId="5E2C33A0"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Кількість діючих об’єктів інфраструктури підтримки підприємництва (од.);</w:t>
            </w:r>
          </w:p>
          <w:p w14:paraId="60C56899" w14:textId="77777777" w:rsidR="001A7DAC" w:rsidRPr="00607A18" w:rsidRDefault="001A7DAC" w:rsidP="00987AE9">
            <w:pPr>
              <w:numPr>
                <w:ilvl w:val="0"/>
                <w:numId w:val="7"/>
              </w:numPr>
              <w:tabs>
                <w:tab w:val="left" w:pos="0"/>
                <w:tab w:val="left" w:pos="459"/>
              </w:tabs>
              <w:autoSpaceDN w:val="0"/>
              <w:spacing w:after="120"/>
              <w:ind w:left="0" w:firstLine="0"/>
              <w:contextualSpacing/>
              <w:jc w:val="center"/>
              <w:rPr>
                <w:rFonts w:ascii="Times New Roman" w:hAnsi="Times New Roman" w:cs="Times New Roman"/>
                <w:color w:val="000000" w:themeColor="text1"/>
                <w:lang w:eastAsia="ru-RU"/>
              </w:rPr>
            </w:pPr>
            <w:r w:rsidRPr="00607A18">
              <w:rPr>
                <w:rFonts w:ascii="Times New Roman" w:hAnsi="Times New Roman" w:cs="Times New Roman"/>
                <w:color w:val="000000" w:themeColor="text1"/>
                <w:lang w:eastAsia="ru-RU"/>
              </w:rPr>
              <w:t>Кількість МСП, які скористались послугами об’єктів інфраструктури підтримки підприємництва (од.).</w:t>
            </w:r>
          </w:p>
        </w:tc>
        <w:tc>
          <w:tcPr>
            <w:tcW w:w="3402" w:type="dxa"/>
            <w:shd w:val="clear" w:color="auto" w:fill="auto"/>
          </w:tcPr>
          <w:p w14:paraId="104AAFDE" w14:textId="77777777" w:rsidR="001A7DAC" w:rsidRPr="00C65C6E" w:rsidRDefault="001A7DAC" w:rsidP="001A7DAC">
            <w:pPr>
              <w:ind w:right="33"/>
              <w:jc w:val="center"/>
              <w:rPr>
                <w:rFonts w:ascii="Calibri" w:hAnsi="Calibri" w:cs="Times New Roman"/>
                <w:color w:val="000000" w:themeColor="text1"/>
              </w:rPr>
            </w:pPr>
            <w:r w:rsidRPr="00C65C6E">
              <w:rPr>
                <w:rFonts w:ascii="Times New Roman" w:hAnsi="Times New Roman" w:cs="Times New Roman"/>
                <w:color w:val="000000" w:themeColor="text1"/>
              </w:rPr>
              <w:t>1.1.1.1. Розміщення та забезпечення актуалізації на сайті Дунаєвецької міської ради переліку об’єктів комунальної власності, що пропонуються для продажу чи передачі в оренду</w:t>
            </w:r>
          </w:p>
        </w:tc>
        <w:tc>
          <w:tcPr>
            <w:tcW w:w="3799" w:type="dxa"/>
            <w:shd w:val="clear" w:color="auto" w:fill="auto"/>
          </w:tcPr>
          <w:p w14:paraId="1C499BE9" w14:textId="77777777" w:rsidR="001A7DAC" w:rsidRPr="00C65C6E" w:rsidRDefault="001A7DAC" w:rsidP="001A7DAC">
            <w:pPr>
              <w:ind w:left="7"/>
              <w:jc w:val="center"/>
              <w:rPr>
                <w:rFonts w:ascii="Calibri" w:hAnsi="Calibri" w:cs="Times New Roman"/>
                <w:color w:val="000000" w:themeColor="text1"/>
                <w:lang w:val="ru-RU"/>
              </w:rPr>
            </w:pPr>
            <w:r w:rsidRPr="00C65C6E">
              <w:rPr>
                <w:rFonts w:ascii="Times New Roman" w:hAnsi="Times New Roman" w:cs="Times New Roman"/>
                <w:color w:val="000000" w:themeColor="text1"/>
              </w:rPr>
              <w:t>Забезпечення відкритого доступу  суб’єктів підприємництва до переліку об’єктів комунальної власності, що пропонуються для продажу чи передачі в оренду</w:t>
            </w:r>
            <w:r>
              <w:rPr>
                <w:rFonts w:ascii="Times New Roman" w:hAnsi="Times New Roman" w:cs="Times New Roman"/>
                <w:color w:val="000000" w:themeColor="text1"/>
              </w:rPr>
              <w:t>.</w:t>
            </w:r>
          </w:p>
        </w:tc>
      </w:tr>
      <w:tr w:rsidR="001A7DAC" w:rsidRPr="00B76407" w14:paraId="3B9EC5CE" w14:textId="77777777" w:rsidTr="002F17CA">
        <w:trPr>
          <w:trHeight w:val="1537"/>
        </w:trPr>
        <w:tc>
          <w:tcPr>
            <w:tcW w:w="2410" w:type="dxa"/>
            <w:vMerge/>
            <w:tcBorders>
              <w:top w:val="single" w:sz="4" w:space="0" w:color="auto"/>
              <w:left w:val="single" w:sz="4" w:space="0" w:color="auto"/>
              <w:right w:val="single" w:sz="4" w:space="0" w:color="auto"/>
            </w:tcBorders>
            <w:vAlign w:val="center"/>
          </w:tcPr>
          <w:p w14:paraId="41C61082"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2835" w:type="dxa"/>
            <w:vMerge/>
            <w:tcBorders>
              <w:left w:val="single" w:sz="4" w:space="0" w:color="auto"/>
              <w:right w:val="single" w:sz="4" w:space="0" w:color="auto"/>
            </w:tcBorders>
          </w:tcPr>
          <w:p w14:paraId="667420A5" w14:textId="77777777" w:rsidR="001A7DAC" w:rsidRPr="00645CF4"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right w:val="single" w:sz="4" w:space="0" w:color="auto"/>
            </w:tcBorders>
          </w:tcPr>
          <w:p w14:paraId="1015367B" w14:textId="77777777" w:rsidR="001A7DAC" w:rsidRPr="00645CF4" w:rsidRDefault="001A7DAC" w:rsidP="00987AE9">
            <w:pPr>
              <w:numPr>
                <w:ilvl w:val="0"/>
                <w:numId w:val="7"/>
              </w:numPr>
              <w:tabs>
                <w:tab w:val="left" w:pos="0"/>
                <w:tab w:val="left" w:pos="459"/>
              </w:tabs>
              <w:autoSpaceDN w:val="0"/>
              <w:spacing w:after="120"/>
              <w:ind w:left="0" w:firstLine="0"/>
              <w:contextualSpacing/>
              <w:jc w:val="left"/>
              <w:rPr>
                <w:rFonts w:ascii="Times New Roman" w:hAnsi="Times New Roman" w:cs="Times New Roman"/>
                <w:color w:val="000000" w:themeColor="text1"/>
                <w:lang w:eastAsia="ru-RU"/>
              </w:rPr>
            </w:pPr>
          </w:p>
        </w:tc>
        <w:tc>
          <w:tcPr>
            <w:tcW w:w="3402" w:type="dxa"/>
            <w:shd w:val="clear" w:color="auto" w:fill="auto"/>
          </w:tcPr>
          <w:p w14:paraId="18D7CCAD" w14:textId="77777777" w:rsidR="001A7DAC" w:rsidRPr="00C65C6E" w:rsidRDefault="001A7DAC" w:rsidP="001A7DAC">
            <w:pPr>
              <w:ind w:right="33"/>
              <w:jc w:val="center"/>
              <w:rPr>
                <w:rFonts w:ascii="Times New Roman" w:hAnsi="Times New Roman" w:cs="Times New Roman"/>
                <w:color w:val="000000" w:themeColor="text1"/>
              </w:rPr>
            </w:pPr>
            <w:r w:rsidRPr="00C65C6E">
              <w:rPr>
                <w:rFonts w:ascii="Times New Roman" w:hAnsi="Times New Roman" w:cs="Times New Roman"/>
                <w:color w:val="000000" w:themeColor="text1"/>
              </w:rPr>
              <w:t>1.1.1.2. Створення єдиного інформаційного ресурсу (веб-сайту) для діючих та потенційних підприємців, який міститиме актуальну інформацію про заснування та ведення бізнесу, відповідні нормативно-правові акти тощо</w:t>
            </w:r>
          </w:p>
        </w:tc>
        <w:tc>
          <w:tcPr>
            <w:tcW w:w="3799" w:type="dxa"/>
            <w:shd w:val="clear" w:color="auto" w:fill="auto"/>
          </w:tcPr>
          <w:p w14:paraId="29D3C0F8" w14:textId="77777777" w:rsidR="001A7DAC" w:rsidRPr="00C65C6E" w:rsidRDefault="001A7DAC" w:rsidP="001A7DAC">
            <w:pPr>
              <w:ind w:left="7"/>
              <w:jc w:val="center"/>
              <w:rPr>
                <w:rFonts w:ascii="Times New Roman" w:hAnsi="Times New Roman" w:cs="Times New Roman"/>
                <w:color w:val="000000" w:themeColor="text1"/>
              </w:rPr>
            </w:pPr>
            <w:r w:rsidRPr="00C65C6E">
              <w:rPr>
                <w:rFonts w:ascii="Times New Roman" w:hAnsi="Times New Roman" w:cs="Times New Roman"/>
                <w:color w:val="000000" w:themeColor="text1"/>
              </w:rPr>
              <w:t>Інформаційна, консультативна та методична підтримка суб’єктів малого і середнього підприємництва</w:t>
            </w:r>
          </w:p>
        </w:tc>
      </w:tr>
      <w:tr w:rsidR="001A7DAC" w:rsidRPr="00B76407" w14:paraId="2FFE8857" w14:textId="77777777" w:rsidTr="002F17CA">
        <w:trPr>
          <w:trHeight w:val="450"/>
        </w:trPr>
        <w:tc>
          <w:tcPr>
            <w:tcW w:w="2410" w:type="dxa"/>
            <w:vMerge/>
            <w:tcBorders>
              <w:top w:val="single" w:sz="4" w:space="0" w:color="auto"/>
              <w:left w:val="single" w:sz="4" w:space="0" w:color="auto"/>
              <w:right w:val="single" w:sz="4" w:space="0" w:color="auto"/>
            </w:tcBorders>
            <w:vAlign w:val="center"/>
          </w:tcPr>
          <w:p w14:paraId="55175643"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2835" w:type="dxa"/>
            <w:vMerge/>
            <w:tcBorders>
              <w:left w:val="single" w:sz="4" w:space="0" w:color="auto"/>
              <w:right w:val="single" w:sz="4" w:space="0" w:color="auto"/>
            </w:tcBorders>
          </w:tcPr>
          <w:p w14:paraId="7B552DCA" w14:textId="77777777" w:rsidR="001A7DAC" w:rsidRPr="00645CF4"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right w:val="single" w:sz="4" w:space="0" w:color="auto"/>
            </w:tcBorders>
          </w:tcPr>
          <w:p w14:paraId="0DCA9C57" w14:textId="77777777" w:rsidR="001A7DAC" w:rsidRPr="00645CF4" w:rsidRDefault="001A7DAC" w:rsidP="00987AE9">
            <w:pPr>
              <w:numPr>
                <w:ilvl w:val="0"/>
                <w:numId w:val="7"/>
              </w:numPr>
              <w:tabs>
                <w:tab w:val="left" w:pos="0"/>
                <w:tab w:val="left" w:pos="459"/>
              </w:tabs>
              <w:autoSpaceDN w:val="0"/>
              <w:spacing w:after="120"/>
              <w:ind w:left="0" w:firstLine="0"/>
              <w:contextualSpacing/>
              <w:jc w:val="left"/>
              <w:rPr>
                <w:rFonts w:ascii="Times New Roman" w:hAnsi="Times New Roman" w:cs="Times New Roman"/>
                <w:color w:val="000000" w:themeColor="text1"/>
                <w:lang w:eastAsia="ru-RU"/>
              </w:rPr>
            </w:pPr>
          </w:p>
        </w:tc>
        <w:tc>
          <w:tcPr>
            <w:tcW w:w="3402" w:type="dxa"/>
            <w:shd w:val="clear" w:color="auto" w:fill="auto"/>
          </w:tcPr>
          <w:p w14:paraId="30DC761F" w14:textId="77777777" w:rsidR="001A7DAC" w:rsidRPr="00C65C6E" w:rsidRDefault="001A7DAC" w:rsidP="001A7DAC">
            <w:pPr>
              <w:pStyle w:val="a7"/>
              <w:ind w:left="367" w:right="33"/>
              <w:jc w:val="center"/>
              <w:rPr>
                <w:rFonts w:ascii="Times New Roman" w:hAnsi="Times New Roman" w:cs="Times New Roman"/>
                <w:color w:val="000000" w:themeColor="text1"/>
              </w:rPr>
            </w:pPr>
            <w:r w:rsidRPr="00C65C6E">
              <w:rPr>
                <w:rFonts w:ascii="Times New Roman" w:hAnsi="Times New Roman" w:cs="Times New Roman"/>
                <w:color w:val="000000" w:themeColor="text1"/>
              </w:rPr>
              <w:t xml:space="preserve">1.1.1.3. Запровадження нових каналів комунікації між бізнесом та владою (наприклад, розсилки через електронну пошту, соціальні мережі), вдосконалення існуючих </w:t>
            </w:r>
            <w:r w:rsidRPr="00C65C6E">
              <w:rPr>
                <w:rFonts w:ascii="Times New Roman" w:hAnsi="Times New Roman" w:cs="Times New Roman"/>
                <w:color w:val="000000" w:themeColor="text1"/>
              </w:rPr>
              <w:lastRenderedPageBreak/>
              <w:t>механізмів інформування підприємців про заходи та рішення, які впливають на діяльність бізнесу.</w:t>
            </w:r>
          </w:p>
        </w:tc>
        <w:tc>
          <w:tcPr>
            <w:tcW w:w="3799" w:type="dxa"/>
            <w:shd w:val="clear" w:color="auto" w:fill="auto"/>
          </w:tcPr>
          <w:p w14:paraId="14AC45CD" w14:textId="77777777" w:rsidR="001A7DAC" w:rsidRPr="00C65C6E" w:rsidRDefault="001A7DAC" w:rsidP="001A7DAC">
            <w:pPr>
              <w:ind w:left="7"/>
              <w:jc w:val="center"/>
              <w:rPr>
                <w:rFonts w:ascii="Times New Roman" w:hAnsi="Times New Roman" w:cs="Times New Roman"/>
                <w:color w:val="000000" w:themeColor="text1"/>
              </w:rPr>
            </w:pPr>
            <w:r w:rsidRPr="00C65C6E">
              <w:rPr>
                <w:rFonts w:ascii="Times New Roman" w:hAnsi="Times New Roman" w:cs="Times New Roman"/>
                <w:color w:val="000000" w:themeColor="text1"/>
              </w:rPr>
              <w:lastRenderedPageBreak/>
              <w:t>Інформаційна, консультативна та методична підтримка суб’єктів малого і середнього підприємництва</w:t>
            </w:r>
            <w:r>
              <w:rPr>
                <w:rFonts w:ascii="Times New Roman" w:hAnsi="Times New Roman" w:cs="Times New Roman"/>
                <w:color w:val="000000" w:themeColor="text1"/>
              </w:rPr>
              <w:t>.</w:t>
            </w:r>
          </w:p>
        </w:tc>
      </w:tr>
      <w:tr w:rsidR="001A7DAC" w:rsidRPr="00B76407" w14:paraId="43C6A354" w14:textId="77777777" w:rsidTr="002F17CA">
        <w:trPr>
          <w:trHeight w:val="195"/>
        </w:trPr>
        <w:tc>
          <w:tcPr>
            <w:tcW w:w="2410" w:type="dxa"/>
            <w:vMerge/>
            <w:tcBorders>
              <w:top w:val="single" w:sz="4" w:space="0" w:color="auto"/>
              <w:left w:val="single" w:sz="4" w:space="0" w:color="auto"/>
              <w:right w:val="single" w:sz="4" w:space="0" w:color="auto"/>
            </w:tcBorders>
            <w:vAlign w:val="center"/>
          </w:tcPr>
          <w:p w14:paraId="52C1344A"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2835" w:type="dxa"/>
            <w:vMerge/>
            <w:tcBorders>
              <w:left w:val="single" w:sz="4" w:space="0" w:color="auto"/>
              <w:bottom w:val="single" w:sz="4" w:space="0" w:color="auto"/>
              <w:right w:val="single" w:sz="4" w:space="0" w:color="auto"/>
            </w:tcBorders>
          </w:tcPr>
          <w:p w14:paraId="58FFEE0C" w14:textId="77777777" w:rsidR="001A7DAC" w:rsidRPr="00645CF4"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bottom w:val="single" w:sz="4" w:space="0" w:color="auto"/>
              <w:right w:val="single" w:sz="4" w:space="0" w:color="auto"/>
            </w:tcBorders>
          </w:tcPr>
          <w:p w14:paraId="6D5C232A" w14:textId="77777777" w:rsidR="001A7DAC" w:rsidRPr="00645CF4" w:rsidRDefault="001A7DAC" w:rsidP="00987AE9">
            <w:pPr>
              <w:numPr>
                <w:ilvl w:val="0"/>
                <w:numId w:val="7"/>
              </w:numPr>
              <w:tabs>
                <w:tab w:val="left" w:pos="0"/>
                <w:tab w:val="left" w:pos="459"/>
              </w:tabs>
              <w:autoSpaceDN w:val="0"/>
              <w:spacing w:after="120"/>
              <w:ind w:left="0" w:firstLine="0"/>
              <w:contextualSpacing/>
              <w:jc w:val="left"/>
              <w:rPr>
                <w:rFonts w:ascii="Times New Roman" w:hAnsi="Times New Roman" w:cs="Times New Roman"/>
                <w:color w:val="000000" w:themeColor="text1"/>
                <w:lang w:eastAsia="ru-RU"/>
              </w:rPr>
            </w:pPr>
          </w:p>
        </w:tc>
        <w:tc>
          <w:tcPr>
            <w:tcW w:w="3402" w:type="dxa"/>
            <w:shd w:val="clear" w:color="auto" w:fill="auto"/>
          </w:tcPr>
          <w:p w14:paraId="02BDF62D" w14:textId="77777777" w:rsidR="001A7DAC" w:rsidRPr="00C65C6E" w:rsidRDefault="001A7DAC" w:rsidP="001A7DAC">
            <w:pPr>
              <w:pStyle w:val="a7"/>
              <w:ind w:left="367" w:right="33"/>
              <w:jc w:val="center"/>
              <w:rPr>
                <w:rFonts w:ascii="Times New Roman" w:hAnsi="Times New Roman" w:cs="Times New Roman"/>
                <w:color w:val="000000" w:themeColor="text1"/>
              </w:rPr>
            </w:pPr>
            <w:r w:rsidRPr="00C65C6E">
              <w:rPr>
                <w:rFonts w:ascii="Times New Roman" w:hAnsi="Times New Roman" w:cs="Times New Roman"/>
                <w:color w:val="000000" w:themeColor="text1"/>
              </w:rPr>
              <w:t>1.1.1.4. Створення Центру підтримки підприємництва й налагодження його співпраці з усіма зацікавленими сторонами</w:t>
            </w:r>
          </w:p>
        </w:tc>
        <w:tc>
          <w:tcPr>
            <w:tcW w:w="3799" w:type="dxa"/>
            <w:shd w:val="clear" w:color="auto" w:fill="auto"/>
          </w:tcPr>
          <w:p w14:paraId="4C99CFD3" w14:textId="77777777" w:rsidR="001A7DAC" w:rsidRPr="00C65C6E" w:rsidRDefault="001A7DAC" w:rsidP="001A7DAC">
            <w:pPr>
              <w:ind w:left="7"/>
              <w:jc w:val="center"/>
              <w:rPr>
                <w:rFonts w:ascii="Times New Roman" w:hAnsi="Times New Roman" w:cs="Times New Roman"/>
                <w:color w:val="000000" w:themeColor="text1"/>
              </w:rPr>
            </w:pPr>
            <w:r>
              <w:rPr>
                <w:rFonts w:ascii="Times New Roman" w:hAnsi="Times New Roman" w:cs="Times New Roman"/>
                <w:color w:val="000000" w:themeColor="text1"/>
              </w:rPr>
              <w:t>Розвиток малого і середнього бізнесу. І</w:t>
            </w:r>
            <w:r w:rsidRPr="00C65C6E">
              <w:rPr>
                <w:rFonts w:ascii="Times New Roman" w:hAnsi="Times New Roman" w:cs="Times New Roman"/>
                <w:color w:val="000000" w:themeColor="text1"/>
              </w:rPr>
              <w:t>нформаційна, консультативна та методична підтримка суб’єктів малого і середнього підприємництва</w:t>
            </w:r>
            <w:r>
              <w:rPr>
                <w:rFonts w:ascii="Times New Roman" w:hAnsi="Times New Roman" w:cs="Times New Roman"/>
                <w:color w:val="000000" w:themeColor="text1"/>
              </w:rPr>
              <w:t>.</w:t>
            </w:r>
          </w:p>
        </w:tc>
      </w:tr>
      <w:tr w:rsidR="001A7DAC" w:rsidRPr="00B76407" w14:paraId="37A4596F" w14:textId="77777777" w:rsidTr="002F17CA">
        <w:trPr>
          <w:trHeight w:val="1755"/>
        </w:trPr>
        <w:tc>
          <w:tcPr>
            <w:tcW w:w="2410" w:type="dxa"/>
            <w:vMerge/>
            <w:tcBorders>
              <w:left w:val="single" w:sz="4" w:space="0" w:color="auto"/>
              <w:right w:val="single" w:sz="4" w:space="0" w:color="auto"/>
            </w:tcBorders>
            <w:vAlign w:val="center"/>
            <w:hideMark/>
          </w:tcPr>
          <w:p w14:paraId="3674978C"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val="restart"/>
            <w:tcBorders>
              <w:top w:val="single" w:sz="4" w:space="0" w:color="auto"/>
              <w:left w:val="single" w:sz="4" w:space="0" w:color="auto"/>
              <w:right w:val="single" w:sz="4" w:space="0" w:color="auto"/>
            </w:tcBorders>
            <w:shd w:val="clear" w:color="auto" w:fill="auto"/>
          </w:tcPr>
          <w:p w14:paraId="31E69B05" w14:textId="77777777" w:rsidR="001A7DAC" w:rsidRPr="00011006" w:rsidRDefault="001A7DAC" w:rsidP="001A7DAC">
            <w:pPr>
              <w:spacing w:after="160" w:line="259" w:lineRule="auto"/>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1.1.</w:t>
            </w:r>
            <w:r w:rsidRPr="00645CF4">
              <w:rPr>
                <w:rFonts w:ascii="Times New Roman" w:hAnsi="Times New Roman" w:cs="Times New Roman"/>
                <w:color w:val="000000" w:themeColor="text1"/>
                <w:lang w:val="ru-RU" w:eastAsia="ru-RU"/>
              </w:rPr>
              <w:t>2</w:t>
            </w:r>
            <w:r w:rsidRPr="00011006">
              <w:rPr>
                <w:rFonts w:ascii="Times New Roman" w:hAnsi="Times New Roman" w:cs="Times New Roman"/>
                <w:color w:val="000000" w:themeColor="text1"/>
                <w:lang w:eastAsia="ru-RU"/>
              </w:rPr>
              <w:t>. Стимулювання МСП шляхом фінансової підтримки за рахунок коштів, що не заборонені чинним законодавством</w:t>
            </w:r>
          </w:p>
        </w:tc>
        <w:tc>
          <w:tcPr>
            <w:tcW w:w="3402" w:type="dxa"/>
            <w:vMerge w:val="restart"/>
            <w:tcBorders>
              <w:top w:val="single" w:sz="4" w:space="0" w:color="auto"/>
              <w:left w:val="single" w:sz="4" w:space="0" w:color="auto"/>
              <w:right w:val="single" w:sz="4" w:space="0" w:color="auto"/>
            </w:tcBorders>
            <w:shd w:val="clear" w:color="auto" w:fill="auto"/>
            <w:hideMark/>
          </w:tcPr>
          <w:p w14:paraId="76D5DB64" w14:textId="77777777" w:rsidR="001A7DAC" w:rsidRPr="00011006" w:rsidRDefault="001A7DAC" w:rsidP="00987AE9">
            <w:pPr>
              <w:numPr>
                <w:ilvl w:val="0"/>
                <w:numId w:val="7"/>
              </w:numPr>
              <w:tabs>
                <w:tab w:val="left" w:pos="0"/>
                <w:tab w:val="left" w:pos="317"/>
              </w:tabs>
              <w:autoSpaceDN w:val="0"/>
              <w:spacing w:after="120"/>
              <w:ind w:left="0" w:firstLine="0"/>
              <w:contextualSpacing/>
              <w:jc w:val="center"/>
              <w:rPr>
                <w:rFonts w:ascii="Times New Roman" w:hAnsi="Times New Roman" w:cs="Times New Roman"/>
                <w:color w:val="000000" w:themeColor="text1"/>
                <w:lang w:eastAsia="ru-RU"/>
              </w:rPr>
            </w:pPr>
            <w:r w:rsidRPr="00011006">
              <w:rPr>
                <w:rFonts w:ascii="Times New Roman" w:hAnsi="Times New Roman" w:cs="Times New Roman"/>
                <w:color w:val="000000" w:themeColor="text1"/>
                <w:lang w:eastAsia="ru-RU"/>
              </w:rPr>
              <w:t xml:space="preserve">Кількість МСП, яким надано фінансову допомогу (з усіх джерел, що не заборонені </w:t>
            </w:r>
            <w:r>
              <w:rPr>
                <w:rFonts w:ascii="Times New Roman" w:hAnsi="Times New Roman" w:cs="Times New Roman"/>
                <w:color w:val="000000" w:themeColor="text1"/>
                <w:lang w:eastAsia="ru-RU"/>
              </w:rPr>
              <w:t>чинним законодавством)</w:t>
            </w:r>
            <w:r w:rsidRPr="00011006">
              <w:rPr>
                <w:rFonts w:ascii="Times New Roman" w:hAnsi="Times New Roman" w:cs="Times New Roman"/>
                <w:color w:val="000000" w:themeColor="text1"/>
                <w:lang w:eastAsia="ru-RU"/>
              </w:rPr>
              <w:t xml:space="preserve"> (од.);</w:t>
            </w:r>
          </w:p>
          <w:p w14:paraId="054E7D99" w14:textId="77777777" w:rsidR="001A7DAC" w:rsidRPr="00011006" w:rsidRDefault="001A7DAC" w:rsidP="00987AE9">
            <w:pPr>
              <w:numPr>
                <w:ilvl w:val="0"/>
                <w:numId w:val="7"/>
              </w:numPr>
              <w:tabs>
                <w:tab w:val="left" w:pos="0"/>
                <w:tab w:val="left" w:pos="317"/>
              </w:tabs>
              <w:autoSpaceDN w:val="0"/>
              <w:spacing w:after="120"/>
              <w:ind w:left="0" w:firstLine="0"/>
              <w:contextualSpacing/>
              <w:jc w:val="center"/>
              <w:rPr>
                <w:rFonts w:ascii="Times New Roman" w:hAnsi="Times New Roman" w:cs="Times New Roman"/>
                <w:color w:val="000000" w:themeColor="text1"/>
                <w:lang w:eastAsia="ru-RU"/>
              </w:rPr>
            </w:pPr>
            <w:r w:rsidRPr="00011006">
              <w:rPr>
                <w:rFonts w:ascii="Times New Roman" w:hAnsi="Times New Roman" w:cs="Times New Roman"/>
                <w:color w:val="000000" w:themeColor="text1"/>
                <w:lang w:eastAsia="ru-RU"/>
              </w:rPr>
              <w:t>Кількість тренінгів та інформаційних заходів, присвячених грантовим і кредитним можливостям (од.), а також кількість представників МСП, які взяли участь у цих заходах (од.).</w:t>
            </w:r>
          </w:p>
        </w:tc>
        <w:tc>
          <w:tcPr>
            <w:tcW w:w="3402" w:type="dxa"/>
            <w:shd w:val="clear" w:color="auto" w:fill="auto"/>
          </w:tcPr>
          <w:p w14:paraId="2F350A35" w14:textId="77777777" w:rsidR="001A7DAC" w:rsidRPr="00C65C6E" w:rsidRDefault="001A7DAC" w:rsidP="001A7DAC">
            <w:pPr>
              <w:pStyle w:val="a7"/>
              <w:ind w:left="367" w:right="33"/>
              <w:jc w:val="center"/>
              <w:rPr>
                <w:rFonts w:ascii="Calibri" w:hAnsi="Calibri" w:cs="Times New Roman"/>
              </w:rPr>
            </w:pPr>
            <w:r>
              <w:rPr>
                <w:rFonts w:ascii="Times New Roman" w:hAnsi="Times New Roman" w:cs="Times New Roman"/>
              </w:rPr>
              <w:t>1.1.2</w:t>
            </w:r>
            <w:r w:rsidRPr="00C65C6E">
              <w:rPr>
                <w:rFonts w:ascii="Times New Roman" w:hAnsi="Times New Roman" w:cs="Times New Roman"/>
              </w:rPr>
              <w:t>.1. Проведення навчальних заходів для підприємців з підготовки грантових та кредитних заявок, написання бізнес-планів,  з метою залучення фінансових ресурсів для потреб підприємницької діяльності.</w:t>
            </w:r>
          </w:p>
        </w:tc>
        <w:tc>
          <w:tcPr>
            <w:tcW w:w="3799" w:type="dxa"/>
            <w:shd w:val="clear" w:color="auto" w:fill="auto"/>
          </w:tcPr>
          <w:p w14:paraId="20D572DD" w14:textId="77777777" w:rsidR="001A7DAC" w:rsidRPr="00C65C6E" w:rsidRDefault="001A7DAC" w:rsidP="001A7DAC">
            <w:pPr>
              <w:ind w:left="7"/>
              <w:jc w:val="center"/>
              <w:rPr>
                <w:rFonts w:ascii="Calibri" w:hAnsi="Calibri" w:cs="Times New Roman"/>
              </w:rPr>
            </w:pPr>
            <w:r w:rsidRPr="00C65C6E">
              <w:rPr>
                <w:rFonts w:ascii="Times New Roman" w:hAnsi="Times New Roman" w:cs="Times New Roman"/>
              </w:rPr>
              <w:t>Підвищення рівня знань суб’є</w:t>
            </w:r>
            <w:r>
              <w:rPr>
                <w:rFonts w:ascii="Times New Roman" w:hAnsi="Times New Roman" w:cs="Times New Roman"/>
              </w:rPr>
              <w:t>ктів підприємницької діяльності. Розвиток малого і середнього бізнесу. З</w:t>
            </w:r>
            <w:r w:rsidRPr="00C65C6E">
              <w:rPr>
                <w:rFonts w:ascii="Times New Roman" w:hAnsi="Times New Roman" w:cs="Times New Roman"/>
              </w:rPr>
              <w:t>алучення коштів для потреб підприємницької діяльності</w:t>
            </w:r>
            <w:r>
              <w:rPr>
                <w:rFonts w:ascii="Times New Roman" w:hAnsi="Times New Roman" w:cs="Times New Roman"/>
              </w:rPr>
              <w:t>.</w:t>
            </w:r>
          </w:p>
        </w:tc>
      </w:tr>
      <w:tr w:rsidR="001A7DAC" w:rsidRPr="00B76407" w14:paraId="5FD38B74" w14:textId="77777777" w:rsidTr="002F17CA">
        <w:trPr>
          <w:trHeight w:val="1093"/>
        </w:trPr>
        <w:tc>
          <w:tcPr>
            <w:tcW w:w="2410" w:type="dxa"/>
            <w:vMerge/>
            <w:tcBorders>
              <w:left w:val="single" w:sz="4" w:space="0" w:color="auto"/>
              <w:right w:val="single" w:sz="4" w:space="0" w:color="auto"/>
            </w:tcBorders>
            <w:vAlign w:val="center"/>
          </w:tcPr>
          <w:p w14:paraId="3707C64D"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bottom w:val="single" w:sz="4" w:space="0" w:color="auto"/>
              <w:right w:val="single" w:sz="4" w:space="0" w:color="auto"/>
            </w:tcBorders>
            <w:shd w:val="clear" w:color="auto" w:fill="auto"/>
          </w:tcPr>
          <w:p w14:paraId="404F3CAF" w14:textId="77777777" w:rsidR="001A7DAC" w:rsidRPr="00011006"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bottom w:val="single" w:sz="4" w:space="0" w:color="auto"/>
              <w:right w:val="single" w:sz="4" w:space="0" w:color="auto"/>
            </w:tcBorders>
            <w:shd w:val="clear" w:color="auto" w:fill="auto"/>
          </w:tcPr>
          <w:p w14:paraId="3AD7CEB4" w14:textId="77777777" w:rsidR="001A7DAC" w:rsidRPr="00011006" w:rsidRDefault="001A7DAC" w:rsidP="00987AE9">
            <w:pPr>
              <w:numPr>
                <w:ilvl w:val="0"/>
                <w:numId w:val="7"/>
              </w:numPr>
              <w:tabs>
                <w:tab w:val="left" w:pos="0"/>
                <w:tab w:val="left" w:pos="317"/>
              </w:tabs>
              <w:autoSpaceDN w:val="0"/>
              <w:spacing w:after="120"/>
              <w:ind w:left="0" w:firstLine="0"/>
              <w:contextualSpacing/>
              <w:jc w:val="left"/>
              <w:rPr>
                <w:rFonts w:ascii="Times New Roman" w:hAnsi="Times New Roman" w:cs="Times New Roman"/>
                <w:lang w:eastAsia="ru-RU"/>
              </w:rPr>
            </w:pPr>
          </w:p>
        </w:tc>
        <w:tc>
          <w:tcPr>
            <w:tcW w:w="3402" w:type="dxa"/>
            <w:shd w:val="clear" w:color="auto" w:fill="auto"/>
          </w:tcPr>
          <w:p w14:paraId="0421B406" w14:textId="77777777" w:rsidR="001A7DAC" w:rsidRPr="00C65C6E" w:rsidRDefault="001A7DAC" w:rsidP="001A7DAC">
            <w:pPr>
              <w:pStyle w:val="a7"/>
              <w:ind w:left="367" w:right="33"/>
              <w:jc w:val="center"/>
              <w:rPr>
                <w:rFonts w:ascii="Times New Roman" w:hAnsi="Times New Roman" w:cs="Times New Roman"/>
              </w:rPr>
            </w:pPr>
            <w:r>
              <w:rPr>
                <w:rFonts w:ascii="Times New Roman" w:hAnsi="Times New Roman" w:cs="Times New Roman"/>
              </w:rPr>
              <w:t>1.1.2</w:t>
            </w:r>
            <w:r w:rsidRPr="00C65C6E">
              <w:rPr>
                <w:rFonts w:ascii="Times New Roman" w:hAnsi="Times New Roman" w:cs="Times New Roman"/>
              </w:rPr>
              <w:t>.2. Забезпечення постійного інформування та роз’яснення умов  актуальних грантових конкурсів;</w:t>
            </w:r>
            <w:r w:rsidRPr="00C65C6E">
              <w:rPr>
                <w:rFonts w:ascii="Times New Roman" w:eastAsia="Times New Roman" w:hAnsi="Times New Roman" w:cs="Times New Roman"/>
                <w:lang w:eastAsia="uk-UA"/>
              </w:rPr>
              <w:t xml:space="preserve"> </w:t>
            </w:r>
            <w:r w:rsidRPr="00C65C6E">
              <w:rPr>
                <w:rFonts w:ascii="Times New Roman" w:hAnsi="Times New Roman" w:cs="Times New Roman"/>
              </w:rPr>
              <w:t>місцевих, державних та міжнародних програм підтримки підприємництва; банківських кредитних програм.</w:t>
            </w:r>
          </w:p>
        </w:tc>
        <w:tc>
          <w:tcPr>
            <w:tcW w:w="3799" w:type="dxa"/>
            <w:shd w:val="clear" w:color="auto" w:fill="auto"/>
          </w:tcPr>
          <w:p w14:paraId="1C03FB7C" w14:textId="77777777" w:rsidR="001A7DAC" w:rsidRPr="00C65C6E" w:rsidRDefault="001A7DAC" w:rsidP="001A7DAC">
            <w:pPr>
              <w:ind w:left="7"/>
              <w:jc w:val="center"/>
              <w:rPr>
                <w:rFonts w:ascii="Calibri" w:hAnsi="Calibri" w:cs="Times New Roman"/>
              </w:rPr>
            </w:pPr>
            <w:r w:rsidRPr="00C65C6E">
              <w:rPr>
                <w:rFonts w:ascii="Times New Roman" w:hAnsi="Times New Roman" w:cs="Times New Roman"/>
              </w:rPr>
              <w:t>Підвищення рівня знань суб’є</w:t>
            </w:r>
            <w:r>
              <w:rPr>
                <w:rFonts w:ascii="Times New Roman" w:hAnsi="Times New Roman" w:cs="Times New Roman"/>
              </w:rPr>
              <w:t>ктів підприємницької діяльності. Розвиток малого і середнього бізнесу. З</w:t>
            </w:r>
            <w:r w:rsidRPr="00C65C6E">
              <w:rPr>
                <w:rFonts w:ascii="Times New Roman" w:hAnsi="Times New Roman" w:cs="Times New Roman"/>
              </w:rPr>
              <w:t>алучення коштів для потреб підприємницької діяльності.</w:t>
            </w:r>
          </w:p>
        </w:tc>
      </w:tr>
      <w:tr w:rsidR="001A7DAC" w:rsidRPr="00B76407" w14:paraId="2F7502F2" w14:textId="77777777" w:rsidTr="002F17CA">
        <w:tc>
          <w:tcPr>
            <w:tcW w:w="2410" w:type="dxa"/>
            <w:vMerge/>
            <w:tcBorders>
              <w:left w:val="single" w:sz="4" w:space="0" w:color="auto"/>
              <w:right w:val="single" w:sz="4" w:space="0" w:color="auto"/>
            </w:tcBorders>
            <w:vAlign w:val="center"/>
            <w:hideMark/>
          </w:tcPr>
          <w:p w14:paraId="5199BEF3"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123F5A01" w14:textId="77777777" w:rsidR="001A7DAC" w:rsidRPr="00B76407"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1.1.3</w:t>
            </w:r>
            <w:r w:rsidRPr="00B76407">
              <w:rPr>
                <w:rFonts w:ascii="Times New Roman" w:hAnsi="Times New Roman" w:cs="Times New Roman"/>
                <w:lang w:eastAsia="ru-RU"/>
              </w:rPr>
              <w:t xml:space="preserve">. Підвищення спроможності місцевих органів влади в сфері </w:t>
            </w:r>
            <w:r w:rsidRPr="00B76407">
              <w:rPr>
                <w:rFonts w:ascii="Times New Roman" w:hAnsi="Times New Roman" w:cs="Times New Roman"/>
                <w:lang w:eastAsia="ru-RU"/>
              </w:rPr>
              <w:lastRenderedPageBreak/>
              <w:t>надання адміністративних послуг</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36C9728" w14:textId="77777777" w:rsidR="001A7DAC" w:rsidRPr="00B7640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76407">
              <w:rPr>
                <w:rFonts w:ascii="Times New Roman" w:hAnsi="Times New Roman" w:cs="Times New Roman"/>
                <w:lang w:eastAsia="ru-RU"/>
              </w:rPr>
              <w:lastRenderedPageBreak/>
              <w:t>Кількість видів адміністративних послуг, які надаються в електронній формі (од.);</w:t>
            </w:r>
          </w:p>
          <w:p w14:paraId="17EF9540" w14:textId="77777777" w:rsidR="001A7DAC" w:rsidRPr="00B76407" w:rsidRDefault="001A7DAC" w:rsidP="00987AE9">
            <w:pPr>
              <w:numPr>
                <w:ilvl w:val="0"/>
                <w:numId w:val="7"/>
              </w:numPr>
              <w:tabs>
                <w:tab w:val="left" w:pos="0"/>
                <w:tab w:val="left" w:pos="317"/>
              </w:tabs>
              <w:spacing w:after="120"/>
              <w:ind w:left="0" w:firstLine="0"/>
              <w:contextualSpacing/>
              <w:jc w:val="center"/>
              <w:rPr>
                <w:rFonts w:ascii="Times New Roman" w:hAnsi="Times New Roman" w:cs="Times New Roman"/>
                <w:lang w:eastAsia="ru-RU"/>
              </w:rPr>
            </w:pPr>
            <w:r w:rsidRPr="00B76407">
              <w:rPr>
                <w:rFonts w:ascii="Times New Roman" w:hAnsi="Times New Roman" w:cs="Times New Roman"/>
                <w:lang w:eastAsia="ru-RU"/>
              </w:rPr>
              <w:lastRenderedPageBreak/>
              <w:t>Автоматизація роботи ЦНАП шляхом впровадження електронних сервісів (%).</w:t>
            </w:r>
          </w:p>
        </w:tc>
        <w:tc>
          <w:tcPr>
            <w:tcW w:w="3402" w:type="dxa"/>
            <w:shd w:val="clear" w:color="auto" w:fill="auto"/>
          </w:tcPr>
          <w:p w14:paraId="5D3D892C" w14:textId="77777777" w:rsidR="001A7DAC" w:rsidRPr="00C65C6E" w:rsidRDefault="001A7DAC" w:rsidP="001A7DAC">
            <w:pPr>
              <w:ind w:left="7" w:right="33"/>
              <w:jc w:val="center"/>
              <w:rPr>
                <w:rFonts w:ascii="Times New Roman" w:hAnsi="Times New Roman" w:cs="Times New Roman"/>
              </w:rPr>
            </w:pPr>
            <w:r>
              <w:rPr>
                <w:rFonts w:ascii="Times New Roman" w:hAnsi="Times New Roman" w:cs="Times New Roman"/>
              </w:rPr>
              <w:lastRenderedPageBreak/>
              <w:t>1.1.3</w:t>
            </w:r>
            <w:r w:rsidRPr="00C65C6E">
              <w:rPr>
                <w:rFonts w:ascii="Times New Roman" w:hAnsi="Times New Roman" w:cs="Times New Roman"/>
              </w:rPr>
              <w:t xml:space="preserve">.1. Вдосконалення процедур отримання документів, видача яких належить до повноважень </w:t>
            </w:r>
            <w:r w:rsidRPr="00C65C6E">
              <w:rPr>
                <w:rFonts w:ascii="Times New Roman" w:hAnsi="Times New Roman" w:cs="Times New Roman"/>
              </w:rPr>
              <w:lastRenderedPageBreak/>
              <w:t>місцевих органів влади у сфері регулювання господарської діяльності (збільшення переліку послуг, впровадження онлайн послуг, впровадження електронної черги, облаштування ігрової кімнати)</w:t>
            </w:r>
            <w:r>
              <w:rPr>
                <w:rFonts w:ascii="Times New Roman" w:hAnsi="Times New Roman" w:cs="Times New Roman"/>
              </w:rPr>
              <w:t>.</w:t>
            </w:r>
          </w:p>
        </w:tc>
        <w:tc>
          <w:tcPr>
            <w:tcW w:w="3799" w:type="dxa"/>
            <w:shd w:val="clear" w:color="auto" w:fill="auto"/>
          </w:tcPr>
          <w:p w14:paraId="1CC43D6B" w14:textId="77777777" w:rsidR="001A7DAC" w:rsidRPr="00C65C6E" w:rsidRDefault="001A7DAC" w:rsidP="001A7DAC">
            <w:pPr>
              <w:ind w:left="7"/>
              <w:jc w:val="center"/>
              <w:rPr>
                <w:rFonts w:ascii="Times New Roman" w:hAnsi="Times New Roman" w:cs="Times New Roman"/>
                <w:lang w:val="ru-RU"/>
              </w:rPr>
            </w:pPr>
            <w:r w:rsidRPr="00C65C6E">
              <w:rPr>
                <w:rFonts w:ascii="Times New Roman" w:hAnsi="Times New Roman" w:cs="Times New Roman"/>
              </w:rPr>
              <w:lastRenderedPageBreak/>
              <w:t>Забезпечення ефективної і прозорої системи видачі документів дозвільного характеру та  спрощенн</w:t>
            </w:r>
            <w:r>
              <w:rPr>
                <w:rFonts w:ascii="Times New Roman" w:hAnsi="Times New Roman" w:cs="Times New Roman"/>
              </w:rPr>
              <w:t xml:space="preserve">я процедури </w:t>
            </w:r>
            <w:r>
              <w:rPr>
                <w:rFonts w:ascii="Times New Roman" w:hAnsi="Times New Roman" w:cs="Times New Roman"/>
              </w:rPr>
              <w:lastRenderedPageBreak/>
              <w:t xml:space="preserve">отримання послуг. </w:t>
            </w:r>
            <w:r w:rsidRPr="00C65C6E">
              <w:rPr>
                <w:rFonts w:ascii="Times New Roman" w:hAnsi="Times New Roman" w:cs="Times New Roman"/>
              </w:rPr>
              <w:t>Вдосконалення процесу адміністративно-дозвільних процедур</w:t>
            </w:r>
            <w:r>
              <w:rPr>
                <w:rFonts w:ascii="Times New Roman" w:hAnsi="Times New Roman" w:cs="Times New Roman"/>
              </w:rPr>
              <w:t>.</w:t>
            </w:r>
          </w:p>
        </w:tc>
      </w:tr>
      <w:tr w:rsidR="001A7DAC" w:rsidRPr="00B76407" w14:paraId="44D73AF3" w14:textId="77777777" w:rsidTr="002F17CA">
        <w:trPr>
          <w:trHeight w:val="1285"/>
        </w:trPr>
        <w:tc>
          <w:tcPr>
            <w:tcW w:w="2410" w:type="dxa"/>
            <w:vMerge/>
            <w:tcBorders>
              <w:left w:val="single" w:sz="4" w:space="0" w:color="auto"/>
              <w:right w:val="single" w:sz="4" w:space="0" w:color="auto"/>
            </w:tcBorders>
            <w:vAlign w:val="center"/>
          </w:tcPr>
          <w:p w14:paraId="36FEC5EC"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6FBB790" w14:textId="77777777" w:rsidR="001A7DAC" w:rsidRPr="00CF542E" w:rsidRDefault="001A7DAC" w:rsidP="001A7DAC">
            <w:pPr>
              <w:spacing w:after="160" w:line="259" w:lineRule="auto"/>
              <w:jc w:val="center"/>
              <w:rPr>
                <w:rFonts w:ascii="Times New Roman" w:hAnsi="Times New Roman" w:cs="Times New Roman"/>
                <w:color w:val="000000" w:themeColor="text1"/>
                <w:lang w:val="ru-RU"/>
              </w:rPr>
            </w:pPr>
            <w:r w:rsidRPr="00CF542E">
              <w:rPr>
                <w:rFonts w:ascii="Times New Roman" w:hAnsi="Times New Roman" w:cs="Times New Roman"/>
                <w:color w:val="000000" w:themeColor="text1"/>
              </w:rPr>
              <w:t>1</w:t>
            </w:r>
            <w:r w:rsidRPr="00CF542E">
              <w:rPr>
                <w:rFonts w:ascii="Times New Roman" w:hAnsi="Times New Roman" w:cs="Times New Roman"/>
                <w:color w:val="000000" w:themeColor="text1"/>
                <w:lang w:val="ru-RU"/>
              </w:rPr>
              <w:t>.</w:t>
            </w:r>
            <w:r w:rsidRPr="00CF542E">
              <w:rPr>
                <w:rFonts w:ascii="Times New Roman" w:hAnsi="Times New Roman" w:cs="Times New Roman"/>
                <w:color w:val="000000" w:themeColor="text1"/>
              </w:rPr>
              <w:t>1</w:t>
            </w:r>
            <w:r w:rsidRPr="00CF542E">
              <w:rPr>
                <w:rFonts w:ascii="Times New Roman" w:hAnsi="Times New Roman" w:cs="Times New Roman"/>
                <w:color w:val="000000" w:themeColor="text1"/>
                <w:lang w:val="ru-RU"/>
              </w:rPr>
              <w:t>.</w:t>
            </w:r>
            <w:r>
              <w:rPr>
                <w:rFonts w:ascii="Times New Roman" w:hAnsi="Times New Roman" w:cs="Times New Roman"/>
                <w:color w:val="000000" w:themeColor="text1"/>
              </w:rPr>
              <w:t>4</w:t>
            </w:r>
            <w:r w:rsidRPr="00CF542E">
              <w:rPr>
                <w:rFonts w:ascii="Times New Roman" w:hAnsi="Times New Roman" w:cs="Times New Roman"/>
                <w:color w:val="000000" w:themeColor="text1"/>
                <w:lang w:val="ru-RU"/>
              </w:rPr>
              <w:t xml:space="preserve">. </w:t>
            </w:r>
            <w:r w:rsidRPr="00245FF5">
              <w:rPr>
                <w:rFonts w:ascii="Times New Roman" w:hAnsi="Times New Roman" w:cs="Times New Roman"/>
                <w:lang w:eastAsia="ru-RU"/>
              </w:rPr>
              <w:t>Поліпшення доступу фізичних та юридичних осіб до електронних сервісів</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61BDFE6E" w14:textId="77777777" w:rsidR="001A7DAC" w:rsidRPr="00CF542E"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rPr>
            </w:pPr>
            <w:r w:rsidRPr="00CF542E">
              <w:rPr>
                <w:rFonts w:ascii="Times New Roman" w:hAnsi="Times New Roman" w:cs="Times New Roman"/>
                <w:color w:val="000000" w:themeColor="text1"/>
                <w:lang w:eastAsia="ru-RU"/>
              </w:rPr>
              <w:t>Кількість електронних сервісів з надання електронних послуг фізичним та юридичним особам (од.).</w:t>
            </w:r>
          </w:p>
        </w:tc>
        <w:tc>
          <w:tcPr>
            <w:tcW w:w="3402" w:type="dxa"/>
            <w:shd w:val="clear" w:color="auto" w:fill="auto"/>
          </w:tcPr>
          <w:p w14:paraId="50D6AA1C" w14:textId="77777777" w:rsidR="001A7DAC" w:rsidRPr="00CF542E" w:rsidRDefault="001A7DAC" w:rsidP="001A7DAC">
            <w:pPr>
              <w:ind w:left="7" w:right="33"/>
              <w:jc w:val="center"/>
              <w:rPr>
                <w:rFonts w:ascii="Calibri" w:hAnsi="Calibri" w:cs="Times New Roman"/>
                <w:color w:val="000000" w:themeColor="text1"/>
                <w:lang w:val="ru-RU"/>
              </w:rPr>
            </w:pPr>
            <w:r>
              <w:rPr>
                <w:rFonts w:ascii="Times New Roman" w:hAnsi="Times New Roman" w:cs="Times New Roman"/>
                <w:color w:val="000000" w:themeColor="text1"/>
              </w:rPr>
              <w:t>1.1.4</w:t>
            </w:r>
            <w:r w:rsidRPr="00CF542E">
              <w:rPr>
                <w:rFonts w:ascii="Times New Roman" w:hAnsi="Times New Roman" w:cs="Times New Roman"/>
                <w:color w:val="000000" w:themeColor="text1"/>
              </w:rPr>
              <w:t>.1. Впровадження сучасних електронних сервісів та «е-урядування» в роботу міської ради та її структурних підрозділів.</w:t>
            </w:r>
          </w:p>
        </w:tc>
        <w:tc>
          <w:tcPr>
            <w:tcW w:w="3799" w:type="dxa"/>
            <w:shd w:val="clear" w:color="auto" w:fill="auto"/>
          </w:tcPr>
          <w:p w14:paraId="5648E071" w14:textId="77777777" w:rsidR="001A7DAC" w:rsidRPr="002147E9" w:rsidRDefault="001A7DAC" w:rsidP="001A7DAC">
            <w:pPr>
              <w:ind w:left="7"/>
              <w:jc w:val="center"/>
              <w:rPr>
                <w:rFonts w:ascii="Times New Roman" w:hAnsi="Times New Roman" w:cs="Times New Roman"/>
                <w:color w:val="000000" w:themeColor="text1"/>
              </w:rPr>
            </w:pPr>
            <w:r w:rsidRPr="00CF542E">
              <w:rPr>
                <w:rFonts w:ascii="Times New Roman" w:hAnsi="Times New Roman" w:cs="Times New Roman"/>
                <w:color w:val="000000" w:themeColor="text1"/>
              </w:rPr>
              <w:t>Вдосконалення процесу адміністративно-дозвільних процедур; спрощення процедури отримання послуг, що надаються структурними під</w:t>
            </w:r>
            <w:r>
              <w:rPr>
                <w:rFonts w:ascii="Times New Roman" w:hAnsi="Times New Roman" w:cs="Times New Roman"/>
                <w:color w:val="000000" w:themeColor="text1"/>
              </w:rPr>
              <w:t>розділами.</w:t>
            </w:r>
          </w:p>
        </w:tc>
      </w:tr>
      <w:tr w:rsidR="001A7DAC" w:rsidRPr="00B76407" w14:paraId="067EA409" w14:textId="77777777" w:rsidTr="002F17CA">
        <w:tc>
          <w:tcPr>
            <w:tcW w:w="2410" w:type="dxa"/>
            <w:vMerge/>
            <w:tcBorders>
              <w:left w:val="single" w:sz="4" w:space="0" w:color="auto"/>
              <w:bottom w:val="single" w:sz="4" w:space="0" w:color="auto"/>
              <w:right w:val="single" w:sz="4" w:space="0" w:color="auto"/>
            </w:tcBorders>
            <w:vAlign w:val="center"/>
          </w:tcPr>
          <w:p w14:paraId="0FFD4556"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59AB8B" w14:textId="77777777" w:rsidR="001A7DAC" w:rsidRPr="00B76407" w:rsidRDefault="001A7DAC" w:rsidP="001A7DAC">
            <w:pPr>
              <w:spacing w:after="160" w:line="259" w:lineRule="auto"/>
              <w:jc w:val="center"/>
              <w:rPr>
                <w:rFonts w:ascii="Times New Roman" w:hAnsi="Times New Roman" w:cs="Times New Roman"/>
              </w:rPr>
            </w:pPr>
            <w:r>
              <w:rPr>
                <w:rFonts w:ascii="Times New Roman" w:hAnsi="Times New Roman" w:cs="Times New Roman"/>
                <w:lang w:eastAsia="ru-RU"/>
              </w:rPr>
              <w:t>1.1.</w:t>
            </w:r>
            <w:r>
              <w:rPr>
                <w:rFonts w:ascii="Times New Roman" w:hAnsi="Times New Roman" w:cs="Times New Roman"/>
                <w:lang w:val="en-US" w:eastAsia="ru-RU"/>
              </w:rPr>
              <w:t>5</w:t>
            </w:r>
            <w:r w:rsidRPr="00B76407">
              <w:rPr>
                <w:rFonts w:ascii="Times New Roman" w:hAnsi="Times New Roman" w:cs="Times New Roman"/>
                <w:lang w:eastAsia="ru-RU"/>
              </w:rPr>
              <w:t>. Покращення іміджу підприємництва</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4516A8EC" w14:textId="77777777" w:rsidR="001A7DAC" w:rsidRPr="00B7640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76407">
              <w:rPr>
                <w:rFonts w:ascii="Times New Roman" w:hAnsi="Times New Roman" w:cs="Times New Roman"/>
                <w:lang w:eastAsia="ru-RU"/>
              </w:rPr>
              <w:t>Кі</w:t>
            </w:r>
            <w:r>
              <w:rPr>
                <w:rFonts w:ascii="Times New Roman" w:hAnsi="Times New Roman" w:cs="Times New Roman"/>
                <w:lang w:eastAsia="ru-RU"/>
              </w:rPr>
              <w:t>лькість нагороджених підприємців (од.).</w:t>
            </w:r>
          </w:p>
        </w:tc>
        <w:tc>
          <w:tcPr>
            <w:tcW w:w="3402" w:type="dxa"/>
            <w:shd w:val="clear" w:color="auto" w:fill="auto"/>
          </w:tcPr>
          <w:p w14:paraId="115B2CC6" w14:textId="77777777" w:rsidR="001A7DAC" w:rsidRPr="00EE05EB" w:rsidRDefault="001A7DAC" w:rsidP="001A7DAC">
            <w:pPr>
              <w:ind w:left="7" w:right="33"/>
              <w:jc w:val="center"/>
              <w:rPr>
                <w:rFonts w:ascii="Times New Roman" w:hAnsi="Times New Roman" w:cs="Times New Roman"/>
              </w:rPr>
            </w:pPr>
            <w:r>
              <w:rPr>
                <w:rFonts w:ascii="Times New Roman" w:hAnsi="Times New Roman" w:cs="Times New Roman"/>
              </w:rPr>
              <w:t xml:space="preserve">1.1.5.1. </w:t>
            </w:r>
            <w:r w:rsidRPr="00B76407">
              <w:rPr>
                <w:rFonts w:ascii="Times New Roman" w:hAnsi="Times New Roman" w:cs="Times New Roman"/>
              </w:rPr>
              <w:t>Відзначення кращих підприємців з нагоди святкування Дня підприємця</w:t>
            </w:r>
            <w:r>
              <w:rPr>
                <w:rFonts w:ascii="Times New Roman" w:hAnsi="Times New Roman" w:cs="Times New Roman"/>
              </w:rPr>
              <w:t>.</w:t>
            </w:r>
          </w:p>
        </w:tc>
        <w:tc>
          <w:tcPr>
            <w:tcW w:w="3799" w:type="dxa"/>
            <w:shd w:val="clear" w:color="auto" w:fill="auto"/>
          </w:tcPr>
          <w:p w14:paraId="71D15389" w14:textId="77777777" w:rsidR="001A7DAC" w:rsidRPr="00544F3F" w:rsidRDefault="001A7DAC" w:rsidP="001A7DAC">
            <w:pPr>
              <w:ind w:left="7"/>
              <w:jc w:val="center"/>
              <w:rPr>
                <w:rFonts w:ascii="Calibri" w:hAnsi="Calibri" w:cs="Times New Roman"/>
              </w:rPr>
            </w:pPr>
            <w:r w:rsidRPr="00B76407">
              <w:rPr>
                <w:rFonts w:ascii="Times New Roman" w:hAnsi="Times New Roman" w:cs="Times New Roman"/>
              </w:rPr>
              <w:t>Створення позитивного іміджу підприємництва</w:t>
            </w:r>
            <w:r>
              <w:rPr>
                <w:rFonts w:ascii="Times New Roman" w:hAnsi="Times New Roman" w:cs="Times New Roman"/>
              </w:rPr>
              <w:t>.</w:t>
            </w:r>
          </w:p>
        </w:tc>
      </w:tr>
      <w:tr w:rsidR="001A7DAC" w:rsidRPr="00B76407" w14:paraId="4F9F5CD5" w14:textId="77777777" w:rsidTr="002F17CA">
        <w:trPr>
          <w:trHeight w:val="1552"/>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4367AB16" w14:textId="1C8431A6" w:rsidR="001A7DAC" w:rsidRPr="00DC5CF0" w:rsidRDefault="001A7DAC" w:rsidP="001A7DAC">
            <w:pPr>
              <w:spacing w:after="160" w:line="259" w:lineRule="auto"/>
              <w:jc w:val="center"/>
              <w:rPr>
                <w:rFonts w:ascii="Times New Roman" w:hAnsi="Times New Roman" w:cs="Times New Roman"/>
                <w:b/>
                <w:lang w:eastAsia="ru-RU"/>
              </w:rPr>
            </w:pPr>
            <w:r w:rsidRPr="00DC5CF0">
              <w:rPr>
                <w:rFonts w:ascii="Times New Roman" w:hAnsi="Times New Roman" w:cs="Times New Roman"/>
                <w:lang w:eastAsia="ru-RU"/>
              </w:rPr>
              <w:t>1.2. Підвищення продуктивності агропромисло</w:t>
            </w:r>
            <w:r w:rsidR="00CE3AD7">
              <w:rPr>
                <w:rFonts w:ascii="Times New Roman" w:hAnsi="Times New Roman" w:cs="Times New Roman"/>
                <w:lang w:eastAsia="ru-RU"/>
              </w:rPr>
              <w:t>-</w:t>
            </w:r>
            <w:r w:rsidRPr="00DC5CF0">
              <w:rPr>
                <w:rFonts w:ascii="Times New Roman" w:hAnsi="Times New Roman" w:cs="Times New Roman"/>
                <w:lang w:eastAsia="ru-RU"/>
              </w:rPr>
              <w:t>вого сектору</w:t>
            </w:r>
          </w:p>
        </w:tc>
        <w:tc>
          <w:tcPr>
            <w:tcW w:w="2835" w:type="dxa"/>
            <w:vMerge w:val="restart"/>
            <w:tcBorders>
              <w:top w:val="single" w:sz="4" w:space="0" w:color="auto"/>
              <w:left w:val="single" w:sz="4" w:space="0" w:color="auto"/>
              <w:right w:val="single" w:sz="4" w:space="0" w:color="auto"/>
            </w:tcBorders>
            <w:shd w:val="clear" w:color="auto" w:fill="auto"/>
            <w:hideMark/>
          </w:tcPr>
          <w:p w14:paraId="7B1B3F35" w14:textId="77777777" w:rsidR="001A7DAC" w:rsidRPr="00DC5CF0" w:rsidRDefault="001A7DAC" w:rsidP="001A7DAC">
            <w:pPr>
              <w:spacing w:after="160" w:line="259" w:lineRule="auto"/>
              <w:jc w:val="center"/>
              <w:rPr>
                <w:rFonts w:ascii="Times New Roman" w:hAnsi="Times New Roman" w:cs="Times New Roman"/>
                <w:lang w:eastAsia="ru-RU"/>
              </w:rPr>
            </w:pPr>
            <w:r w:rsidRPr="00DC5CF0">
              <w:rPr>
                <w:rFonts w:ascii="Times New Roman" w:hAnsi="Times New Roman" w:cs="Times New Roman"/>
                <w:lang w:eastAsia="ru-RU"/>
              </w:rPr>
              <w:t>1.2.1. Сприяння створенню та підвищенню спроможності малих виробників сільськогосподарської продукції та їх об’єднань</w:t>
            </w:r>
          </w:p>
        </w:tc>
        <w:tc>
          <w:tcPr>
            <w:tcW w:w="3402" w:type="dxa"/>
            <w:vMerge w:val="restart"/>
            <w:tcBorders>
              <w:top w:val="single" w:sz="4" w:space="0" w:color="auto"/>
              <w:left w:val="single" w:sz="4" w:space="0" w:color="auto"/>
              <w:right w:val="single" w:sz="4" w:space="0" w:color="auto"/>
            </w:tcBorders>
            <w:shd w:val="clear" w:color="auto" w:fill="auto"/>
            <w:hideMark/>
          </w:tcPr>
          <w:p w14:paraId="5F54DAC0" w14:textId="77777777" w:rsidR="001A7DAC" w:rsidRPr="00DC5CF0"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DC5CF0">
              <w:rPr>
                <w:rFonts w:ascii="Times New Roman" w:hAnsi="Times New Roman" w:cs="Times New Roman"/>
                <w:lang w:eastAsia="ru-RU"/>
              </w:rPr>
              <w:t>Рівень зайнятості в сільській місцевості (%);</w:t>
            </w:r>
          </w:p>
          <w:p w14:paraId="5558D363" w14:textId="77777777" w:rsidR="001A7DAC" w:rsidRPr="00DC5CF0"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DC5CF0">
              <w:rPr>
                <w:rFonts w:ascii="Times New Roman" w:hAnsi="Times New Roman" w:cs="Times New Roman"/>
                <w:lang w:eastAsia="uk-UA"/>
              </w:rPr>
              <w:t xml:space="preserve">Кількість новостворених підприємств, з виробництва </w:t>
            </w:r>
            <w:r w:rsidRPr="00DC5CF0">
              <w:rPr>
                <w:rFonts w:ascii="Times New Roman" w:hAnsi="Times New Roman" w:cs="Times New Roman"/>
                <w:lang w:eastAsia="ru-RU"/>
              </w:rPr>
              <w:t>сільськогосподарської продукції та їх об’єднань (од.);</w:t>
            </w:r>
          </w:p>
          <w:p w14:paraId="4BB25C6C" w14:textId="77777777" w:rsidR="001A7DAC" w:rsidRPr="00DC5CF0"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DC5CF0">
              <w:rPr>
                <w:rFonts w:ascii="Times New Roman" w:hAnsi="Times New Roman" w:cs="Times New Roman"/>
                <w:lang w:eastAsia="uk-UA"/>
              </w:rPr>
              <w:t>Кількість створених робочих місць у сільській місцевості (од.)</w:t>
            </w:r>
            <w:r>
              <w:rPr>
                <w:rFonts w:ascii="Times New Roman" w:hAnsi="Times New Roman" w:cs="Times New Roman"/>
                <w:lang w:eastAsia="uk-UA"/>
              </w:rPr>
              <w:t>.</w:t>
            </w:r>
          </w:p>
        </w:tc>
        <w:tc>
          <w:tcPr>
            <w:tcW w:w="3402" w:type="dxa"/>
            <w:shd w:val="clear" w:color="auto" w:fill="auto"/>
          </w:tcPr>
          <w:p w14:paraId="149084D0" w14:textId="77777777" w:rsidR="001A7DAC" w:rsidRPr="00DC5CF0" w:rsidRDefault="001A7DAC" w:rsidP="001A7DAC">
            <w:pPr>
              <w:pStyle w:val="a7"/>
              <w:ind w:left="367" w:right="33"/>
              <w:jc w:val="center"/>
              <w:rPr>
                <w:rFonts w:ascii="Calibri" w:hAnsi="Calibri" w:cs="Times New Roman"/>
              </w:rPr>
            </w:pPr>
            <w:r w:rsidRPr="00DC5CF0">
              <w:rPr>
                <w:rFonts w:ascii="Times New Roman" w:hAnsi="Times New Roman" w:cs="Times New Roman"/>
              </w:rPr>
              <w:t>1.2.1.1. Реалізація механізму ресурсної підтримки розвитку дрібного сільськогосподарського бізнесу -  фермерських господарств та фізичних осіб підприємців, які здійснюють діяльність в сфері розведення великої рогатої худоби молочних порід та кіз.</w:t>
            </w:r>
          </w:p>
        </w:tc>
        <w:tc>
          <w:tcPr>
            <w:tcW w:w="3799" w:type="dxa"/>
            <w:shd w:val="clear" w:color="auto" w:fill="auto"/>
          </w:tcPr>
          <w:p w14:paraId="0743D06B" w14:textId="77777777" w:rsidR="001A7DAC" w:rsidRPr="00DC5CF0" w:rsidRDefault="001A7DAC" w:rsidP="001A7DAC">
            <w:pPr>
              <w:ind w:left="7"/>
              <w:jc w:val="center"/>
              <w:rPr>
                <w:rFonts w:ascii="Calibri" w:hAnsi="Calibri" w:cs="Times New Roman"/>
                <w:lang w:val="ru-RU"/>
              </w:rPr>
            </w:pPr>
            <w:r w:rsidRPr="00DC5CF0">
              <w:rPr>
                <w:rFonts w:ascii="Times New Roman" w:hAnsi="Times New Roman" w:cs="Times New Roman"/>
              </w:rPr>
              <w:t>Розвиток дрібного сільськогосподарського бізнесу, створення нових сімейних молочних ферм, ресурсне забезпечення суб’єктів господарювання.</w:t>
            </w:r>
          </w:p>
        </w:tc>
      </w:tr>
      <w:tr w:rsidR="001A7DAC" w:rsidRPr="00B76407" w14:paraId="798F4287" w14:textId="77777777" w:rsidTr="002F17CA">
        <w:trPr>
          <w:trHeight w:val="1699"/>
        </w:trPr>
        <w:tc>
          <w:tcPr>
            <w:tcW w:w="2410" w:type="dxa"/>
            <w:vMerge/>
            <w:tcBorders>
              <w:top w:val="single" w:sz="4" w:space="0" w:color="auto"/>
              <w:left w:val="single" w:sz="4" w:space="0" w:color="auto"/>
              <w:bottom w:val="single" w:sz="4" w:space="0" w:color="auto"/>
              <w:right w:val="single" w:sz="4" w:space="0" w:color="auto"/>
            </w:tcBorders>
            <w:vAlign w:val="center"/>
          </w:tcPr>
          <w:p w14:paraId="2FB9278E" w14:textId="77777777" w:rsidR="001A7DAC" w:rsidRPr="00DC5CF0" w:rsidRDefault="001A7DAC" w:rsidP="001A7DAC">
            <w:pPr>
              <w:spacing w:after="160" w:line="259" w:lineRule="auto"/>
              <w:jc w:val="center"/>
              <w:rPr>
                <w:rFonts w:ascii="Times New Roman" w:hAnsi="Times New Roman" w:cs="Times New Roman"/>
                <w:lang w:eastAsia="ru-RU"/>
              </w:rPr>
            </w:pPr>
          </w:p>
        </w:tc>
        <w:tc>
          <w:tcPr>
            <w:tcW w:w="2835" w:type="dxa"/>
            <w:vMerge/>
            <w:tcBorders>
              <w:left w:val="single" w:sz="4" w:space="0" w:color="auto"/>
              <w:right w:val="single" w:sz="4" w:space="0" w:color="auto"/>
            </w:tcBorders>
            <w:shd w:val="clear" w:color="auto" w:fill="auto"/>
          </w:tcPr>
          <w:p w14:paraId="6D2F33B2" w14:textId="77777777" w:rsidR="001A7DAC" w:rsidRPr="00DC5CF0"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right w:val="single" w:sz="4" w:space="0" w:color="auto"/>
            </w:tcBorders>
            <w:shd w:val="clear" w:color="auto" w:fill="auto"/>
          </w:tcPr>
          <w:p w14:paraId="46DF2DF2" w14:textId="77777777" w:rsidR="001A7DAC" w:rsidRPr="00DC5CF0" w:rsidRDefault="001A7DAC" w:rsidP="00987AE9">
            <w:pPr>
              <w:numPr>
                <w:ilvl w:val="0"/>
                <w:numId w:val="8"/>
              </w:numPr>
              <w:tabs>
                <w:tab w:val="left" w:pos="0"/>
                <w:tab w:val="left" w:pos="317"/>
                <w:tab w:val="left" w:pos="993"/>
              </w:tabs>
              <w:spacing w:after="120"/>
              <w:ind w:left="0" w:firstLine="0"/>
              <w:contextualSpacing/>
              <w:jc w:val="left"/>
              <w:rPr>
                <w:rFonts w:ascii="Times New Roman" w:hAnsi="Times New Roman" w:cs="Times New Roman"/>
                <w:lang w:eastAsia="ru-RU"/>
              </w:rPr>
            </w:pPr>
          </w:p>
        </w:tc>
        <w:tc>
          <w:tcPr>
            <w:tcW w:w="3402" w:type="dxa"/>
            <w:shd w:val="clear" w:color="auto" w:fill="auto"/>
          </w:tcPr>
          <w:p w14:paraId="7AF28789" w14:textId="77777777" w:rsidR="001A7DAC" w:rsidRPr="00DC5CF0" w:rsidRDefault="001A7DAC" w:rsidP="001A7DAC">
            <w:pPr>
              <w:pStyle w:val="a7"/>
              <w:ind w:left="367" w:right="33"/>
              <w:jc w:val="center"/>
              <w:rPr>
                <w:rFonts w:ascii="Times New Roman" w:hAnsi="Times New Roman" w:cs="Times New Roman"/>
              </w:rPr>
            </w:pPr>
            <w:r w:rsidRPr="00DC5CF0">
              <w:rPr>
                <w:rFonts w:ascii="Times New Roman" w:hAnsi="Times New Roman" w:cs="Times New Roman"/>
              </w:rPr>
              <w:t>1.2.1.2. Проведення навчальних заходів, семінарів, тренінгів, організація виїзних зустрічей та навчальних візитів з метою популяризації можливостей створення та розвитку дрібного сільськогосподарського бізнесу.</w:t>
            </w:r>
          </w:p>
        </w:tc>
        <w:tc>
          <w:tcPr>
            <w:tcW w:w="3799" w:type="dxa"/>
            <w:shd w:val="clear" w:color="auto" w:fill="auto"/>
          </w:tcPr>
          <w:p w14:paraId="45467ED1" w14:textId="77777777" w:rsidR="001A7DAC" w:rsidRPr="00DC5CF0" w:rsidRDefault="001A7DAC" w:rsidP="001A7DAC">
            <w:pPr>
              <w:ind w:left="7"/>
              <w:jc w:val="center"/>
              <w:rPr>
                <w:rFonts w:ascii="Times New Roman" w:hAnsi="Times New Roman" w:cs="Times New Roman"/>
              </w:rPr>
            </w:pPr>
            <w:r w:rsidRPr="00DC5CF0">
              <w:rPr>
                <w:rFonts w:ascii="Times New Roman" w:hAnsi="Times New Roman" w:cs="Times New Roman"/>
              </w:rPr>
              <w:t xml:space="preserve">Розвиток дрібного сільськогосподарського бізнесу. Створення нових сімейних молочних ферм. </w:t>
            </w:r>
          </w:p>
          <w:p w14:paraId="3C7BEF11" w14:textId="77777777" w:rsidR="001A7DAC" w:rsidRPr="00DC5CF0" w:rsidRDefault="001A7DAC" w:rsidP="001A7DAC">
            <w:pPr>
              <w:ind w:left="7"/>
              <w:jc w:val="center"/>
              <w:rPr>
                <w:rFonts w:ascii="Times New Roman" w:hAnsi="Times New Roman" w:cs="Times New Roman"/>
              </w:rPr>
            </w:pPr>
            <w:r w:rsidRPr="00DC5CF0">
              <w:rPr>
                <w:rFonts w:ascii="Times New Roman" w:hAnsi="Times New Roman" w:cs="Times New Roman"/>
              </w:rPr>
              <w:t>Ресурсне забезпечення суб’єктів господарювання.</w:t>
            </w:r>
          </w:p>
        </w:tc>
      </w:tr>
      <w:tr w:rsidR="001A7DAC" w:rsidRPr="00B76407" w14:paraId="1EBB8CC4" w14:textId="77777777" w:rsidTr="002F17CA">
        <w:trPr>
          <w:trHeight w:val="420"/>
        </w:trPr>
        <w:tc>
          <w:tcPr>
            <w:tcW w:w="2410" w:type="dxa"/>
            <w:vMerge/>
            <w:tcBorders>
              <w:top w:val="single" w:sz="4" w:space="0" w:color="auto"/>
              <w:left w:val="single" w:sz="4" w:space="0" w:color="auto"/>
              <w:bottom w:val="single" w:sz="4" w:space="0" w:color="auto"/>
              <w:right w:val="single" w:sz="4" w:space="0" w:color="auto"/>
            </w:tcBorders>
            <w:vAlign w:val="center"/>
          </w:tcPr>
          <w:p w14:paraId="07F82FB4"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2835" w:type="dxa"/>
            <w:vMerge/>
            <w:tcBorders>
              <w:left w:val="single" w:sz="4" w:space="0" w:color="auto"/>
              <w:bottom w:val="single" w:sz="4" w:space="0" w:color="auto"/>
              <w:right w:val="single" w:sz="4" w:space="0" w:color="auto"/>
            </w:tcBorders>
            <w:shd w:val="clear" w:color="auto" w:fill="auto"/>
          </w:tcPr>
          <w:p w14:paraId="574ACD34"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bottom w:val="single" w:sz="4" w:space="0" w:color="auto"/>
              <w:right w:val="single" w:sz="4" w:space="0" w:color="auto"/>
            </w:tcBorders>
            <w:shd w:val="clear" w:color="auto" w:fill="auto"/>
          </w:tcPr>
          <w:p w14:paraId="6BAF224C" w14:textId="77777777" w:rsidR="001A7DAC" w:rsidRPr="00B76407" w:rsidRDefault="001A7DAC" w:rsidP="00987AE9">
            <w:pPr>
              <w:numPr>
                <w:ilvl w:val="0"/>
                <w:numId w:val="8"/>
              </w:numPr>
              <w:tabs>
                <w:tab w:val="left" w:pos="0"/>
                <w:tab w:val="left" w:pos="317"/>
                <w:tab w:val="left" w:pos="993"/>
              </w:tabs>
              <w:spacing w:after="120"/>
              <w:ind w:left="0" w:firstLine="0"/>
              <w:contextualSpacing/>
              <w:jc w:val="left"/>
              <w:rPr>
                <w:rFonts w:ascii="Times New Roman" w:hAnsi="Times New Roman" w:cs="Times New Roman"/>
                <w:lang w:eastAsia="ru-RU"/>
              </w:rPr>
            </w:pPr>
          </w:p>
        </w:tc>
        <w:tc>
          <w:tcPr>
            <w:tcW w:w="3402" w:type="dxa"/>
            <w:shd w:val="clear" w:color="auto" w:fill="auto"/>
          </w:tcPr>
          <w:p w14:paraId="38C3B8B8" w14:textId="77777777" w:rsidR="001A7DAC" w:rsidRPr="00B76407" w:rsidRDefault="001A7DAC" w:rsidP="001A7DAC">
            <w:pPr>
              <w:pStyle w:val="a7"/>
              <w:ind w:left="367" w:right="33"/>
              <w:jc w:val="center"/>
              <w:rPr>
                <w:rFonts w:ascii="Times New Roman" w:hAnsi="Times New Roman" w:cs="Times New Roman"/>
              </w:rPr>
            </w:pPr>
            <w:r>
              <w:rPr>
                <w:rFonts w:ascii="Times New Roman" w:hAnsi="Times New Roman" w:cs="Times New Roman"/>
                <w:lang w:eastAsia="ru-RU"/>
              </w:rPr>
              <w:t xml:space="preserve">1.2.1.3. </w:t>
            </w:r>
            <w:r w:rsidRPr="00B76407">
              <w:rPr>
                <w:rFonts w:ascii="Times New Roman" w:hAnsi="Times New Roman" w:cs="Times New Roman"/>
                <w:lang w:eastAsia="ru-RU"/>
              </w:rPr>
              <w:t>Залу</w:t>
            </w:r>
            <w:r w:rsidRPr="00B76407">
              <w:rPr>
                <w:rFonts w:ascii="Times New Roman" w:hAnsi="Times New Roman" w:cs="Times New Roman"/>
              </w:rPr>
              <w:t>чення представників сільськогосподарських дорадчих служб для надання консультацій з питань діяльності фермерських господарств, кооперативів.</w:t>
            </w:r>
          </w:p>
        </w:tc>
        <w:tc>
          <w:tcPr>
            <w:tcW w:w="3799" w:type="dxa"/>
            <w:shd w:val="clear" w:color="auto" w:fill="auto"/>
          </w:tcPr>
          <w:p w14:paraId="47922F1A" w14:textId="77777777" w:rsidR="001A7DAC" w:rsidRDefault="001A7DAC" w:rsidP="001A7DAC">
            <w:pPr>
              <w:ind w:left="7"/>
              <w:jc w:val="center"/>
              <w:rPr>
                <w:rFonts w:ascii="Times New Roman" w:hAnsi="Times New Roman" w:cs="Times New Roman"/>
              </w:rPr>
            </w:pPr>
            <w:r w:rsidRPr="00B76407">
              <w:rPr>
                <w:rFonts w:ascii="Times New Roman" w:hAnsi="Times New Roman" w:cs="Times New Roman"/>
              </w:rPr>
              <w:t>Розвиток дрібного</w:t>
            </w:r>
            <w:r>
              <w:rPr>
                <w:rFonts w:ascii="Times New Roman" w:hAnsi="Times New Roman" w:cs="Times New Roman"/>
              </w:rPr>
              <w:t xml:space="preserve"> сільськогосподарського бізнесу. С</w:t>
            </w:r>
            <w:r w:rsidRPr="00B76407">
              <w:rPr>
                <w:rFonts w:ascii="Times New Roman" w:hAnsi="Times New Roman" w:cs="Times New Roman"/>
              </w:rPr>
              <w:t>творен</w:t>
            </w:r>
            <w:r>
              <w:rPr>
                <w:rFonts w:ascii="Times New Roman" w:hAnsi="Times New Roman" w:cs="Times New Roman"/>
              </w:rPr>
              <w:t>ня нових сімейних молочних ферм.</w:t>
            </w:r>
            <w:r w:rsidRPr="00B76407">
              <w:rPr>
                <w:rFonts w:ascii="Times New Roman" w:hAnsi="Times New Roman" w:cs="Times New Roman"/>
              </w:rPr>
              <w:t xml:space="preserve"> </w:t>
            </w:r>
          </w:p>
          <w:p w14:paraId="4E25E47E" w14:textId="77777777" w:rsidR="001A7DAC" w:rsidRPr="00B76407" w:rsidRDefault="001A7DAC" w:rsidP="001A7DAC">
            <w:pPr>
              <w:ind w:left="7"/>
              <w:jc w:val="center"/>
              <w:rPr>
                <w:rFonts w:ascii="Times New Roman" w:hAnsi="Times New Roman" w:cs="Times New Roman"/>
              </w:rPr>
            </w:pPr>
            <w:r>
              <w:rPr>
                <w:rFonts w:ascii="Times New Roman" w:hAnsi="Times New Roman" w:cs="Times New Roman"/>
              </w:rPr>
              <w:t>Р</w:t>
            </w:r>
            <w:r w:rsidRPr="00B76407">
              <w:rPr>
                <w:rFonts w:ascii="Times New Roman" w:hAnsi="Times New Roman" w:cs="Times New Roman"/>
              </w:rPr>
              <w:t>есурсне забезпечення суб’єктів</w:t>
            </w:r>
            <w:r>
              <w:rPr>
                <w:rFonts w:ascii="Times New Roman" w:hAnsi="Times New Roman" w:cs="Times New Roman"/>
              </w:rPr>
              <w:t xml:space="preserve"> господарювання.</w:t>
            </w:r>
          </w:p>
        </w:tc>
      </w:tr>
      <w:tr w:rsidR="001A7DAC" w:rsidRPr="00B76407" w14:paraId="438BD9FC" w14:textId="77777777" w:rsidTr="002F17CA">
        <w:trPr>
          <w:trHeight w:val="270"/>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1C1410A0"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val="restart"/>
            <w:tcBorders>
              <w:top w:val="single" w:sz="4" w:space="0" w:color="auto"/>
              <w:left w:val="single" w:sz="4" w:space="0" w:color="auto"/>
              <w:right w:val="single" w:sz="4" w:space="0" w:color="auto"/>
            </w:tcBorders>
            <w:shd w:val="clear" w:color="auto" w:fill="auto"/>
            <w:hideMark/>
          </w:tcPr>
          <w:p w14:paraId="48CE804C" w14:textId="167178FC" w:rsidR="001A7DAC" w:rsidRPr="00F54901" w:rsidRDefault="001A7DAC" w:rsidP="001A7DAC">
            <w:pPr>
              <w:spacing w:after="160" w:line="259" w:lineRule="auto"/>
              <w:jc w:val="center"/>
              <w:rPr>
                <w:rFonts w:ascii="Times New Roman" w:hAnsi="Times New Roman" w:cs="Times New Roman"/>
                <w:lang w:eastAsia="ru-RU"/>
              </w:rPr>
            </w:pPr>
            <w:r w:rsidRPr="00F54901">
              <w:rPr>
                <w:rFonts w:ascii="Times New Roman" w:hAnsi="Times New Roman" w:cs="Times New Roman"/>
                <w:lang w:eastAsia="ru-RU"/>
              </w:rPr>
              <w:t>1.2.2. Стимулювання розвитку галузі переробки сільськогоспо</w:t>
            </w:r>
            <w:r w:rsidR="00CE3AD7">
              <w:rPr>
                <w:rFonts w:ascii="Times New Roman" w:hAnsi="Times New Roman" w:cs="Times New Roman"/>
                <w:lang w:eastAsia="ru-RU"/>
              </w:rPr>
              <w:t>-</w:t>
            </w:r>
            <w:r w:rsidRPr="00F54901">
              <w:rPr>
                <w:rFonts w:ascii="Times New Roman" w:hAnsi="Times New Roman" w:cs="Times New Roman"/>
                <w:lang w:eastAsia="ru-RU"/>
              </w:rPr>
              <w:t>дарської продукції</w:t>
            </w:r>
          </w:p>
        </w:tc>
        <w:tc>
          <w:tcPr>
            <w:tcW w:w="3402" w:type="dxa"/>
            <w:vMerge w:val="restart"/>
            <w:tcBorders>
              <w:top w:val="single" w:sz="4" w:space="0" w:color="auto"/>
              <w:left w:val="single" w:sz="4" w:space="0" w:color="auto"/>
              <w:right w:val="single" w:sz="4" w:space="0" w:color="auto"/>
            </w:tcBorders>
            <w:shd w:val="clear" w:color="auto" w:fill="auto"/>
            <w:hideMark/>
          </w:tcPr>
          <w:p w14:paraId="351CC9F6"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Обсяг реалізованої продукції (робіт, послуг) кооперативами;</w:t>
            </w:r>
          </w:p>
          <w:p w14:paraId="2C7CC0DA"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uk-UA"/>
              </w:rPr>
              <w:t>Кількість новостворених підприємств у</w:t>
            </w:r>
            <w:r w:rsidRPr="00F54901">
              <w:rPr>
                <w:rFonts w:ascii="Times New Roman" w:hAnsi="Times New Roman" w:cs="Times New Roman"/>
                <w:lang w:eastAsia="ru-RU"/>
              </w:rPr>
              <w:t xml:space="preserve"> галузі переробки </w:t>
            </w:r>
            <w:r>
              <w:rPr>
                <w:rFonts w:ascii="Times New Roman" w:hAnsi="Times New Roman" w:cs="Times New Roman"/>
                <w:lang w:eastAsia="ru-RU"/>
              </w:rPr>
              <w:t xml:space="preserve"> </w:t>
            </w:r>
            <w:r w:rsidRPr="00F54901">
              <w:rPr>
                <w:rFonts w:ascii="Times New Roman" w:hAnsi="Times New Roman" w:cs="Times New Roman"/>
                <w:lang w:eastAsia="ru-RU"/>
              </w:rPr>
              <w:t>сільськогосподарської продукції (од.).</w:t>
            </w:r>
          </w:p>
          <w:p w14:paraId="48FF46E8" w14:textId="77777777" w:rsidR="001A7DAC" w:rsidRPr="00F54901" w:rsidRDefault="001A7DAC" w:rsidP="001A7DAC">
            <w:pPr>
              <w:tabs>
                <w:tab w:val="left" w:pos="0"/>
                <w:tab w:val="left" w:pos="317"/>
                <w:tab w:val="left" w:pos="993"/>
              </w:tabs>
              <w:spacing w:after="120"/>
              <w:contextualSpacing/>
              <w:jc w:val="center"/>
              <w:rPr>
                <w:rFonts w:ascii="Times New Roman" w:hAnsi="Times New Roman" w:cs="Times New Roman"/>
                <w:lang w:eastAsia="ru-RU"/>
              </w:rPr>
            </w:pPr>
          </w:p>
          <w:p w14:paraId="045018B6" w14:textId="77777777" w:rsidR="001A7DAC" w:rsidRPr="00F54901" w:rsidRDefault="001A7DAC" w:rsidP="001A7DAC">
            <w:pPr>
              <w:tabs>
                <w:tab w:val="left" w:pos="0"/>
                <w:tab w:val="left" w:pos="317"/>
                <w:tab w:val="left" w:pos="993"/>
              </w:tabs>
              <w:spacing w:after="120"/>
              <w:contextualSpacing/>
              <w:jc w:val="center"/>
              <w:rPr>
                <w:rFonts w:ascii="Times New Roman" w:hAnsi="Times New Roman" w:cs="Times New Roman"/>
                <w:lang w:eastAsia="ru-RU"/>
              </w:rPr>
            </w:pPr>
          </w:p>
          <w:p w14:paraId="0FD0BD36" w14:textId="77777777" w:rsidR="001A7DAC" w:rsidRPr="00F54901" w:rsidRDefault="001A7DAC" w:rsidP="001A7DAC">
            <w:pPr>
              <w:tabs>
                <w:tab w:val="left" w:pos="0"/>
                <w:tab w:val="left" w:pos="317"/>
                <w:tab w:val="left" w:pos="993"/>
              </w:tabs>
              <w:spacing w:after="120"/>
              <w:contextualSpacing/>
              <w:jc w:val="center"/>
              <w:rPr>
                <w:rFonts w:ascii="Times New Roman" w:hAnsi="Times New Roman" w:cs="Times New Roman"/>
                <w:lang w:eastAsia="ru-RU"/>
              </w:rPr>
            </w:pPr>
          </w:p>
        </w:tc>
        <w:tc>
          <w:tcPr>
            <w:tcW w:w="3402" w:type="dxa"/>
            <w:shd w:val="clear" w:color="auto" w:fill="auto"/>
          </w:tcPr>
          <w:p w14:paraId="55F771D8" w14:textId="77777777" w:rsidR="001A7DAC" w:rsidRPr="00F54901" w:rsidRDefault="001A7DAC" w:rsidP="001A7DAC">
            <w:pPr>
              <w:pStyle w:val="a7"/>
              <w:ind w:left="367" w:right="33"/>
              <w:jc w:val="center"/>
              <w:rPr>
                <w:rFonts w:ascii="Calibri" w:hAnsi="Calibri" w:cs="Times New Roman"/>
                <w:lang w:val="ru-RU"/>
              </w:rPr>
            </w:pPr>
            <w:r w:rsidRPr="00F54901">
              <w:rPr>
                <w:rFonts w:ascii="Times New Roman" w:hAnsi="Times New Roman" w:cs="Times New Roman"/>
                <w:lang w:eastAsia="ru-RU"/>
              </w:rPr>
              <w:t>1.2.2.1. П</w:t>
            </w:r>
            <w:r w:rsidRPr="00F54901">
              <w:rPr>
                <w:rFonts w:ascii="Times New Roman" w:hAnsi="Times New Roman" w:cs="Times New Roman"/>
              </w:rPr>
              <w:t>оліпшення матеріально-технічної бази особистих селянських господарств, малих фермерських господарств, сільськогосподарських обслуговуючих кооперативів.</w:t>
            </w:r>
          </w:p>
        </w:tc>
        <w:tc>
          <w:tcPr>
            <w:tcW w:w="3799" w:type="dxa"/>
            <w:shd w:val="clear" w:color="auto" w:fill="auto"/>
          </w:tcPr>
          <w:p w14:paraId="10D75246"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t xml:space="preserve">Розвиток дрібного сільськогосподарського бізнесу. Створення нових сімейних молочних ферм. </w:t>
            </w:r>
          </w:p>
          <w:p w14:paraId="2F7C0300" w14:textId="77777777" w:rsidR="001A7DAC" w:rsidRPr="00F54901" w:rsidRDefault="001A7DAC" w:rsidP="001A7DAC">
            <w:pPr>
              <w:ind w:left="7"/>
              <w:jc w:val="center"/>
              <w:rPr>
                <w:rFonts w:ascii="Calibri" w:hAnsi="Calibri" w:cs="Times New Roman"/>
                <w:lang w:val="ru-RU"/>
              </w:rPr>
            </w:pPr>
            <w:r w:rsidRPr="00F54901">
              <w:rPr>
                <w:rFonts w:ascii="Times New Roman" w:hAnsi="Times New Roman" w:cs="Times New Roman"/>
              </w:rPr>
              <w:t>Ресурсне забезпечення суб’єктів господарювання.</w:t>
            </w:r>
          </w:p>
        </w:tc>
      </w:tr>
      <w:tr w:rsidR="001A7DAC" w:rsidRPr="00B76407" w14:paraId="48264E22" w14:textId="77777777" w:rsidTr="002F17CA">
        <w:trPr>
          <w:trHeight w:val="1323"/>
        </w:trPr>
        <w:tc>
          <w:tcPr>
            <w:tcW w:w="2410" w:type="dxa"/>
            <w:vMerge/>
            <w:tcBorders>
              <w:top w:val="single" w:sz="4" w:space="0" w:color="auto"/>
              <w:left w:val="single" w:sz="4" w:space="0" w:color="auto"/>
              <w:bottom w:val="single" w:sz="4" w:space="0" w:color="auto"/>
              <w:right w:val="single" w:sz="4" w:space="0" w:color="auto"/>
            </w:tcBorders>
            <w:vAlign w:val="center"/>
          </w:tcPr>
          <w:p w14:paraId="67368138"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bottom w:val="single" w:sz="4" w:space="0" w:color="auto"/>
              <w:right w:val="single" w:sz="4" w:space="0" w:color="auto"/>
            </w:tcBorders>
            <w:shd w:val="clear" w:color="auto" w:fill="auto"/>
          </w:tcPr>
          <w:p w14:paraId="31083808" w14:textId="77777777" w:rsidR="001A7DAC" w:rsidRPr="00F54901"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bottom w:val="single" w:sz="4" w:space="0" w:color="auto"/>
              <w:right w:val="single" w:sz="4" w:space="0" w:color="auto"/>
            </w:tcBorders>
            <w:shd w:val="clear" w:color="auto" w:fill="auto"/>
          </w:tcPr>
          <w:p w14:paraId="235A59F5"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p>
        </w:tc>
        <w:tc>
          <w:tcPr>
            <w:tcW w:w="3402" w:type="dxa"/>
            <w:shd w:val="clear" w:color="auto" w:fill="auto"/>
          </w:tcPr>
          <w:p w14:paraId="5C39D7AE" w14:textId="77777777" w:rsidR="001A7DAC" w:rsidRPr="00F54901" w:rsidRDefault="001A7DAC" w:rsidP="001A7DAC">
            <w:pPr>
              <w:pStyle w:val="a7"/>
              <w:ind w:left="367" w:right="33"/>
              <w:jc w:val="center"/>
              <w:rPr>
                <w:rFonts w:ascii="Times New Roman" w:hAnsi="Times New Roman" w:cs="Times New Roman"/>
                <w:lang w:eastAsia="ru-RU"/>
              </w:rPr>
            </w:pPr>
            <w:r w:rsidRPr="00F54901">
              <w:rPr>
                <w:rFonts w:ascii="Times New Roman" w:hAnsi="Times New Roman" w:cs="Times New Roman"/>
              </w:rPr>
              <w:t xml:space="preserve">1.2.2.2. Організація навчальних поїздок у кооперативи з напрямків молочарства, заготівлі та переробки ягід, фруктів, продукції городництва,  лікарських трав, </w:t>
            </w:r>
            <w:r w:rsidRPr="00F54901">
              <w:rPr>
                <w:rFonts w:ascii="Times New Roman" w:hAnsi="Times New Roman" w:cs="Times New Roman"/>
              </w:rPr>
              <w:lastRenderedPageBreak/>
              <w:t>бджільництва та ін.</w:t>
            </w:r>
          </w:p>
        </w:tc>
        <w:tc>
          <w:tcPr>
            <w:tcW w:w="3799" w:type="dxa"/>
            <w:shd w:val="clear" w:color="auto" w:fill="auto"/>
          </w:tcPr>
          <w:p w14:paraId="32141996"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lastRenderedPageBreak/>
              <w:t>Розвиток дрібного сільськогосподарського бізнесу. Ресурсне забезпечення суб’єктів</w:t>
            </w:r>
            <w:r w:rsidRPr="00F54901">
              <w:rPr>
                <w:rFonts w:ascii="Calibri" w:hAnsi="Calibri" w:cs="Times New Roman"/>
              </w:rPr>
              <w:t>;</w:t>
            </w:r>
            <w:r w:rsidRPr="00F54901">
              <w:rPr>
                <w:rFonts w:ascii="Times New Roman" w:hAnsi="Times New Roman" w:cs="Times New Roman"/>
              </w:rPr>
              <w:t xml:space="preserve"> підтримка місцевого виробника.</w:t>
            </w:r>
          </w:p>
        </w:tc>
      </w:tr>
      <w:tr w:rsidR="001A7DAC" w:rsidRPr="00B76407" w14:paraId="7079C850" w14:textId="77777777" w:rsidTr="002F17CA">
        <w:trPr>
          <w:trHeight w:val="395"/>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0904280"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3953DB4D" w14:textId="1A3B208F" w:rsidR="001A7DAC" w:rsidRPr="00F54901" w:rsidRDefault="001A7DAC" w:rsidP="001A7DAC">
            <w:pPr>
              <w:spacing w:after="160" w:line="259" w:lineRule="auto"/>
              <w:jc w:val="center"/>
              <w:rPr>
                <w:rFonts w:ascii="Times New Roman" w:hAnsi="Times New Roman" w:cs="Times New Roman"/>
                <w:lang w:eastAsia="ru-RU"/>
              </w:rPr>
            </w:pPr>
            <w:r w:rsidRPr="00F54901">
              <w:rPr>
                <w:rFonts w:ascii="Times New Roman" w:hAnsi="Times New Roman" w:cs="Times New Roman"/>
                <w:lang w:eastAsia="ru-RU"/>
              </w:rPr>
              <w:t>1.2.3. Стимулювання нетрадиційних видів сільськогоспо</w:t>
            </w:r>
            <w:r w:rsidR="00CE3AD7">
              <w:rPr>
                <w:rFonts w:ascii="Times New Roman" w:hAnsi="Times New Roman" w:cs="Times New Roman"/>
                <w:lang w:eastAsia="ru-RU"/>
              </w:rPr>
              <w:t>-</w:t>
            </w:r>
            <w:r w:rsidRPr="00F54901">
              <w:rPr>
                <w:rFonts w:ascii="Times New Roman" w:hAnsi="Times New Roman" w:cs="Times New Roman"/>
                <w:lang w:eastAsia="ru-RU"/>
              </w:rPr>
              <w:t>дарського виробництва</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110F8A8"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F54901">
              <w:rPr>
                <w:rFonts w:ascii="Times New Roman" w:hAnsi="Times New Roman" w:cs="Times New Roman"/>
                <w:spacing w:val="-4"/>
                <w:lang w:eastAsia="ru-RU"/>
              </w:rPr>
              <w:t>Кількість нових суб’єктів господарювання у сільській місцевості (од.);</w:t>
            </w:r>
          </w:p>
          <w:p w14:paraId="6320289C"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F54901">
              <w:rPr>
                <w:rFonts w:ascii="Times New Roman" w:hAnsi="Times New Roman" w:cs="Times New Roman"/>
                <w:lang w:eastAsia="ru-RU"/>
              </w:rPr>
              <w:t>Кількість працевлаштованих працівників у сільській місцевості (осіб).</w:t>
            </w:r>
          </w:p>
        </w:tc>
        <w:tc>
          <w:tcPr>
            <w:tcW w:w="3402" w:type="dxa"/>
            <w:shd w:val="clear" w:color="auto" w:fill="auto"/>
          </w:tcPr>
          <w:p w14:paraId="63C2D1DF" w14:textId="77777777" w:rsidR="001A7DAC" w:rsidRPr="00F54901" w:rsidRDefault="001A7DAC" w:rsidP="001A7DAC">
            <w:pPr>
              <w:ind w:left="7" w:right="33"/>
              <w:jc w:val="center"/>
              <w:rPr>
                <w:rFonts w:ascii="Calibri" w:hAnsi="Calibri" w:cs="Times New Roman"/>
              </w:rPr>
            </w:pPr>
            <w:r w:rsidRPr="00F54901">
              <w:rPr>
                <w:rFonts w:ascii="Times New Roman" w:eastAsia="Times New Roman" w:hAnsi="Times New Roman" w:cs="Times New Roman"/>
                <w:lang w:eastAsia="uk-UA"/>
              </w:rPr>
              <w:t>1.2.3.1. Пров</w:t>
            </w:r>
            <w:r w:rsidRPr="00F54901">
              <w:rPr>
                <w:rFonts w:ascii="Times New Roman" w:hAnsi="Times New Roman" w:cs="Times New Roman"/>
              </w:rPr>
              <w:t>едення інформаційно-консультаційної роботи серед сільського населення щодо можливостей ведення господарської діяльності з виробництва нетрадиційних видів сільськогосподарської продукції (наприклад, горіхів, ягід, фруктів, лікарських рослин тощо).</w:t>
            </w:r>
          </w:p>
        </w:tc>
        <w:tc>
          <w:tcPr>
            <w:tcW w:w="3799" w:type="dxa"/>
            <w:shd w:val="clear" w:color="auto" w:fill="auto"/>
          </w:tcPr>
          <w:p w14:paraId="43FA32C0" w14:textId="77777777" w:rsidR="001A7DAC" w:rsidRPr="00F54901" w:rsidRDefault="001A7DAC" w:rsidP="001A7DAC">
            <w:pPr>
              <w:ind w:left="7"/>
              <w:jc w:val="center"/>
              <w:rPr>
                <w:rFonts w:ascii="Calibri" w:hAnsi="Calibri" w:cs="Times New Roman"/>
              </w:rPr>
            </w:pPr>
            <w:r w:rsidRPr="00F54901">
              <w:rPr>
                <w:rFonts w:ascii="Times New Roman" w:hAnsi="Times New Roman" w:cs="Times New Roman"/>
              </w:rPr>
              <w:t>Розвиток нетрадиційних видів сільськогосподарської продукції; створення сільськогосподарських обслуговуючих кооперативів та інших форм дрібного сільськогосподарського бізнесу</w:t>
            </w:r>
          </w:p>
        </w:tc>
      </w:tr>
      <w:tr w:rsidR="001A7DAC" w:rsidRPr="00B76407" w14:paraId="6FFF1714" w14:textId="77777777" w:rsidTr="002F17CA">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B0699BB" w14:textId="77777777" w:rsidR="001A7DAC" w:rsidRPr="00B76407" w:rsidRDefault="001A7DAC" w:rsidP="001A7DAC">
            <w:pPr>
              <w:spacing w:after="160" w:line="259" w:lineRule="auto"/>
              <w:jc w:val="center"/>
              <w:rPr>
                <w:rFonts w:ascii="Times New Roman" w:hAnsi="Times New Roman" w:cs="Times New Roman"/>
                <w:b/>
                <w:lang w:eastAsia="ru-RU"/>
              </w:rPr>
            </w:pPr>
            <w:r w:rsidRPr="00B76407">
              <w:rPr>
                <w:rFonts w:ascii="Times New Roman" w:hAnsi="Times New Roman" w:cs="Times New Roman"/>
                <w:lang w:eastAsia="ru-RU"/>
              </w:rPr>
              <w:t>1.3. Активізація інвестиційної діяльності</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1744475E" w14:textId="77777777" w:rsidR="001A7DAC" w:rsidRPr="00F54901" w:rsidRDefault="001A7DAC" w:rsidP="001A7DAC">
            <w:pPr>
              <w:spacing w:after="160" w:line="259" w:lineRule="auto"/>
              <w:jc w:val="center"/>
              <w:rPr>
                <w:rFonts w:ascii="Times New Roman" w:hAnsi="Times New Roman" w:cs="Times New Roman"/>
                <w:lang w:eastAsia="ru-RU"/>
              </w:rPr>
            </w:pPr>
            <w:r w:rsidRPr="00F54901">
              <w:rPr>
                <w:rFonts w:ascii="Times New Roman" w:hAnsi="Times New Roman" w:cs="Times New Roman"/>
                <w:lang w:eastAsia="ru-RU"/>
              </w:rPr>
              <w:t>1.3.1. Створення та постійна актуалізація портфелю інвестиційних пропозицій громади</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72AFF9"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F54901">
              <w:rPr>
                <w:rFonts w:ascii="Times New Roman" w:hAnsi="Times New Roman" w:cs="Times New Roman"/>
                <w:spacing w:val="-4"/>
                <w:lang w:eastAsia="ru-RU"/>
              </w:rPr>
              <w:t>Кількість інвестиційних пропозицій (од.);</w:t>
            </w:r>
          </w:p>
          <w:p w14:paraId="17D5C098"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spacing w:val="-4"/>
                <w:lang w:eastAsia="ru-RU"/>
              </w:rPr>
              <w:t>Кількість потенційних інвесторів, які</w:t>
            </w:r>
            <w:r w:rsidRPr="00F54901">
              <w:rPr>
                <w:rFonts w:ascii="Times New Roman" w:hAnsi="Times New Roman" w:cs="Times New Roman"/>
                <w:lang w:eastAsia="ru-RU"/>
              </w:rPr>
              <w:t xml:space="preserve"> звернулись з метою організації та ведення підприємницької діяльності на території громади (од.)</w:t>
            </w:r>
          </w:p>
        </w:tc>
        <w:tc>
          <w:tcPr>
            <w:tcW w:w="3402" w:type="dxa"/>
            <w:shd w:val="clear" w:color="auto" w:fill="auto"/>
          </w:tcPr>
          <w:p w14:paraId="7E4A5896" w14:textId="77777777" w:rsidR="001A7DAC" w:rsidRPr="00F54901" w:rsidRDefault="001A7DAC" w:rsidP="001A7DAC">
            <w:pPr>
              <w:ind w:left="7" w:right="33"/>
              <w:jc w:val="center"/>
              <w:rPr>
                <w:rFonts w:ascii="Calibri" w:hAnsi="Calibri" w:cs="Times New Roman"/>
                <w:lang w:val="ru-RU"/>
              </w:rPr>
            </w:pPr>
            <w:r w:rsidRPr="00F54901">
              <w:rPr>
                <w:rFonts w:ascii="Times New Roman" w:hAnsi="Times New Roman" w:cs="Times New Roman"/>
              </w:rPr>
              <w:t>1.3.1.1. Оновлення та забезпечення постійної актуалізації інвестиційного паспорту громади.</w:t>
            </w:r>
          </w:p>
        </w:tc>
        <w:tc>
          <w:tcPr>
            <w:tcW w:w="3799" w:type="dxa"/>
            <w:shd w:val="clear" w:color="auto" w:fill="auto"/>
          </w:tcPr>
          <w:p w14:paraId="05357CBD" w14:textId="77777777" w:rsidR="001A7DAC" w:rsidRPr="00F54901" w:rsidRDefault="001A7DAC" w:rsidP="001A7DAC">
            <w:pPr>
              <w:ind w:left="7"/>
              <w:jc w:val="center"/>
              <w:rPr>
                <w:rFonts w:ascii="Calibri" w:hAnsi="Calibri" w:cs="Times New Roman"/>
                <w:lang w:val="ru-RU"/>
              </w:rPr>
            </w:pPr>
            <w:r w:rsidRPr="00F54901">
              <w:rPr>
                <w:rFonts w:ascii="Times New Roman" w:hAnsi="Times New Roman" w:cs="Times New Roman"/>
              </w:rPr>
              <w:t>Підвищення інвестиційної привабливості громади</w:t>
            </w:r>
          </w:p>
        </w:tc>
      </w:tr>
      <w:tr w:rsidR="001A7DAC" w:rsidRPr="00B76407" w14:paraId="7A4BAB93" w14:textId="77777777" w:rsidTr="002F17CA">
        <w:trPr>
          <w:trHeight w:val="6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282551DA"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3AC1EE24" w14:textId="77777777" w:rsidR="001A7DAC" w:rsidRPr="00F54901" w:rsidRDefault="001A7DAC" w:rsidP="001A7DAC">
            <w:pPr>
              <w:spacing w:after="160" w:line="259" w:lineRule="auto"/>
              <w:jc w:val="center"/>
              <w:rPr>
                <w:rFonts w:ascii="Times New Roman" w:hAnsi="Times New Roman" w:cs="Times New Roman"/>
                <w:lang w:eastAsia="ru-RU"/>
              </w:rPr>
            </w:pPr>
            <w:r w:rsidRPr="00F54901">
              <w:rPr>
                <w:rFonts w:ascii="Times New Roman" w:hAnsi="Times New Roman" w:cs="Times New Roman"/>
                <w:lang w:eastAsia="ru-RU"/>
              </w:rPr>
              <w:t>1.3.2. Промоція інвестиційних продуктів громади</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D99BAB"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Кількість заходів (форуми, виставки, конференціі та  ін.), у яких представники громади взяли участь  (од.);</w:t>
            </w:r>
          </w:p>
          <w:p w14:paraId="0335B8A1" w14:textId="77777777" w:rsidR="001A7DAC" w:rsidRPr="00F54901" w:rsidRDefault="001A7DAC" w:rsidP="00987AE9">
            <w:pPr>
              <w:numPr>
                <w:ilvl w:val="0"/>
                <w:numId w:val="10"/>
              </w:numPr>
              <w:tabs>
                <w:tab w:val="left" w:pos="0"/>
                <w:tab w:val="left" w:pos="317"/>
              </w:tabs>
              <w:spacing w:after="120"/>
              <w:ind w:left="0" w:firstLine="0"/>
              <w:jc w:val="center"/>
              <w:rPr>
                <w:rFonts w:ascii="Times New Roman" w:hAnsi="Times New Roman" w:cs="Times New Roman"/>
                <w:lang w:eastAsia="ru-RU"/>
              </w:rPr>
            </w:pPr>
            <w:r w:rsidRPr="00F54901">
              <w:rPr>
                <w:rFonts w:ascii="Times New Roman" w:hAnsi="Times New Roman" w:cs="Times New Roman"/>
                <w:lang w:eastAsia="ru-RU"/>
              </w:rPr>
              <w:t>Кількість промо-матеріалів (буклетів, брошур, відеороликів і т. д.) (од.)</w:t>
            </w:r>
          </w:p>
        </w:tc>
        <w:tc>
          <w:tcPr>
            <w:tcW w:w="3402" w:type="dxa"/>
            <w:shd w:val="clear" w:color="auto" w:fill="auto"/>
          </w:tcPr>
          <w:p w14:paraId="3EF8B33C" w14:textId="77777777" w:rsidR="001A7DAC" w:rsidRPr="00F54901" w:rsidRDefault="001A7DAC" w:rsidP="001A7DAC">
            <w:pPr>
              <w:ind w:left="7" w:right="33"/>
              <w:jc w:val="center"/>
              <w:rPr>
                <w:rFonts w:ascii="Calibri" w:hAnsi="Calibri" w:cs="Times New Roman"/>
              </w:rPr>
            </w:pPr>
            <w:r w:rsidRPr="00F54901">
              <w:rPr>
                <w:rFonts w:ascii="Times New Roman" w:hAnsi="Times New Roman" w:cs="Times New Roman"/>
              </w:rPr>
              <w:t xml:space="preserve">1.3.2.1. Розробка та поширення презентаційних матеріалів інвестиційного характеру (друк інвестиційних паспортів та інформаційних буклетів, проморолики про інвестиційні об’єкти громади, інформаційне наповнення розділу «Інвесторам» офіційного сайту громади та </w:t>
            </w:r>
            <w:r w:rsidRPr="00F54901">
              <w:rPr>
                <w:rFonts w:ascii="Times New Roman" w:hAnsi="Times New Roman" w:cs="Times New Roman"/>
              </w:rPr>
              <w:lastRenderedPageBreak/>
              <w:t>інформаційного ресурсу для підприємців тощо.</w:t>
            </w:r>
          </w:p>
        </w:tc>
        <w:tc>
          <w:tcPr>
            <w:tcW w:w="3799" w:type="dxa"/>
            <w:shd w:val="clear" w:color="auto" w:fill="auto"/>
          </w:tcPr>
          <w:p w14:paraId="6600C7DC"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lastRenderedPageBreak/>
              <w:t>Залучення інвестиційних коштів.</w:t>
            </w:r>
          </w:p>
          <w:p w14:paraId="47002334"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t>Створення підприємств; збільшення податкових  надходжень до бюджетів всіх рівнів; створення нових робочих місць.</w:t>
            </w:r>
          </w:p>
          <w:p w14:paraId="6B536B63" w14:textId="77777777" w:rsidR="001A7DAC" w:rsidRPr="00F54901" w:rsidRDefault="001A7DAC" w:rsidP="001A7DAC">
            <w:pPr>
              <w:ind w:left="7"/>
              <w:jc w:val="center"/>
              <w:rPr>
                <w:rFonts w:ascii="Calibri" w:hAnsi="Calibri" w:cs="Times New Roman"/>
                <w:lang w:val="ru-RU"/>
              </w:rPr>
            </w:pPr>
            <w:r w:rsidRPr="00F54901">
              <w:rPr>
                <w:rFonts w:ascii="Times New Roman" w:hAnsi="Times New Roman" w:cs="Times New Roman"/>
              </w:rPr>
              <w:t>Збільшення інвестиційної привабливості громади</w:t>
            </w:r>
          </w:p>
        </w:tc>
      </w:tr>
      <w:tr w:rsidR="001A7DAC" w:rsidRPr="00553658" w14:paraId="0474D3A1" w14:textId="77777777" w:rsidTr="002F17CA">
        <w:trPr>
          <w:trHeight w:val="253"/>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440214EC"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1EE97894" w14:textId="77777777" w:rsidR="001A7DAC" w:rsidRPr="00F54901" w:rsidRDefault="001A7DAC" w:rsidP="001A7DAC">
            <w:pPr>
              <w:spacing w:after="160" w:line="259" w:lineRule="auto"/>
              <w:jc w:val="center"/>
              <w:rPr>
                <w:rFonts w:ascii="Times New Roman" w:hAnsi="Times New Roman" w:cs="Times New Roman"/>
                <w:lang w:eastAsia="ru-RU"/>
              </w:rPr>
            </w:pPr>
            <w:r w:rsidRPr="00F54901">
              <w:rPr>
                <w:rFonts w:ascii="Times New Roman" w:hAnsi="Times New Roman" w:cs="Times New Roman"/>
                <w:lang w:eastAsia="ru-RU"/>
              </w:rPr>
              <w:t>1.3.3. Створення онлайн ресурсу інвестиційних об’єктів громади</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DC38D3E"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Створено онлайн ресурс (од.);</w:t>
            </w:r>
          </w:p>
          <w:p w14:paraId="520E8EAA"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Кількість відвідувань та звернень щодо розміщених інвестиційних пропозицій (од.).</w:t>
            </w:r>
          </w:p>
        </w:tc>
        <w:tc>
          <w:tcPr>
            <w:tcW w:w="3402" w:type="dxa"/>
            <w:shd w:val="clear" w:color="auto" w:fill="auto"/>
          </w:tcPr>
          <w:p w14:paraId="1383F570" w14:textId="77777777" w:rsidR="001A7DAC" w:rsidRPr="00F54901" w:rsidRDefault="001A7DAC" w:rsidP="001A7DAC">
            <w:pPr>
              <w:ind w:left="7" w:right="33"/>
              <w:jc w:val="center"/>
              <w:rPr>
                <w:rFonts w:ascii="Calibri" w:hAnsi="Calibri" w:cs="Times New Roman"/>
              </w:rPr>
            </w:pPr>
            <w:r w:rsidRPr="00F54901">
              <w:rPr>
                <w:rFonts w:ascii="Times New Roman" w:hAnsi="Times New Roman" w:cs="Times New Roman"/>
              </w:rPr>
              <w:t>1.3.3.1. Створення інтерактивної карти інвестиційної привабливості Дунаєвецької міської об’єднаної територіальної громади та забезпечення постійної її актуалізації.</w:t>
            </w:r>
          </w:p>
        </w:tc>
        <w:tc>
          <w:tcPr>
            <w:tcW w:w="3799" w:type="dxa"/>
            <w:shd w:val="clear" w:color="auto" w:fill="auto"/>
          </w:tcPr>
          <w:p w14:paraId="486B8FD2" w14:textId="77777777" w:rsidR="001A7DAC" w:rsidRDefault="001A7DAC" w:rsidP="001A7DAC">
            <w:pPr>
              <w:ind w:left="7"/>
              <w:jc w:val="center"/>
              <w:rPr>
                <w:rFonts w:ascii="Times New Roman" w:hAnsi="Times New Roman" w:cs="Times New Roman"/>
              </w:rPr>
            </w:pPr>
            <w:r w:rsidRPr="00F54901">
              <w:rPr>
                <w:rFonts w:ascii="Times New Roman" w:hAnsi="Times New Roman" w:cs="Times New Roman"/>
              </w:rPr>
              <w:t>Підвищення інвестиційної привабливості громади</w:t>
            </w:r>
            <w:r>
              <w:rPr>
                <w:rFonts w:ascii="Calibri" w:hAnsi="Calibri" w:cs="Times New Roman"/>
              </w:rPr>
              <w:t>.</w:t>
            </w:r>
            <w:r w:rsidRPr="00F54901">
              <w:rPr>
                <w:rFonts w:ascii="Calibri" w:hAnsi="Calibri" w:cs="Times New Roman"/>
              </w:rPr>
              <w:t xml:space="preserve"> </w:t>
            </w:r>
            <w:r w:rsidRPr="00F54901">
              <w:rPr>
                <w:rFonts w:ascii="Times New Roman" w:hAnsi="Times New Roman" w:cs="Times New Roman"/>
              </w:rPr>
              <w:t>Створення сприятливого середовища для розвитку бізнесу</w:t>
            </w:r>
            <w:r>
              <w:rPr>
                <w:rFonts w:ascii="Times New Roman" w:hAnsi="Times New Roman" w:cs="Times New Roman"/>
              </w:rPr>
              <w:t>.</w:t>
            </w:r>
          </w:p>
          <w:p w14:paraId="617945BA" w14:textId="77777777" w:rsidR="001A7DAC" w:rsidRPr="00F54901" w:rsidRDefault="001A7DAC" w:rsidP="001A7DAC">
            <w:pPr>
              <w:ind w:left="7"/>
              <w:jc w:val="center"/>
              <w:rPr>
                <w:rFonts w:ascii="Calibri" w:hAnsi="Calibri" w:cs="Times New Roman"/>
              </w:rPr>
            </w:pPr>
            <w:r>
              <w:rPr>
                <w:rFonts w:ascii="Times New Roman" w:hAnsi="Times New Roman" w:cs="Times New Roman"/>
              </w:rPr>
              <w:t xml:space="preserve"> І</w:t>
            </w:r>
            <w:r w:rsidRPr="00F54901">
              <w:rPr>
                <w:rFonts w:ascii="Times New Roman" w:hAnsi="Times New Roman" w:cs="Times New Roman"/>
              </w:rPr>
              <w:t>нвестиційна підтримка  підприємництва</w:t>
            </w:r>
            <w:r>
              <w:rPr>
                <w:rFonts w:ascii="Times New Roman" w:hAnsi="Times New Roman" w:cs="Times New Roman"/>
              </w:rPr>
              <w:t>.</w:t>
            </w:r>
          </w:p>
        </w:tc>
      </w:tr>
      <w:tr w:rsidR="001A7DAC" w:rsidRPr="00553658" w14:paraId="15D07644" w14:textId="77777777" w:rsidTr="002F17CA">
        <w:trPr>
          <w:trHeight w:val="2517"/>
        </w:trPr>
        <w:tc>
          <w:tcPr>
            <w:tcW w:w="2410" w:type="dxa"/>
            <w:vMerge w:val="restart"/>
            <w:tcBorders>
              <w:top w:val="single" w:sz="4" w:space="0" w:color="auto"/>
              <w:left w:val="single" w:sz="4" w:space="0" w:color="auto"/>
              <w:right w:val="single" w:sz="4" w:space="0" w:color="auto"/>
            </w:tcBorders>
            <w:vAlign w:val="center"/>
          </w:tcPr>
          <w:p w14:paraId="10E77FEA" w14:textId="77777777" w:rsidR="001A7DAC" w:rsidRPr="00094C55" w:rsidRDefault="001A7DAC" w:rsidP="001A7DAC">
            <w:pPr>
              <w:spacing w:after="160" w:line="259" w:lineRule="auto"/>
              <w:jc w:val="center"/>
              <w:rPr>
                <w:rFonts w:ascii="Times New Roman" w:hAnsi="Times New Roman" w:cs="Times New Roman"/>
                <w:b/>
                <w:color w:val="000000" w:themeColor="text1"/>
                <w:lang w:eastAsia="ru-RU"/>
              </w:rPr>
            </w:pPr>
            <w:r w:rsidRPr="00094C55">
              <w:rPr>
                <w:rFonts w:ascii="Times New Roman" w:hAnsi="Times New Roman" w:cs="Times New Roman"/>
                <w:color w:val="000000" w:themeColor="text1"/>
                <w:lang w:eastAsia="ru-RU"/>
              </w:rPr>
              <w:t>1.4. Забезпечення прозорої системи управління територією, оптимізація земельних відносин</w:t>
            </w:r>
          </w:p>
        </w:tc>
        <w:tc>
          <w:tcPr>
            <w:tcW w:w="2835" w:type="dxa"/>
            <w:tcBorders>
              <w:top w:val="single" w:sz="4" w:space="0" w:color="auto"/>
              <w:left w:val="single" w:sz="4" w:space="0" w:color="auto"/>
              <w:right w:val="single" w:sz="4" w:space="0" w:color="auto"/>
            </w:tcBorders>
            <w:shd w:val="clear" w:color="auto" w:fill="auto"/>
          </w:tcPr>
          <w:p w14:paraId="1C22DEDF" w14:textId="77777777" w:rsidR="001A7DAC" w:rsidRPr="00F54901" w:rsidRDefault="001A7DAC" w:rsidP="001A7DAC">
            <w:pPr>
              <w:spacing w:after="160" w:line="259" w:lineRule="auto"/>
              <w:jc w:val="center"/>
              <w:rPr>
                <w:rFonts w:ascii="Times New Roman" w:hAnsi="Times New Roman" w:cs="Times New Roman"/>
                <w:color w:val="000000" w:themeColor="text1"/>
                <w:lang w:eastAsia="ru-RU"/>
              </w:rPr>
            </w:pPr>
            <w:r w:rsidRPr="00F54901">
              <w:rPr>
                <w:rFonts w:ascii="Times New Roman" w:hAnsi="Times New Roman" w:cs="Times New Roman"/>
                <w:color w:val="000000" w:themeColor="text1"/>
                <w:lang w:eastAsia="ru-RU"/>
              </w:rPr>
              <w:t>1.4.1. Розроблення якісної містобудівної документації</w:t>
            </w:r>
          </w:p>
        </w:tc>
        <w:tc>
          <w:tcPr>
            <w:tcW w:w="3402" w:type="dxa"/>
            <w:tcBorders>
              <w:top w:val="single" w:sz="4" w:space="0" w:color="auto"/>
              <w:left w:val="single" w:sz="4" w:space="0" w:color="auto"/>
              <w:right w:val="single" w:sz="4" w:space="0" w:color="auto"/>
            </w:tcBorders>
            <w:shd w:val="clear" w:color="auto" w:fill="auto"/>
          </w:tcPr>
          <w:p w14:paraId="00CCC098" w14:textId="77777777" w:rsidR="001A7DAC" w:rsidRPr="00F54901"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Можливість у вільному доступі отримання інформації щодо об’єктів нерухомого майна та функціональних зон (обмежень)</w:t>
            </w:r>
            <w:r>
              <w:rPr>
                <w:rFonts w:ascii="Times New Roman" w:hAnsi="Times New Roman" w:cs="Times New Roman"/>
                <w:lang w:eastAsia="ru-RU"/>
              </w:rPr>
              <w:t xml:space="preserve"> (так/ні);</w:t>
            </w:r>
          </w:p>
          <w:p w14:paraId="4A0547CF" w14:textId="77777777" w:rsidR="001A7DAC" w:rsidRPr="005574AA"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F54901">
              <w:rPr>
                <w:rFonts w:ascii="Times New Roman" w:hAnsi="Times New Roman" w:cs="Times New Roman"/>
                <w:lang w:eastAsia="ru-RU"/>
              </w:rPr>
              <w:t>Кількість розроблених  документів просторового планування тери</w:t>
            </w:r>
            <w:r>
              <w:rPr>
                <w:rFonts w:ascii="Times New Roman" w:hAnsi="Times New Roman" w:cs="Times New Roman"/>
                <w:lang w:eastAsia="ru-RU"/>
              </w:rPr>
              <w:t>торій населених пунктів громади (од.).</w:t>
            </w:r>
          </w:p>
        </w:tc>
        <w:tc>
          <w:tcPr>
            <w:tcW w:w="3402" w:type="dxa"/>
            <w:shd w:val="clear" w:color="auto" w:fill="auto"/>
          </w:tcPr>
          <w:p w14:paraId="47A099B4" w14:textId="57C4687B" w:rsidR="001A7DAC" w:rsidRPr="00F54901" w:rsidRDefault="001A7DAC" w:rsidP="001A7DAC">
            <w:pPr>
              <w:ind w:left="7" w:right="33"/>
              <w:jc w:val="center"/>
              <w:rPr>
                <w:rFonts w:ascii="Times New Roman" w:hAnsi="Times New Roman" w:cs="Times New Roman"/>
              </w:rPr>
            </w:pPr>
            <w:r w:rsidRPr="00F54901">
              <w:rPr>
                <w:rFonts w:ascii="Times New Roman" w:hAnsi="Times New Roman" w:cs="Times New Roman"/>
              </w:rPr>
              <w:t>1.4.1.1. Створення містобудівного кадастру</w:t>
            </w:r>
            <w:r w:rsidR="001F2F6F">
              <w:rPr>
                <w:rFonts w:ascii="Times New Roman" w:hAnsi="Times New Roman" w:cs="Times New Roman"/>
              </w:rPr>
              <w:t>.</w:t>
            </w:r>
          </w:p>
          <w:p w14:paraId="77357AF5" w14:textId="77777777" w:rsidR="001A7DAC" w:rsidRPr="00F54901" w:rsidRDefault="001A7DAC" w:rsidP="001A7DAC">
            <w:pPr>
              <w:ind w:left="7" w:right="33"/>
              <w:jc w:val="center"/>
              <w:rPr>
                <w:rFonts w:ascii="Times New Roman" w:hAnsi="Times New Roman" w:cs="Times New Roman"/>
              </w:rPr>
            </w:pPr>
            <w:r>
              <w:rPr>
                <w:rFonts w:ascii="Times New Roman" w:hAnsi="Times New Roman" w:cs="Times New Roman"/>
              </w:rPr>
              <w:t xml:space="preserve">1.4.1.2. </w:t>
            </w:r>
            <w:r w:rsidRPr="00BD65B0">
              <w:rPr>
                <w:rFonts w:ascii="Times New Roman" w:hAnsi="Times New Roman" w:cs="Times New Roman"/>
              </w:rPr>
              <w:t>Розроблення містобудівної документації населених пунктів</w:t>
            </w:r>
            <w:r>
              <w:rPr>
                <w:rFonts w:ascii="Times New Roman" w:hAnsi="Times New Roman" w:cs="Times New Roman"/>
              </w:rPr>
              <w:t xml:space="preserve"> громади.</w:t>
            </w:r>
          </w:p>
        </w:tc>
        <w:tc>
          <w:tcPr>
            <w:tcW w:w="3799" w:type="dxa"/>
            <w:shd w:val="clear" w:color="auto" w:fill="auto"/>
          </w:tcPr>
          <w:p w14:paraId="59BB10C6"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t>Збільшення інвестиційної привабливості громади.</w:t>
            </w:r>
          </w:p>
          <w:p w14:paraId="787F5ADC"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t>Створення сприятливого середовища для розвитку бізнесу.</w:t>
            </w:r>
          </w:p>
          <w:p w14:paraId="48CDAF72" w14:textId="77777777" w:rsidR="001A7DAC" w:rsidRPr="00F54901" w:rsidRDefault="001A7DAC" w:rsidP="001A7DAC">
            <w:pPr>
              <w:ind w:left="7"/>
              <w:jc w:val="center"/>
              <w:rPr>
                <w:rFonts w:ascii="Times New Roman" w:hAnsi="Times New Roman" w:cs="Times New Roman"/>
              </w:rPr>
            </w:pPr>
            <w:r w:rsidRPr="00F54901">
              <w:rPr>
                <w:rFonts w:ascii="Times New Roman" w:hAnsi="Times New Roman" w:cs="Times New Roman"/>
              </w:rPr>
              <w:t>Забезпечено ефективне управління територіями, земельними ресурсами, нерухомістю в межах громади.</w:t>
            </w:r>
          </w:p>
        </w:tc>
      </w:tr>
      <w:tr w:rsidR="001A7DAC" w:rsidRPr="00553658" w14:paraId="394ECD3D" w14:textId="77777777" w:rsidTr="002F17CA">
        <w:trPr>
          <w:trHeight w:val="5440"/>
        </w:trPr>
        <w:tc>
          <w:tcPr>
            <w:tcW w:w="2410" w:type="dxa"/>
            <w:vMerge/>
            <w:tcBorders>
              <w:left w:val="single" w:sz="4" w:space="0" w:color="auto"/>
              <w:right w:val="single" w:sz="4" w:space="0" w:color="auto"/>
            </w:tcBorders>
            <w:vAlign w:val="center"/>
          </w:tcPr>
          <w:p w14:paraId="7955DDF9" w14:textId="77777777" w:rsidR="001A7DAC" w:rsidRPr="00094C55" w:rsidRDefault="001A7DAC" w:rsidP="001A7DAC">
            <w:pPr>
              <w:spacing w:after="160" w:line="259" w:lineRule="auto"/>
              <w:jc w:val="center"/>
              <w:rPr>
                <w:rFonts w:ascii="Times New Roman" w:hAnsi="Times New Roman" w:cs="Times New Roman"/>
                <w:b/>
                <w:color w:val="000000" w:themeColor="text1"/>
                <w:lang w:eastAsia="ru-RU"/>
              </w:rPr>
            </w:pPr>
          </w:p>
        </w:tc>
        <w:tc>
          <w:tcPr>
            <w:tcW w:w="2835" w:type="dxa"/>
            <w:tcBorders>
              <w:top w:val="single" w:sz="4" w:space="0" w:color="auto"/>
              <w:left w:val="single" w:sz="4" w:space="0" w:color="auto"/>
              <w:right w:val="single" w:sz="4" w:space="0" w:color="auto"/>
            </w:tcBorders>
            <w:shd w:val="clear" w:color="auto" w:fill="auto"/>
          </w:tcPr>
          <w:p w14:paraId="6E31A067" w14:textId="77777777" w:rsidR="001A7DAC" w:rsidRPr="00094C55" w:rsidRDefault="001A7DAC" w:rsidP="001A7DAC">
            <w:pPr>
              <w:spacing w:after="160" w:line="259" w:lineRule="auto"/>
              <w:jc w:val="center"/>
              <w:rPr>
                <w:rFonts w:ascii="Times New Roman" w:hAnsi="Times New Roman" w:cs="Times New Roman"/>
                <w:color w:val="000000" w:themeColor="text1"/>
                <w:lang w:eastAsia="ru-RU"/>
              </w:rPr>
            </w:pPr>
            <w:r w:rsidRPr="00094C55">
              <w:rPr>
                <w:rFonts w:ascii="Times New Roman" w:hAnsi="Times New Roman" w:cs="Times New Roman"/>
                <w:color w:val="000000" w:themeColor="text1"/>
                <w:lang w:eastAsia="ru-RU"/>
              </w:rPr>
              <w:t xml:space="preserve">1.4.2. </w:t>
            </w:r>
            <w:r w:rsidRPr="00C1202D">
              <w:rPr>
                <w:rFonts w:ascii="Times New Roman" w:hAnsi="Times New Roman" w:cs="Times New Roman"/>
                <w:color w:val="000000" w:themeColor="text1"/>
                <w:lang w:eastAsia="ru-RU"/>
              </w:rPr>
              <w:t>Підвищення раціонального використання земельних ресурсів територіальної громади</w:t>
            </w:r>
          </w:p>
        </w:tc>
        <w:tc>
          <w:tcPr>
            <w:tcW w:w="3402" w:type="dxa"/>
            <w:tcBorders>
              <w:top w:val="single" w:sz="4" w:space="0" w:color="auto"/>
              <w:left w:val="single" w:sz="4" w:space="0" w:color="auto"/>
              <w:right w:val="single" w:sz="4" w:space="0" w:color="auto"/>
            </w:tcBorders>
            <w:shd w:val="clear" w:color="auto" w:fill="auto"/>
          </w:tcPr>
          <w:p w14:paraId="00E36E82" w14:textId="77777777" w:rsidR="001A7DAC" w:rsidRPr="00C1202D"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C1202D">
              <w:rPr>
                <w:rFonts w:ascii="Times New Roman" w:hAnsi="Times New Roman" w:cs="Times New Roman"/>
                <w:spacing w:val="-4"/>
                <w:lang w:eastAsia="ru-RU"/>
              </w:rPr>
              <w:t xml:space="preserve">Кількість проведених земельних аукціонів, щодо продажу </w:t>
            </w:r>
            <w:r>
              <w:rPr>
                <w:rFonts w:ascii="Times New Roman" w:hAnsi="Times New Roman" w:cs="Times New Roman"/>
                <w:spacing w:val="-4"/>
                <w:lang w:eastAsia="ru-RU"/>
              </w:rPr>
              <w:t>прав оренди на земельні ділянки (од.);</w:t>
            </w:r>
          </w:p>
          <w:p w14:paraId="301311AC" w14:textId="77777777" w:rsidR="001A7DAC" w:rsidRPr="00C1202D"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C1202D">
              <w:rPr>
                <w:rFonts w:ascii="Times New Roman" w:hAnsi="Times New Roman" w:cs="Times New Roman"/>
                <w:spacing w:val="-4"/>
                <w:lang w:eastAsia="ru-RU"/>
              </w:rPr>
              <w:t>Кількість виявлених вільних земельни</w:t>
            </w:r>
            <w:r>
              <w:rPr>
                <w:rFonts w:ascii="Times New Roman" w:hAnsi="Times New Roman" w:cs="Times New Roman"/>
                <w:spacing w:val="-4"/>
                <w:lang w:eastAsia="ru-RU"/>
              </w:rPr>
              <w:t>х ділянок комунальної власності (од.);</w:t>
            </w:r>
          </w:p>
          <w:p w14:paraId="6699BFE9" w14:textId="77777777" w:rsidR="001A7DAC" w:rsidRPr="00C1202D"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C1202D">
              <w:rPr>
                <w:rFonts w:ascii="Times New Roman" w:hAnsi="Times New Roman" w:cs="Times New Roman"/>
                <w:spacing w:val="-4"/>
                <w:lang w:eastAsia="ru-RU"/>
              </w:rPr>
              <w:t>Кількість проведених нормативних грошових оцінок земель населених пунктів громади</w:t>
            </w:r>
            <w:r>
              <w:rPr>
                <w:rFonts w:ascii="Times New Roman" w:hAnsi="Times New Roman" w:cs="Times New Roman"/>
                <w:spacing w:val="-4"/>
                <w:lang w:eastAsia="ru-RU"/>
              </w:rPr>
              <w:t xml:space="preserve"> (од.)</w:t>
            </w:r>
            <w:r w:rsidRPr="00C1202D">
              <w:rPr>
                <w:rFonts w:ascii="Times New Roman" w:hAnsi="Times New Roman" w:cs="Times New Roman"/>
                <w:spacing w:val="-4"/>
                <w:lang w:eastAsia="ru-RU"/>
              </w:rPr>
              <w:t>;</w:t>
            </w:r>
          </w:p>
          <w:p w14:paraId="33643D7A" w14:textId="4BA04B17" w:rsidR="001A7DAC" w:rsidRPr="00C1202D"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C1202D">
              <w:rPr>
                <w:rFonts w:ascii="Times New Roman" w:hAnsi="Times New Roman" w:cs="Times New Roman"/>
                <w:spacing w:val="-4"/>
                <w:lang w:eastAsia="ru-RU"/>
              </w:rPr>
              <w:t>Кількість земельних ділянок, на які зареєстровано речове право на нерухоме майно</w:t>
            </w:r>
            <w:r>
              <w:rPr>
                <w:rFonts w:ascii="Times New Roman" w:hAnsi="Times New Roman" w:cs="Times New Roman"/>
                <w:spacing w:val="-4"/>
                <w:lang w:eastAsia="ru-RU"/>
              </w:rPr>
              <w:t xml:space="preserve"> (кв</w:t>
            </w:r>
            <w:r w:rsidR="001F2F6F">
              <w:rPr>
                <w:rFonts w:ascii="Times New Roman" w:hAnsi="Times New Roman" w:cs="Times New Roman"/>
                <w:spacing w:val="-4"/>
                <w:lang w:eastAsia="ru-RU"/>
              </w:rPr>
              <w:t>.</w:t>
            </w:r>
            <w:r>
              <w:rPr>
                <w:rFonts w:ascii="Times New Roman" w:hAnsi="Times New Roman" w:cs="Times New Roman"/>
                <w:spacing w:val="-4"/>
                <w:lang w:eastAsia="ru-RU"/>
              </w:rPr>
              <w:t xml:space="preserve"> м, од.)</w:t>
            </w:r>
            <w:r w:rsidRPr="00C1202D">
              <w:rPr>
                <w:rFonts w:ascii="Times New Roman" w:hAnsi="Times New Roman" w:cs="Times New Roman"/>
                <w:spacing w:val="-4"/>
                <w:lang w:eastAsia="ru-RU"/>
              </w:rPr>
              <w:t>;</w:t>
            </w:r>
          </w:p>
          <w:p w14:paraId="27973BCD" w14:textId="77777777" w:rsidR="001A7DAC" w:rsidRPr="00C1202D"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C1202D">
              <w:rPr>
                <w:rFonts w:ascii="Times New Roman" w:hAnsi="Times New Roman" w:cs="Times New Roman"/>
                <w:spacing w:val="-4"/>
                <w:lang w:eastAsia="ru-RU"/>
              </w:rPr>
              <w:t>Кількість виявлених вільних земель водн</w:t>
            </w:r>
            <w:r>
              <w:rPr>
                <w:rFonts w:ascii="Times New Roman" w:hAnsi="Times New Roman" w:cs="Times New Roman"/>
                <w:spacing w:val="-4"/>
                <w:lang w:eastAsia="ru-RU"/>
              </w:rPr>
              <w:t>ого фонду комунальної власності (кв м, од.);</w:t>
            </w:r>
          </w:p>
          <w:p w14:paraId="6FDDF013" w14:textId="77777777" w:rsidR="001A7DAC" w:rsidRPr="00100A5A"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C1202D">
              <w:rPr>
                <w:rFonts w:ascii="Times New Roman" w:hAnsi="Times New Roman" w:cs="Times New Roman"/>
                <w:spacing w:val="-4"/>
                <w:lang w:eastAsia="ru-RU"/>
              </w:rPr>
              <w:t>Кількість проведених земельних аукціонів земель водного</w:t>
            </w:r>
            <w:r>
              <w:rPr>
                <w:rFonts w:ascii="Times New Roman" w:hAnsi="Times New Roman" w:cs="Times New Roman"/>
                <w:spacing w:val="-4"/>
                <w:lang w:eastAsia="ru-RU"/>
              </w:rPr>
              <w:t xml:space="preserve"> фонду (од.).</w:t>
            </w:r>
          </w:p>
        </w:tc>
        <w:tc>
          <w:tcPr>
            <w:tcW w:w="3402" w:type="dxa"/>
            <w:shd w:val="clear" w:color="auto" w:fill="auto"/>
          </w:tcPr>
          <w:p w14:paraId="3050097B" w14:textId="24E919AA"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1.4.2.1. </w:t>
            </w:r>
            <w:r w:rsidRPr="009E5535">
              <w:rPr>
                <w:rFonts w:ascii="Times New Roman" w:hAnsi="Times New Roman" w:cs="Times New Roman"/>
              </w:rPr>
              <w:t>Реалізація заходів щодо поширення інформації про земельні ділянки комунальної власності, права на які проп</w:t>
            </w:r>
            <w:r>
              <w:rPr>
                <w:rFonts w:ascii="Times New Roman" w:hAnsi="Times New Roman" w:cs="Times New Roman"/>
              </w:rPr>
              <w:t>онуються на відчуження (оренди)</w:t>
            </w:r>
            <w:r w:rsidR="001F2F6F">
              <w:rPr>
                <w:rFonts w:ascii="Times New Roman" w:hAnsi="Times New Roman" w:cs="Times New Roman"/>
              </w:rPr>
              <w:t>.</w:t>
            </w:r>
          </w:p>
          <w:p w14:paraId="098881D6" w14:textId="1D8A6694"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1.4.2.2. </w:t>
            </w:r>
            <w:r w:rsidRPr="00E45024">
              <w:rPr>
                <w:rFonts w:ascii="Times New Roman" w:hAnsi="Times New Roman" w:cs="Times New Roman"/>
              </w:rPr>
              <w:t>Проведення інвентаризації земель</w:t>
            </w:r>
            <w:r>
              <w:rPr>
                <w:rFonts w:ascii="Times New Roman" w:hAnsi="Times New Roman" w:cs="Times New Roman"/>
              </w:rPr>
              <w:t xml:space="preserve"> в межах територіальної громади</w:t>
            </w:r>
            <w:r w:rsidR="001F2F6F">
              <w:rPr>
                <w:rFonts w:ascii="Times New Roman" w:hAnsi="Times New Roman" w:cs="Times New Roman"/>
              </w:rPr>
              <w:t>.</w:t>
            </w:r>
          </w:p>
          <w:p w14:paraId="54E9B387" w14:textId="618DEABE"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1.4.2.3. </w:t>
            </w:r>
            <w:r w:rsidRPr="00DD11FA">
              <w:rPr>
                <w:rFonts w:ascii="Times New Roman" w:hAnsi="Times New Roman" w:cs="Times New Roman"/>
              </w:rPr>
              <w:t xml:space="preserve">Проведення нормативної грошової </w:t>
            </w:r>
            <w:r>
              <w:rPr>
                <w:rFonts w:ascii="Times New Roman" w:hAnsi="Times New Roman" w:cs="Times New Roman"/>
              </w:rPr>
              <w:t>оцінки земель населених пунктів</w:t>
            </w:r>
            <w:r w:rsidR="001F2F6F">
              <w:rPr>
                <w:rFonts w:ascii="Times New Roman" w:hAnsi="Times New Roman" w:cs="Times New Roman"/>
              </w:rPr>
              <w:t>.</w:t>
            </w:r>
          </w:p>
          <w:p w14:paraId="24991225" w14:textId="1C7376F5"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1.4.2.4. </w:t>
            </w:r>
            <w:r w:rsidRPr="00D919AC">
              <w:rPr>
                <w:rFonts w:ascii="Times New Roman" w:hAnsi="Times New Roman" w:cs="Times New Roman"/>
              </w:rPr>
              <w:t>Забезпечення подальшого оформлення власності на землю</w:t>
            </w:r>
            <w:r w:rsidR="001F2F6F">
              <w:rPr>
                <w:rFonts w:ascii="Times New Roman" w:hAnsi="Times New Roman" w:cs="Times New Roman"/>
              </w:rPr>
              <w:t>.</w:t>
            </w:r>
          </w:p>
          <w:p w14:paraId="1F59CF97" w14:textId="14A7591E"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1.4.2.5. </w:t>
            </w:r>
            <w:r w:rsidRPr="00D919AC">
              <w:rPr>
                <w:rFonts w:ascii="Times New Roman" w:hAnsi="Times New Roman" w:cs="Times New Roman"/>
              </w:rPr>
              <w:t>Проведення інвентаризації земель водного фонду в межах повноважень</w:t>
            </w:r>
            <w:r w:rsidR="001F2F6F">
              <w:rPr>
                <w:rFonts w:ascii="Times New Roman" w:hAnsi="Times New Roman" w:cs="Times New Roman"/>
              </w:rPr>
              <w:t>.</w:t>
            </w:r>
          </w:p>
        </w:tc>
        <w:tc>
          <w:tcPr>
            <w:tcW w:w="3799" w:type="dxa"/>
            <w:shd w:val="clear" w:color="auto" w:fill="auto"/>
          </w:tcPr>
          <w:p w14:paraId="537D8588" w14:textId="77777777" w:rsidR="001A7DAC" w:rsidRDefault="001A7DAC" w:rsidP="001F2F6F">
            <w:pPr>
              <w:ind w:left="7"/>
              <w:jc w:val="center"/>
              <w:rPr>
                <w:rFonts w:ascii="Times New Roman" w:hAnsi="Times New Roman" w:cs="Times New Roman"/>
              </w:rPr>
            </w:pPr>
            <w:r>
              <w:rPr>
                <w:rFonts w:ascii="Times New Roman" w:hAnsi="Times New Roman" w:cs="Times New Roman"/>
              </w:rPr>
              <w:t>Забезпечення ефективного використання вільних земельних.</w:t>
            </w:r>
          </w:p>
          <w:p w14:paraId="11789CA8" w14:textId="77777777" w:rsidR="001A7DAC" w:rsidRPr="00B76407" w:rsidRDefault="001A7DAC" w:rsidP="001F2F6F">
            <w:pPr>
              <w:ind w:left="7"/>
              <w:jc w:val="center"/>
              <w:rPr>
                <w:rFonts w:ascii="Times New Roman" w:hAnsi="Times New Roman" w:cs="Times New Roman"/>
              </w:rPr>
            </w:pPr>
            <w:r>
              <w:rPr>
                <w:rFonts w:ascii="Times New Roman" w:hAnsi="Times New Roman" w:cs="Times New Roman"/>
              </w:rPr>
              <w:t>Сприяння розвитку бізнесу.</w:t>
            </w:r>
          </w:p>
          <w:p w14:paraId="5B1EA23C" w14:textId="77777777" w:rsidR="001A7DAC" w:rsidRDefault="001A7DAC" w:rsidP="001A7DAC">
            <w:pPr>
              <w:ind w:left="7"/>
              <w:jc w:val="center"/>
              <w:rPr>
                <w:rFonts w:ascii="Times New Roman" w:hAnsi="Times New Roman" w:cs="Times New Roman"/>
              </w:rPr>
            </w:pPr>
            <w:r>
              <w:rPr>
                <w:rFonts w:ascii="Times New Roman" w:hAnsi="Times New Roman" w:cs="Times New Roman"/>
              </w:rPr>
              <w:t>Здійснення аналіз земель в межах територіальної громади.</w:t>
            </w:r>
          </w:p>
          <w:p w14:paraId="4142C365" w14:textId="77777777" w:rsidR="001A7DAC" w:rsidRPr="00B76407" w:rsidRDefault="001A7DAC" w:rsidP="001A7DAC">
            <w:pPr>
              <w:ind w:left="7"/>
              <w:jc w:val="center"/>
              <w:rPr>
                <w:rFonts w:ascii="Times New Roman" w:hAnsi="Times New Roman" w:cs="Times New Roman"/>
              </w:rPr>
            </w:pPr>
            <w:r>
              <w:rPr>
                <w:rFonts w:ascii="Times New Roman" w:hAnsi="Times New Roman" w:cs="Times New Roman"/>
              </w:rPr>
              <w:t>Здійснення аналіз земель водного фонду; створення умов для ефективного використання водного фонду громади.</w:t>
            </w:r>
          </w:p>
        </w:tc>
      </w:tr>
      <w:tr w:rsidR="001A7DAC" w:rsidRPr="00553658" w14:paraId="003C0F1A" w14:textId="77777777" w:rsidTr="002F17CA">
        <w:trPr>
          <w:trHeight w:val="301"/>
        </w:trPr>
        <w:tc>
          <w:tcPr>
            <w:tcW w:w="2410" w:type="dxa"/>
            <w:vMerge w:val="restart"/>
            <w:tcBorders>
              <w:top w:val="single" w:sz="4" w:space="0" w:color="auto"/>
              <w:left w:val="single" w:sz="4" w:space="0" w:color="auto"/>
              <w:right w:val="single" w:sz="4" w:space="0" w:color="auto"/>
            </w:tcBorders>
            <w:vAlign w:val="center"/>
          </w:tcPr>
          <w:p w14:paraId="1F2464F2" w14:textId="77777777" w:rsidR="001A7DAC" w:rsidRPr="00E96B5B"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1.5</w:t>
            </w:r>
            <w:r w:rsidRPr="00E96B5B">
              <w:rPr>
                <w:rFonts w:ascii="Times New Roman" w:hAnsi="Times New Roman" w:cs="Times New Roman"/>
                <w:lang w:eastAsia="ru-RU"/>
              </w:rPr>
              <w:t xml:space="preserve">. </w:t>
            </w:r>
            <w:r>
              <w:rPr>
                <w:rFonts w:ascii="Times New Roman" w:hAnsi="Times New Roman" w:cs="Times New Roman"/>
                <w:lang w:eastAsia="ru-RU"/>
              </w:rPr>
              <w:t>Розвиток туристичного потенціалу громади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414BD7" w14:textId="77777777" w:rsidR="001A7DAC" w:rsidRPr="003030D6" w:rsidRDefault="001A7DAC" w:rsidP="001A7DAC">
            <w:pPr>
              <w:spacing w:after="160" w:line="259" w:lineRule="auto"/>
              <w:jc w:val="center"/>
              <w:rPr>
                <w:rFonts w:ascii="Times New Roman" w:hAnsi="Times New Roman" w:cs="Times New Roman"/>
                <w:color w:val="000000" w:themeColor="text1"/>
                <w:lang w:eastAsia="ru-RU"/>
              </w:rPr>
            </w:pPr>
            <w:r w:rsidRPr="003030D6">
              <w:rPr>
                <w:rFonts w:ascii="Times New Roman" w:hAnsi="Times New Roman" w:cs="Times New Roman"/>
                <w:color w:val="000000" w:themeColor="text1"/>
                <w:lang w:eastAsia="ru-RU"/>
              </w:rPr>
              <w:t>1.5.1. Розвиток  та  створення  нових об’єктів туризму, туристичних, культурних продуктів та маршрутів</w:t>
            </w:r>
          </w:p>
        </w:tc>
        <w:tc>
          <w:tcPr>
            <w:tcW w:w="3402" w:type="dxa"/>
            <w:tcBorders>
              <w:top w:val="single" w:sz="4" w:space="0" w:color="auto"/>
              <w:left w:val="single" w:sz="4" w:space="0" w:color="auto"/>
              <w:right w:val="single" w:sz="4" w:space="0" w:color="auto"/>
            </w:tcBorders>
            <w:shd w:val="clear" w:color="auto" w:fill="auto"/>
          </w:tcPr>
          <w:p w14:paraId="2E074C3A" w14:textId="77777777" w:rsidR="001A7DAC" w:rsidRPr="003030D6"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3030D6">
              <w:rPr>
                <w:rFonts w:ascii="Times New Roman" w:hAnsi="Times New Roman" w:cs="Times New Roman"/>
                <w:spacing w:val="-4"/>
                <w:lang w:eastAsia="ru-RU"/>
              </w:rPr>
              <w:t>Кількість відкритих туристичних маршрутів</w:t>
            </w:r>
            <w:r>
              <w:rPr>
                <w:rFonts w:ascii="Times New Roman" w:hAnsi="Times New Roman" w:cs="Times New Roman"/>
                <w:spacing w:val="-4"/>
                <w:lang w:eastAsia="ru-RU"/>
              </w:rPr>
              <w:t xml:space="preserve"> (од.)</w:t>
            </w:r>
            <w:r w:rsidRPr="003030D6">
              <w:rPr>
                <w:rFonts w:ascii="Times New Roman" w:hAnsi="Times New Roman" w:cs="Times New Roman"/>
                <w:spacing w:val="-4"/>
                <w:lang w:eastAsia="ru-RU"/>
              </w:rPr>
              <w:t>;</w:t>
            </w:r>
          </w:p>
          <w:p w14:paraId="69040DBB" w14:textId="77777777" w:rsidR="001A7DAC" w:rsidRPr="00DC6963"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3030D6">
              <w:rPr>
                <w:rFonts w:ascii="Times New Roman" w:hAnsi="Times New Roman" w:cs="Times New Roman"/>
                <w:spacing w:val="-4"/>
                <w:lang w:eastAsia="ru-RU"/>
              </w:rPr>
              <w:t>Кількість туристичних об’єктів</w:t>
            </w:r>
            <w:r>
              <w:rPr>
                <w:rFonts w:ascii="Times New Roman" w:hAnsi="Times New Roman" w:cs="Times New Roman"/>
                <w:spacing w:val="-4"/>
                <w:lang w:eastAsia="ru-RU"/>
              </w:rPr>
              <w:t xml:space="preserve"> (од.)</w:t>
            </w:r>
          </w:p>
        </w:tc>
        <w:tc>
          <w:tcPr>
            <w:tcW w:w="3402" w:type="dxa"/>
            <w:shd w:val="clear" w:color="auto" w:fill="auto"/>
          </w:tcPr>
          <w:p w14:paraId="5B8FB5C5"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1.5.1.1. </w:t>
            </w:r>
            <w:r w:rsidRPr="003C278D">
              <w:rPr>
                <w:rFonts w:ascii="Times New Roman" w:hAnsi="Times New Roman" w:cs="Times New Roman"/>
              </w:rPr>
              <w:t>Відкриття щорічних туристичних сезонів та відкриття нових маршрутів</w:t>
            </w:r>
            <w:r>
              <w:rPr>
                <w:rFonts w:ascii="Times New Roman" w:hAnsi="Times New Roman" w:cs="Times New Roman"/>
              </w:rPr>
              <w:t>.</w:t>
            </w:r>
          </w:p>
          <w:p w14:paraId="333D238E"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1.5.1.2. </w:t>
            </w:r>
            <w:r w:rsidRPr="00CD5E36">
              <w:rPr>
                <w:rFonts w:ascii="Times New Roman" w:hAnsi="Times New Roman" w:cs="Times New Roman"/>
              </w:rPr>
              <w:t>Постійний кількісний та якісний моніторинг туриста та вивчення запитів</w:t>
            </w:r>
            <w:r>
              <w:rPr>
                <w:rFonts w:ascii="Times New Roman" w:hAnsi="Times New Roman" w:cs="Times New Roman"/>
              </w:rPr>
              <w:t>.</w:t>
            </w:r>
          </w:p>
          <w:p w14:paraId="4B89C205" w14:textId="77777777" w:rsidR="001A7DAC" w:rsidRPr="00B76407" w:rsidRDefault="001A7DAC" w:rsidP="001A7DAC">
            <w:pPr>
              <w:ind w:left="7" w:right="33"/>
              <w:jc w:val="center"/>
              <w:rPr>
                <w:rFonts w:ascii="Times New Roman" w:hAnsi="Times New Roman" w:cs="Times New Roman"/>
              </w:rPr>
            </w:pPr>
          </w:p>
        </w:tc>
        <w:tc>
          <w:tcPr>
            <w:tcW w:w="3799" w:type="dxa"/>
            <w:shd w:val="clear" w:color="auto" w:fill="auto"/>
          </w:tcPr>
          <w:p w14:paraId="7EE525EF" w14:textId="77777777" w:rsidR="001A7DAC" w:rsidRPr="003E2CF0" w:rsidRDefault="001A7DAC" w:rsidP="001A7DAC">
            <w:pPr>
              <w:ind w:left="7"/>
              <w:jc w:val="center"/>
              <w:rPr>
                <w:rFonts w:ascii="Times New Roman" w:hAnsi="Times New Roman" w:cs="Times New Roman"/>
              </w:rPr>
            </w:pPr>
            <w:r>
              <w:rPr>
                <w:rFonts w:ascii="Times New Roman" w:hAnsi="Times New Roman" w:cs="Times New Roman"/>
              </w:rPr>
              <w:t xml:space="preserve">Співпраця </w:t>
            </w:r>
            <w:r w:rsidRPr="003E2CF0">
              <w:rPr>
                <w:rFonts w:ascii="Times New Roman" w:hAnsi="Times New Roman" w:cs="Times New Roman"/>
              </w:rPr>
              <w:t>з  про</w:t>
            </w:r>
            <w:r>
              <w:rPr>
                <w:rFonts w:ascii="Times New Roman" w:hAnsi="Times New Roman" w:cs="Times New Roman"/>
              </w:rPr>
              <w:t>відними  туристичними  центрами у</w:t>
            </w:r>
            <w:r w:rsidRPr="003E2CF0">
              <w:rPr>
                <w:rFonts w:ascii="Times New Roman" w:hAnsi="Times New Roman" w:cs="Times New Roman"/>
              </w:rPr>
              <w:t xml:space="preserve"> галузі  туризму</w:t>
            </w:r>
            <w:r>
              <w:rPr>
                <w:rFonts w:ascii="Times New Roman" w:hAnsi="Times New Roman" w:cs="Times New Roman"/>
              </w:rPr>
              <w:t>.</w:t>
            </w:r>
          </w:p>
          <w:p w14:paraId="37ED4626" w14:textId="77777777" w:rsidR="001A7DAC" w:rsidRPr="003E2CF0" w:rsidRDefault="001A7DAC" w:rsidP="001A7DAC">
            <w:pPr>
              <w:ind w:left="7"/>
              <w:jc w:val="center"/>
              <w:rPr>
                <w:rFonts w:ascii="Times New Roman" w:hAnsi="Times New Roman" w:cs="Times New Roman"/>
              </w:rPr>
            </w:pPr>
            <w:r>
              <w:rPr>
                <w:rFonts w:ascii="Times New Roman" w:hAnsi="Times New Roman" w:cs="Times New Roman"/>
              </w:rPr>
              <w:t>Реалізовані спільні  проє</w:t>
            </w:r>
            <w:r w:rsidRPr="003E2CF0">
              <w:rPr>
                <w:rFonts w:ascii="Times New Roman" w:hAnsi="Times New Roman" w:cs="Times New Roman"/>
              </w:rPr>
              <w:t>кти.</w:t>
            </w:r>
          </w:p>
          <w:p w14:paraId="24A8F141" w14:textId="77777777" w:rsidR="001A7DAC" w:rsidRPr="00B76407" w:rsidRDefault="001A7DAC" w:rsidP="001A7DAC">
            <w:pPr>
              <w:ind w:left="7"/>
              <w:jc w:val="center"/>
              <w:rPr>
                <w:rFonts w:ascii="Times New Roman" w:hAnsi="Times New Roman" w:cs="Times New Roman"/>
              </w:rPr>
            </w:pPr>
            <w:r w:rsidRPr="003E2CF0">
              <w:rPr>
                <w:rFonts w:ascii="Times New Roman" w:hAnsi="Times New Roman" w:cs="Times New Roman"/>
              </w:rPr>
              <w:t>Участь в семінарах, конференціях, форумах  та  інших туристичних заходах.</w:t>
            </w:r>
          </w:p>
        </w:tc>
      </w:tr>
      <w:tr w:rsidR="001A7DAC" w:rsidRPr="00553658" w14:paraId="304305E1" w14:textId="77777777" w:rsidTr="002F17CA">
        <w:trPr>
          <w:trHeight w:val="585"/>
        </w:trPr>
        <w:tc>
          <w:tcPr>
            <w:tcW w:w="2410" w:type="dxa"/>
            <w:vMerge/>
            <w:tcBorders>
              <w:left w:val="single" w:sz="4" w:space="0" w:color="auto"/>
              <w:right w:val="single" w:sz="4" w:space="0" w:color="auto"/>
            </w:tcBorders>
            <w:vAlign w:val="center"/>
          </w:tcPr>
          <w:p w14:paraId="1B1C0CAC" w14:textId="77777777" w:rsidR="001A7DAC" w:rsidRPr="00E96B5B"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1EED1E" w14:textId="77777777" w:rsidR="001A7DAC" w:rsidRPr="003030D6" w:rsidRDefault="001A7DAC" w:rsidP="001A7DAC">
            <w:pPr>
              <w:spacing w:after="160" w:line="259" w:lineRule="auto"/>
              <w:jc w:val="center"/>
              <w:rPr>
                <w:rFonts w:ascii="Times New Roman" w:hAnsi="Times New Roman" w:cs="Times New Roman"/>
                <w:color w:val="000000" w:themeColor="text1"/>
                <w:lang w:eastAsia="ru-RU"/>
              </w:rPr>
            </w:pPr>
            <w:r w:rsidRPr="003030D6">
              <w:rPr>
                <w:rFonts w:ascii="Times New Roman" w:hAnsi="Times New Roman" w:cs="Times New Roman"/>
                <w:color w:val="000000" w:themeColor="text1"/>
                <w:lang w:eastAsia="ru-RU"/>
              </w:rPr>
              <w:t xml:space="preserve">1.5.2. Промоція культурних надбань громади на регіональному та </w:t>
            </w:r>
            <w:r w:rsidRPr="003030D6">
              <w:rPr>
                <w:rFonts w:ascii="Times New Roman" w:hAnsi="Times New Roman" w:cs="Times New Roman"/>
                <w:color w:val="000000" w:themeColor="text1"/>
                <w:lang w:eastAsia="ru-RU"/>
              </w:rPr>
              <w:lastRenderedPageBreak/>
              <w:t>всеукраїнському рівнях</w:t>
            </w:r>
          </w:p>
        </w:tc>
        <w:tc>
          <w:tcPr>
            <w:tcW w:w="3402" w:type="dxa"/>
            <w:tcBorders>
              <w:left w:val="single" w:sz="4" w:space="0" w:color="auto"/>
              <w:right w:val="single" w:sz="4" w:space="0" w:color="auto"/>
            </w:tcBorders>
            <w:shd w:val="clear" w:color="auto" w:fill="auto"/>
          </w:tcPr>
          <w:p w14:paraId="237B5677" w14:textId="77777777" w:rsidR="001A7DAC" w:rsidRPr="00763A82"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763A82">
              <w:rPr>
                <w:rFonts w:ascii="Times New Roman" w:hAnsi="Times New Roman" w:cs="Times New Roman"/>
                <w:spacing w:val="-4"/>
                <w:lang w:eastAsia="ru-RU"/>
              </w:rPr>
              <w:lastRenderedPageBreak/>
              <w:t>Кількість розміщених  публікацій про культурн</w:t>
            </w:r>
            <w:r>
              <w:rPr>
                <w:rFonts w:ascii="Times New Roman" w:hAnsi="Times New Roman" w:cs="Times New Roman"/>
                <w:spacing w:val="-4"/>
                <w:lang w:eastAsia="ru-RU"/>
              </w:rPr>
              <w:t>і та туристичні об’єкти громади (од.);</w:t>
            </w:r>
          </w:p>
          <w:p w14:paraId="4DB0E068" w14:textId="77777777" w:rsidR="001A7DAC" w:rsidRPr="00763A82"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spacing w:val="-4"/>
                <w:lang w:eastAsia="ru-RU"/>
              </w:rPr>
            </w:pPr>
            <w:r w:rsidRPr="00763A82">
              <w:rPr>
                <w:rFonts w:ascii="Times New Roman" w:hAnsi="Times New Roman" w:cs="Times New Roman"/>
                <w:spacing w:val="-4"/>
                <w:lang w:eastAsia="ru-RU"/>
              </w:rPr>
              <w:lastRenderedPageBreak/>
              <w:t>Кількість спільних заходів/акцій</w:t>
            </w:r>
            <w:r>
              <w:rPr>
                <w:rFonts w:ascii="Times New Roman" w:hAnsi="Times New Roman" w:cs="Times New Roman"/>
                <w:spacing w:val="-4"/>
                <w:lang w:eastAsia="ru-RU"/>
              </w:rPr>
              <w:t xml:space="preserve"> (од.)</w:t>
            </w:r>
            <w:r w:rsidRPr="00763A82">
              <w:rPr>
                <w:rFonts w:ascii="Times New Roman" w:hAnsi="Times New Roman" w:cs="Times New Roman"/>
                <w:spacing w:val="-4"/>
                <w:lang w:eastAsia="ru-RU"/>
              </w:rPr>
              <w:t>;</w:t>
            </w:r>
          </w:p>
          <w:p w14:paraId="159DD312" w14:textId="77777777" w:rsidR="001A7DAC" w:rsidRPr="00100A5A"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763A82">
              <w:rPr>
                <w:rFonts w:ascii="Times New Roman" w:hAnsi="Times New Roman" w:cs="Times New Roman"/>
                <w:spacing w:val="-4"/>
                <w:lang w:eastAsia="ru-RU"/>
              </w:rPr>
              <w:t>Реалізація проєкту «Camino Podolico»</w:t>
            </w:r>
            <w:r>
              <w:rPr>
                <w:rFonts w:ascii="Times New Roman" w:hAnsi="Times New Roman" w:cs="Times New Roman"/>
                <w:spacing w:val="-4"/>
                <w:lang w:eastAsia="ru-RU"/>
              </w:rPr>
              <w:t xml:space="preserve"> (так/ні).</w:t>
            </w:r>
          </w:p>
        </w:tc>
        <w:tc>
          <w:tcPr>
            <w:tcW w:w="3402" w:type="dxa"/>
            <w:shd w:val="clear" w:color="auto" w:fill="auto"/>
          </w:tcPr>
          <w:p w14:paraId="62B7127C" w14:textId="77777777" w:rsidR="001A7DAC" w:rsidRPr="00902909" w:rsidRDefault="001A7DAC" w:rsidP="001A7DAC">
            <w:pPr>
              <w:ind w:left="7" w:right="33"/>
              <w:jc w:val="center"/>
              <w:rPr>
                <w:rFonts w:ascii="Times New Roman" w:hAnsi="Times New Roman" w:cs="Times New Roman"/>
                <w:color w:val="000000" w:themeColor="text1"/>
              </w:rPr>
            </w:pPr>
            <w:r>
              <w:rPr>
                <w:rFonts w:ascii="Times New Roman" w:hAnsi="Times New Roman" w:cs="Times New Roman"/>
                <w:color w:val="000000" w:themeColor="text1"/>
              </w:rPr>
              <w:lastRenderedPageBreak/>
              <w:t>1.5</w:t>
            </w:r>
            <w:r w:rsidRPr="00902909">
              <w:rPr>
                <w:rFonts w:ascii="Times New Roman" w:hAnsi="Times New Roman" w:cs="Times New Roman"/>
                <w:color w:val="000000" w:themeColor="text1"/>
              </w:rPr>
              <w:t xml:space="preserve">.2.1. Промоція культурних та туристичних надбань громади шляхом співпраці з громадами–підписантами </w:t>
            </w:r>
            <w:r w:rsidRPr="00902909">
              <w:rPr>
                <w:rFonts w:ascii="Times New Roman" w:hAnsi="Times New Roman" w:cs="Times New Roman"/>
                <w:color w:val="000000" w:themeColor="text1"/>
              </w:rPr>
              <w:lastRenderedPageBreak/>
              <w:t>Меморандуму, туристичними центрами.</w:t>
            </w:r>
          </w:p>
          <w:p w14:paraId="244CFAB0" w14:textId="77777777" w:rsidR="001A7DAC" w:rsidRPr="00902909" w:rsidRDefault="001A7DAC" w:rsidP="001A7DAC">
            <w:pPr>
              <w:ind w:left="7" w:right="33"/>
              <w:jc w:val="center"/>
              <w:rPr>
                <w:rFonts w:ascii="Times New Roman" w:hAnsi="Times New Roman" w:cs="Times New Roman"/>
                <w:color w:val="000000" w:themeColor="text1"/>
              </w:rPr>
            </w:pPr>
            <w:r>
              <w:rPr>
                <w:rFonts w:ascii="Times New Roman" w:hAnsi="Times New Roman" w:cs="Times New Roman"/>
              </w:rPr>
              <w:t>1.5</w:t>
            </w:r>
            <w:r w:rsidRPr="00902909">
              <w:rPr>
                <w:rFonts w:ascii="Times New Roman" w:hAnsi="Times New Roman" w:cs="Times New Roman"/>
              </w:rPr>
              <w:t>.2.2. Співпраця з Барсько</w:t>
            </w:r>
            <w:r>
              <w:rPr>
                <w:rFonts w:ascii="Times New Roman" w:hAnsi="Times New Roman" w:cs="Times New Roman"/>
              </w:rPr>
              <w:t>ю міською радою, як партнер проє</w:t>
            </w:r>
            <w:r w:rsidRPr="00902909">
              <w:rPr>
                <w:rFonts w:ascii="Times New Roman" w:hAnsi="Times New Roman" w:cs="Times New Roman"/>
              </w:rPr>
              <w:t>кту УКФ «Camino Podolico: Подільський шлях святого Якова».</w:t>
            </w:r>
          </w:p>
        </w:tc>
        <w:tc>
          <w:tcPr>
            <w:tcW w:w="3799" w:type="dxa"/>
            <w:shd w:val="clear" w:color="auto" w:fill="auto"/>
          </w:tcPr>
          <w:p w14:paraId="3839EB09" w14:textId="77777777" w:rsidR="001A7DAC" w:rsidRDefault="001A7DAC" w:rsidP="001A7DAC">
            <w:pPr>
              <w:ind w:left="7"/>
              <w:jc w:val="center"/>
              <w:rPr>
                <w:rFonts w:ascii="Times New Roman" w:hAnsi="Times New Roman" w:cs="Times New Roman"/>
              </w:rPr>
            </w:pPr>
            <w:r>
              <w:rPr>
                <w:rFonts w:ascii="Times New Roman" w:hAnsi="Times New Roman" w:cs="Times New Roman"/>
              </w:rPr>
              <w:lastRenderedPageBreak/>
              <w:t>Покращення туристичної привабливості громади.</w:t>
            </w:r>
          </w:p>
          <w:p w14:paraId="20FA7B7C" w14:textId="77777777" w:rsidR="001A7DAC" w:rsidRDefault="001A7DAC" w:rsidP="001A7DAC">
            <w:pPr>
              <w:ind w:left="7"/>
              <w:jc w:val="center"/>
              <w:rPr>
                <w:rFonts w:ascii="Times New Roman" w:hAnsi="Times New Roman" w:cs="Times New Roman"/>
              </w:rPr>
            </w:pPr>
            <w:r>
              <w:rPr>
                <w:rFonts w:ascii="Times New Roman" w:hAnsi="Times New Roman" w:cs="Times New Roman"/>
              </w:rPr>
              <w:t>Збільшення туристичного потоку.</w:t>
            </w:r>
          </w:p>
          <w:p w14:paraId="445FF4E6" w14:textId="77777777" w:rsidR="001A7DAC" w:rsidRPr="00B76407" w:rsidRDefault="001A7DAC" w:rsidP="001A7DAC">
            <w:pPr>
              <w:rPr>
                <w:rFonts w:ascii="Times New Roman" w:hAnsi="Times New Roman" w:cs="Times New Roman"/>
              </w:rPr>
            </w:pPr>
          </w:p>
        </w:tc>
      </w:tr>
      <w:tr w:rsidR="001A7DAC" w:rsidRPr="00553658" w14:paraId="091010F7" w14:textId="77777777" w:rsidTr="002F17CA">
        <w:trPr>
          <w:trHeight w:val="435"/>
        </w:trPr>
        <w:tc>
          <w:tcPr>
            <w:tcW w:w="2410" w:type="dxa"/>
            <w:vMerge/>
            <w:tcBorders>
              <w:left w:val="single" w:sz="4" w:space="0" w:color="auto"/>
              <w:bottom w:val="single" w:sz="4" w:space="0" w:color="auto"/>
              <w:right w:val="single" w:sz="4" w:space="0" w:color="auto"/>
            </w:tcBorders>
            <w:vAlign w:val="center"/>
          </w:tcPr>
          <w:p w14:paraId="164558EA" w14:textId="77777777" w:rsidR="001A7DAC" w:rsidRPr="00E96B5B"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70CA1E" w14:textId="77777777" w:rsidR="001A7DAC" w:rsidRPr="00B76407"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1.5.3. Підвищення рівня та сприяння створенню культурних продуктів і послуг</w:t>
            </w:r>
          </w:p>
        </w:tc>
        <w:tc>
          <w:tcPr>
            <w:tcW w:w="3402" w:type="dxa"/>
            <w:tcBorders>
              <w:left w:val="single" w:sz="4" w:space="0" w:color="auto"/>
              <w:bottom w:val="single" w:sz="4" w:space="0" w:color="auto"/>
              <w:right w:val="single" w:sz="4" w:space="0" w:color="auto"/>
            </w:tcBorders>
            <w:shd w:val="clear" w:color="auto" w:fill="auto"/>
          </w:tcPr>
          <w:p w14:paraId="6B06DB2E" w14:textId="77777777" w:rsidR="001A7DAC" w:rsidRPr="00DC6963" w:rsidRDefault="001A7DAC" w:rsidP="00987AE9">
            <w:pPr>
              <w:numPr>
                <w:ilvl w:val="0"/>
                <w:numId w:val="8"/>
              </w:numPr>
              <w:tabs>
                <w:tab w:val="left" w:pos="0"/>
                <w:tab w:val="left" w:pos="317"/>
                <w:tab w:val="left" w:pos="993"/>
              </w:tabs>
              <w:spacing w:after="120"/>
              <w:ind w:left="0" w:firstLine="0"/>
              <w:contextualSpacing/>
              <w:jc w:val="center"/>
              <w:rPr>
                <w:rFonts w:ascii="Times New Roman" w:hAnsi="Times New Roman" w:cs="Times New Roman"/>
                <w:lang w:eastAsia="ru-RU"/>
              </w:rPr>
            </w:pPr>
            <w:r w:rsidRPr="00763A82">
              <w:rPr>
                <w:rFonts w:ascii="Times New Roman" w:hAnsi="Times New Roman" w:cs="Times New Roman"/>
                <w:spacing w:val="-4"/>
                <w:lang w:eastAsia="ru-RU"/>
              </w:rPr>
              <w:t>Кількість створених/відновлених туристичних об’єктів</w:t>
            </w:r>
            <w:r>
              <w:rPr>
                <w:rFonts w:ascii="Times New Roman" w:hAnsi="Times New Roman" w:cs="Times New Roman"/>
                <w:spacing w:val="-4"/>
                <w:lang w:eastAsia="ru-RU"/>
              </w:rPr>
              <w:t xml:space="preserve"> (од.).</w:t>
            </w:r>
          </w:p>
        </w:tc>
        <w:tc>
          <w:tcPr>
            <w:tcW w:w="3402" w:type="dxa"/>
            <w:shd w:val="clear" w:color="auto" w:fill="auto"/>
          </w:tcPr>
          <w:p w14:paraId="01135E57" w14:textId="77777777" w:rsidR="001A7DAC" w:rsidRPr="00B76407" w:rsidRDefault="001A7DAC" w:rsidP="001A7DAC">
            <w:pPr>
              <w:ind w:left="7" w:right="33"/>
              <w:jc w:val="center"/>
              <w:rPr>
                <w:rFonts w:ascii="Times New Roman" w:hAnsi="Times New Roman" w:cs="Times New Roman"/>
              </w:rPr>
            </w:pPr>
            <w:r>
              <w:rPr>
                <w:rFonts w:ascii="Times New Roman" w:hAnsi="Times New Roman" w:cs="Times New Roman"/>
              </w:rPr>
              <w:t>1.5.3.1. Залучення коштів міжнародної технічної допомоги, грантових коштів</w:t>
            </w:r>
            <w:r w:rsidRPr="00A30343">
              <w:rPr>
                <w:rFonts w:ascii="Times New Roman" w:hAnsi="Times New Roman" w:cs="Times New Roman"/>
              </w:rPr>
              <w:t xml:space="preserve"> </w:t>
            </w:r>
            <w:r>
              <w:rPr>
                <w:rFonts w:ascii="Times New Roman" w:hAnsi="Times New Roman" w:cs="Times New Roman"/>
              </w:rPr>
              <w:t xml:space="preserve">для реконструкції туристичних об’єктів громади в рамках проєкту </w:t>
            </w:r>
            <w:r w:rsidRPr="00A30343">
              <w:rPr>
                <w:rFonts w:ascii="Times New Roman" w:hAnsi="Times New Roman" w:cs="Times New Roman"/>
              </w:rPr>
              <w:t>«Туристичний маршрут «На межі епох» - гармонія історичного минулого та сьогодення»</w:t>
            </w:r>
            <w:r>
              <w:rPr>
                <w:rFonts w:ascii="Times New Roman" w:hAnsi="Times New Roman" w:cs="Times New Roman"/>
              </w:rPr>
              <w:t>.</w:t>
            </w:r>
          </w:p>
        </w:tc>
        <w:tc>
          <w:tcPr>
            <w:tcW w:w="3799" w:type="dxa"/>
            <w:shd w:val="clear" w:color="auto" w:fill="auto"/>
          </w:tcPr>
          <w:p w14:paraId="5F16CF00" w14:textId="77777777" w:rsidR="001A7DAC" w:rsidRPr="00B76407" w:rsidRDefault="001A7DAC" w:rsidP="001A7DAC">
            <w:pPr>
              <w:ind w:left="7"/>
              <w:jc w:val="center"/>
              <w:rPr>
                <w:rFonts w:ascii="Times New Roman" w:hAnsi="Times New Roman" w:cs="Times New Roman"/>
              </w:rPr>
            </w:pPr>
            <w:r>
              <w:rPr>
                <w:rFonts w:ascii="Times New Roman" w:hAnsi="Times New Roman" w:cs="Times New Roman"/>
              </w:rPr>
              <w:t>Створення нових/відновлення існуючих  туристичних об’єктів.</w:t>
            </w:r>
          </w:p>
        </w:tc>
      </w:tr>
      <w:tr w:rsidR="001A7DAC" w:rsidRPr="00553658" w14:paraId="4F193E6C" w14:textId="77777777" w:rsidTr="002B0452">
        <w:trPr>
          <w:trHeight w:val="253"/>
        </w:trPr>
        <w:tc>
          <w:tcPr>
            <w:tcW w:w="864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78A21" w14:textId="77777777" w:rsidR="001A7DAC" w:rsidRPr="00BD1F5C" w:rsidRDefault="001A7DAC" w:rsidP="001A7DAC">
            <w:pPr>
              <w:ind w:left="7"/>
              <w:rPr>
                <w:rFonts w:ascii="Times New Roman" w:hAnsi="Times New Roman" w:cs="Times New Roman"/>
                <w:b/>
                <w:lang w:val="ru-RU"/>
              </w:rPr>
            </w:pPr>
            <w:r w:rsidRPr="00AD0806">
              <w:rPr>
                <w:rFonts w:ascii="Times New Roman" w:hAnsi="Times New Roman" w:cs="Times New Roman"/>
                <w:b/>
                <w:caps/>
                <w:color w:val="000000" w:themeColor="text1"/>
                <w:lang w:eastAsia="ru-RU"/>
              </w:rPr>
              <w:t>Стратегічна ціль</w:t>
            </w:r>
            <w:r>
              <w:rPr>
                <w:rFonts w:ascii="Times New Roman" w:hAnsi="Times New Roman" w:cs="Times New Roman"/>
                <w:b/>
                <w:color w:val="000000" w:themeColor="text1"/>
                <w:lang w:eastAsia="ru-RU"/>
              </w:rPr>
              <w:t xml:space="preserve"> 2</w:t>
            </w:r>
            <w:r w:rsidRPr="00AD0806">
              <w:rPr>
                <w:rFonts w:ascii="Times New Roman" w:hAnsi="Times New Roman" w:cs="Times New Roman"/>
                <w:b/>
                <w:color w:val="000000" w:themeColor="text1"/>
                <w:lang w:eastAsia="ru-RU"/>
              </w:rPr>
              <w:t>.</w:t>
            </w:r>
            <w:r w:rsidRPr="00AD0806">
              <w:rPr>
                <w:rFonts w:ascii="Times New Roman" w:hAnsi="Times New Roman" w:cs="Times New Roman"/>
                <w:color w:val="000000" w:themeColor="text1"/>
                <w:lang w:eastAsia="ru-RU"/>
              </w:rPr>
              <w:t xml:space="preserve"> </w:t>
            </w:r>
            <w:r>
              <w:rPr>
                <w:rFonts w:ascii="Times New Roman" w:hAnsi="Times New Roman" w:cs="Times New Roman"/>
                <w:b/>
                <w:caps/>
                <w:color w:val="000000" w:themeColor="text1"/>
                <w:lang w:eastAsia="ru-RU"/>
              </w:rPr>
              <w:t>Розвиток людського потенціалу</w:t>
            </w:r>
          </w:p>
        </w:tc>
        <w:tc>
          <w:tcPr>
            <w:tcW w:w="3402" w:type="dxa"/>
            <w:shd w:val="clear" w:color="auto" w:fill="auto"/>
          </w:tcPr>
          <w:p w14:paraId="472AE8E2" w14:textId="77777777" w:rsidR="001A7DAC" w:rsidRPr="00BD1F5C" w:rsidRDefault="001A7DAC" w:rsidP="001A7DAC">
            <w:pPr>
              <w:ind w:left="7" w:right="33"/>
              <w:jc w:val="center"/>
              <w:rPr>
                <w:rFonts w:ascii="Times New Roman" w:hAnsi="Times New Roman" w:cs="Times New Roman"/>
                <w:b/>
                <w:lang w:val="ru-RU"/>
              </w:rPr>
            </w:pPr>
            <w:r w:rsidRPr="00BD1F5C">
              <w:rPr>
                <w:rFonts w:ascii="Times New Roman" w:hAnsi="Times New Roman" w:cs="Times New Roman"/>
                <w:b/>
                <w:lang w:val="ru-RU"/>
              </w:rPr>
              <w:t>Захід</w:t>
            </w:r>
          </w:p>
          <w:p w14:paraId="5434F839" w14:textId="77777777" w:rsidR="001A7DAC" w:rsidRPr="00BD1F5C" w:rsidRDefault="001A7DAC" w:rsidP="001A7DAC">
            <w:pPr>
              <w:ind w:left="7" w:right="33"/>
              <w:rPr>
                <w:rFonts w:ascii="Times New Roman" w:hAnsi="Times New Roman" w:cs="Times New Roman"/>
                <w:b/>
                <w:lang w:val="ru-RU"/>
              </w:rPr>
            </w:pPr>
          </w:p>
        </w:tc>
        <w:tc>
          <w:tcPr>
            <w:tcW w:w="3799" w:type="dxa"/>
            <w:shd w:val="clear" w:color="auto" w:fill="auto"/>
          </w:tcPr>
          <w:p w14:paraId="0F237F8C" w14:textId="77777777" w:rsidR="001A7DAC" w:rsidRPr="00BD1F5C" w:rsidRDefault="001A7DAC" w:rsidP="001A7DAC">
            <w:pPr>
              <w:ind w:left="7"/>
              <w:jc w:val="center"/>
              <w:rPr>
                <w:rFonts w:ascii="Times New Roman" w:hAnsi="Times New Roman" w:cs="Times New Roman"/>
                <w:b/>
                <w:lang w:val="ru-RU"/>
              </w:rPr>
            </w:pPr>
            <w:r w:rsidRPr="00BD1F5C">
              <w:rPr>
                <w:rFonts w:ascii="Times New Roman" w:hAnsi="Times New Roman" w:cs="Times New Roman"/>
                <w:b/>
                <w:lang w:val="ru-RU"/>
              </w:rPr>
              <w:t>Очікувані результати виконання заходу</w:t>
            </w:r>
          </w:p>
          <w:p w14:paraId="5FE0D35B" w14:textId="77777777" w:rsidR="001A7DAC" w:rsidRPr="00BD1F5C" w:rsidRDefault="001A7DAC" w:rsidP="001A7DAC">
            <w:pPr>
              <w:ind w:left="7"/>
              <w:rPr>
                <w:rFonts w:ascii="Times New Roman" w:hAnsi="Times New Roman" w:cs="Times New Roman"/>
                <w:b/>
                <w:lang w:val="ru-RU"/>
              </w:rPr>
            </w:pPr>
          </w:p>
        </w:tc>
      </w:tr>
      <w:tr w:rsidR="001A7DAC" w:rsidRPr="00553658" w14:paraId="1C0A81E4" w14:textId="77777777" w:rsidTr="002F17CA">
        <w:trPr>
          <w:trHeight w:val="253"/>
        </w:trPr>
        <w:tc>
          <w:tcPr>
            <w:tcW w:w="2410" w:type="dxa"/>
            <w:vMerge w:val="restart"/>
            <w:tcBorders>
              <w:top w:val="single" w:sz="4" w:space="0" w:color="auto"/>
              <w:left w:val="single" w:sz="4" w:space="0" w:color="auto"/>
              <w:right w:val="single" w:sz="4" w:space="0" w:color="auto"/>
            </w:tcBorders>
          </w:tcPr>
          <w:p w14:paraId="167C9273" w14:textId="77777777" w:rsidR="001A7DAC" w:rsidRPr="00441356" w:rsidRDefault="001A7DAC" w:rsidP="001A7DAC">
            <w:pPr>
              <w:spacing w:after="160" w:line="259" w:lineRule="auto"/>
              <w:jc w:val="center"/>
              <w:rPr>
                <w:rFonts w:ascii="Times New Roman" w:hAnsi="Times New Roman" w:cs="Times New Roman"/>
                <w:color w:val="000000" w:themeColor="text1"/>
              </w:rPr>
            </w:pPr>
            <w:r w:rsidRPr="00441356">
              <w:rPr>
                <w:rFonts w:ascii="Times New Roman" w:hAnsi="Times New Roman" w:cs="Times New Roman"/>
                <w:color w:val="000000" w:themeColor="text1"/>
              </w:rPr>
              <w:t>2.1. Розвиток трудового потенціалу</w:t>
            </w:r>
          </w:p>
        </w:tc>
        <w:tc>
          <w:tcPr>
            <w:tcW w:w="2835" w:type="dxa"/>
            <w:vMerge w:val="restart"/>
            <w:tcBorders>
              <w:top w:val="single" w:sz="4" w:space="0" w:color="auto"/>
              <w:left w:val="single" w:sz="4" w:space="0" w:color="auto"/>
              <w:right w:val="single" w:sz="4" w:space="0" w:color="auto"/>
            </w:tcBorders>
            <w:shd w:val="clear" w:color="auto" w:fill="auto"/>
          </w:tcPr>
          <w:p w14:paraId="440AF7C1" w14:textId="77777777" w:rsidR="001A7DAC" w:rsidRPr="00441356" w:rsidRDefault="001A7DAC" w:rsidP="001A7DAC">
            <w:pPr>
              <w:tabs>
                <w:tab w:val="left" w:pos="34"/>
                <w:tab w:val="left" w:pos="459"/>
              </w:tabs>
              <w:contextualSpacing/>
              <w:jc w:val="center"/>
              <w:rPr>
                <w:rFonts w:ascii="Times New Roman" w:hAnsi="Times New Roman" w:cs="Times New Roman"/>
                <w:color w:val="000000" w:themeColor="text1"/>
              </w:rPr>
            </w:pPr>
            <w:r w:rsidRPr="00441356">
              <w:rPr>
                <w:rFonts w:ascii="Times New Roman" w:hAnsi="Times New Roman" w:cs="Times New Roman"/>
                <w:color w:val="000000" w:themeColor="text1"/>
              </w:rPr>
              <w:t>2</w:t>
            </w:r>
            <w:r>
              <w:rPr>
                <w:rFonts w:ascii="Times New Roman" w:hAnsi="Times New Roman" w:cs="Times New Roman"/>
                <w:color w:val="000000" w:themeColor="text1"/>
              </w:rPr>
              <w:t>.1.1</w:t>
            </w:r>
            <w:r w:rsidRPr="00441356">
              <w:rPr>
                <w:rFonts w:ascii="Times New Roman" w:hAnsi="Times New Roman" w:cs="Times New Roman"/>
                <w:color w:val="000000" w:themeColor="text1"/>
              </w:rPr>
              <w:t>. Стимулювання розвитку підприємницьких навичок населення</w:t>
            </w:r>
          </w:p>
        </w:tc>
        <w:tc>
          <w:tcPr>
            <w:tcW w:w="3402" w:type="dxa"/>
            <w:vMerge w:val="restart"/>
            <w:tcBorders>
              <w:top w:val="single" w:sz="4" w:space="0" w:color="auto"/>
              <w:left w:val="single" w:sz="4" w:space="0" w:color="auto"/>
              <w:right w:val="single" w:sz="4" w:space="0" w:color="auto"/>
            </w:tcBorders>
            <w:shd w:val="clear" w:color="auto" w:fill="auto"/>
          </w:tcPr>
          <w:p w14:paraId="73CF86DE" w14:textId="77777777" w:rsidR="001A7DAC" w:rsidRPr="00441356" w:rsidRDefault="001A7DAC" w:rsidP="00987AE9">
            <w:pPr>
              <w:numPr>
                <w:ilvl w:val="0"/>
                <w:numId w:val="12"/>
              </w:numPr>
              <w:tabs>
                <w:tab w:val="left" w:pos="0"/>
                <w:tab w:val="left" w:pos="459"/>
              </w:tabs>
              <w:ind w:left="0" w:firstLine="0"/>
              <w:contextualSpacing/>
              <w:jc w:val="center"/>
              <w:rPr>
                <w:rFonts w:ascii="Times New Roman" w:hAnsi="Times New Roman" w:cs="Times New Roman"/>
                <w:color w:val="000000" w:themeColor="text1"/>
              </w:rPr>
            </w:pPr>
            <w:r w:rsidRPr="00441356">
              <w:rPr>
                <w:rFonts w:ascii="Times New Roman" w:hAnsi="Times New Roman" w:cs="Times New Roman"/>
                <w:color w:val="000000" w:themeColor="text1"/>
              </w:rPr>
              <w:t>Кількість зареєстрованих фізичних осіб-підприємців (од.);</w:t>
            </w:r>
          </w:p>
          <w:p w14:paraId="7B75F818" w14:textId="77777777" w:rsidR="001A7DAC" w:rsidRPr="00441356" w:rsidRDefault="001A7DAC" w:rsidP="00987AE9">
            <w:pPr>
              <w:numPr>
                <w:ilvl w:val="0"/>
                <w:numId w:val="11"/>
              </w:numPr>
              <w:tabs>
                <w:tab w:val="left" w:pos="34"/>
                <w:tab w:val="left" w:pos="459"/>
              </w:tabs>
              <w:ind w:left="0" w:firstLine="0"/>
              <w:contextualSpacing/>
              <w:jc w:val="center"/>
              <w:rPr>
                <w:rFonts w:ascii="Times New Roman" w:hAnsi="Times New Roman" w:cs="Times New Roman"/>
                <w:color w:val="000000" w:themeColor="text1"/>
              </w:rPr>
            </w:pPr>
            <w:r w:rsidRPr="00441356">
              <w:rPr>
                <w:rFonts w:ascii="Times New Roman" w:hAnsi="Times New Roman" w:cs="Times New Roman"/>
                <w:color w:val="000000" w:themeColor="text1"/>
              </w:rPr>
              <w:t>Кількість навчальних заходів, проведених для підпр</w:t>
            </w:r>
            <w:r>
              <w:rPr>
                <w:rFonts w:ascii="Times New Roman" w:hAnsi="Times New Roman" w:cs="Times New Roman"/>
                <w:color w:val="000000" w:themeColor="text1"/>
              </w:rPr>
              <w:t>иємців та майбутніх підприємців (од.).</w:t>
            </w:r>
          </w:p>
        </w:tc>
        <w:tc>
          <w:tcPr>
            <w:tcW w:w="3402" w:type="dxa"/>
            <w:shd w:val="clear" w:color="auto" w:fill="auto"/>
          </w:tcPr>
          <w:p w14:paraId="77BB9DE3" w14:textId="77777777" w:rsidR="001A7DAC" w:rsidRPr="00AD0806" w:rsidRDefault="001A7DAC" w:rsidP="001A7DAC">
            <w:pPr>
              <w:ind w:right="33"/>
              <w:jc w:val="center"/>
              <w:rPr>
                <w:rFonts w:ascii="Times New Roman" w:hAnsi="Times New Roman" w:cs="Times New Roman"/>
                <w:color w:val="000000" w:themeColor="text1"/>
              </w:rPr>
            </w:pPr>
            <w:r>
              <w:rPr>
                <w:rFonts w:ascii="Times New Roman" w:hAnsi="Times New Roman" w:cs="Times New Roman"/>
                <w:color w:val="000000" w:themeColor="text1"/>
              </w:rPr>
              <w:t>2.1.1</w:t>
            </w:r>
            <w:r w:rsidRPr="00AD0806">
              <w:rPr>
                <w:rFonts w:ascii="Times New Roman" w:hAnsi="Times New Roman" w:cs="Times New Roman"/>
                <w:color w:val="000000" w:themeColor="text1"/>
              </w:rPr>
              <w:t xml:space="preserve">.1. Проведення навчальних заходів для розвитку підприємницьких навичок для майбутніх підприємців та діючих МСП (тренінгів, семінарів, вебінарів для зацікавлених діючих підприємців, жителів громади, що мають намір розпочати власну справу, щодо основ ведення бізнесу, впровадження сучасних бізнес-процесів у </w:t>
            </w:r>
            <w:r w:rsidRPr="00AD0806">
              <w:rPr>
                <w:rFonts w:ascii="Times New Roman" w:hAnsi="Times New Roman" w:cs="Times New Roman"/>
                <w:color w:val="000000" w:themeColor="text1"/>
              </w:rPr>
              <w:lastRenderedPageBreak/>
              <w:t>підприємницьку діяльність, ефективного менеджменту, маркетингу, з питань впровадження інновацій на підприємствах тощо).</w:t>
            </w:r>
          </w:p>
        </w:tc>
        <w:tc>
          <w:tcPr>
            <w:tcW w:w="3799" w:type="dxa"/>
            <w:shd w:val="clear" w:color="auto" w:fill="auto"/>
          </w:tcPr>
          <w:p w14:paraId="73A50054" w14:textId="77777777" w:rsidR="001A7DAC" w:rsidRPr="00AD0806" w:rsidRDefault="001A7DAC" w:rsidP="001A7DAC">
            <w:pPr>
              <w:ind w:left="7"/>
              <w:jc w:val="center"/>
              <w:rPr>
                <w:rFonts w:ascii="Calibri" w:hAnsi="Calibri" w:cs="Times New Roman"/>
                <w:color w:val="000000" w:themeColor="text1"/>
              </w:rPr>
            </w:pPr>
            <w:r w:rsidRPr="00AD0806">
              <w:rPr>
                <w:rFonts w:ascii="Times New Roman" w:hAnsi="Times New Roman" w:cs="Times New Roman"/>
                <w:color w:val="000000" w:themeColor="text1"/>
              </w:rPr>
              <w:lastRenderedPageBreak/>
              <w:t>Інформаційна, консультативна та методична підтримка суб’єктів малого і середнього підприємництва; Підвищення рівня знань суб’єктів підприємницької діяльності; сприяння розвитку підприємництва</w:t>
            </w:r>
            <w:r>
              <w:rPr>
                <w:rFonts w:ascii="Times New Roman" w:hAnsi="Times New Roman" w:cs="Times New Roman"/>
                <w:color w:val="000000" w:themeColor="text1"/>
              </w:rPr>
              <w:t>.</w:t>
            </w:r>
          </w:p>
        </w:tc>
      </w:tr>
      <w:tr w:rsidR="001A7DAC" w:rsidRPr="00553658" w14:paraId="7F0D4212" w14:textId="77777777" w:rsidTr="002F17CA">
        <w:trPr>
          <w:trHeight w:val="253"/>
        </w:trPr>
        <w:tc>
          <w:tcPr>
            <w:tcW w:w="2410" w:type="dxa"/>
            <w:vMerge/>
            <w:tcBorders>
              <w:left w:val="single" w:sz="4" w:space="0" w:color="auto"/>
              <w:right w:val="single" w:sz="4" w:space="0" w:color="auto"/>
            </w:tcBorders>
          </w:tcPr>
          <w:p w14:paraId="5A25C68B"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right w:val="single" w:sz="4" w:space="0" w:color="auto"/>
            </w:tcBorders>
            <w:shd w:val="clear" w:color="auto" w:fill="auto"/>
          </w:tcPr>
          <w:p w14:paraId="763E9D9B"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right w:val="single" w:sz="4" w:space="0" w:color="auto"/>
            </w:tcBorders>
            <w:shd w:val="clear" w:color="auto" w:fill="auto"/>
          </w:tcPr>
          <w:p w14:paraId="5B313EB7" w14:textId="77777777" w:rsidR="001A7DAC" w:rsidRPr="00B76407" w:rsidRDefault="001A7DAC" w:rsidP="001A7DAC">
            <w:pPr>
              <w:tabs>
                <w:tab w:val="left" w:pos="0"/>
                <w:tab w:val="left" w:pos="317"/>
              </w:tabs>
              <w:spacing w:after="120"/>
              <w:rPr>
                <w:rFonts w:ascii="Times New Roman" w:hAnsi="Times New Roman" w:cs="Times New Roman"/>
                <w:lang w:eastAsia="ru-RU"/>
              </w:rPr>
            </w:pPr>
          </w:p>
        </w:tc>
        <w:tc>
          <w:tcPr>
            <w:tcW w:w="3402" w:type="dxa"/>
            <w:shd w:val="clear" w:color="auto" w:fill="auto"/>
          </w:tcPr>
          <w:p w14:paraId="0B3FD29E" w14:textId="77777777" w:rsidR="001A7DAC" w:rsidRPr="00B76407" w:rsidRDefault="001A7DAC" w:rsidP="001A7DAC">
            <w:pPr>
              <w:tabs>
                <w:tab w:val="left" w:pos="0"/>
                <w:tab w:val="left" w:pos="317"/>
              </w:tabs>
              <w:spacing w:after="120"/>
              <w:jc w:val="center"/>
              <w:rPr>
                <w:rFonts w:ascii="Times New Roman" w:hAnsi="Times New Roman" w:cs="Times New Roman"/>
                <w:lang w:eastAsia="ru-RU"/>
              </w:rPr>
            </w:pPr>
            <w:r>
              <w:rPr>
                <w:rFonts w:ascii="Times New Roman" w:hAnsi="Times New Roman" w:cs="Times New Roman"/>
              </w:rPr>
              <w:t xml:space="preserve">2.1.1.2. </w:t>
            </w:r>
            <w:r w:rsidRPr="00B76407">
              <w:rPr>
                <w:rFonts w:ascii="Times New Roman" w:hAnsi="Times New Roman" w:cs="Times New Roman"/>
              </w:rPr>
              <w:t>Підтримка громадських ініціатив, спрямованих на підвищення рівня освіти підприємців, використання інноваційних інструментів започаткування та розвитку власного бізнесу.</w:t>
            </w:r>
          </w:p>
        </w:tc>
        <w:tc>
          <w:tcPr>
            <w:tcW w:w="3799" w:type="dxa"/>
            <w:shd w:val="clear" w:color="auto" w:fill="auto"/>
          </w:tcPr>
          <w:p w14:paraId="2A7FAC99" w14:textId="77777777" w:rsidR="001A7DAC" w:rsidRPr="00B76407" w:rsidRDefault="001A7DAC" w:rsidP="001A7DAC">
            <w:pPr>
              <w:ind w:left="7" w:right="33"/>
              <w:jc w:val="center"/>
              <w:rPr>
                <w:rFonts w:ascii="Times New Roman" w:hAnsi="Times New Roman" w:cs="Times New Roman"/>
              </w:rPr>
            </w:pPr>
            <w:r w:rsidRPr="00B76407">
              <w:rPr>
                <w:rFonts w:ascii="Times New Roman" w:hAnsi="Times New Roman" w:cs="Times New Roman"/>
              </w:rPr>
              <w:t>Підвищення рівня знань суб’єктів підприємницької діяльності; сприяння розвитку підприємництва</w:t>
            </w:r>
            <w:r>
              <w:rPr>
                <w:rFonts w:ascii="Times New Roman" w:hAnsi="Times New Roman" w:cs="Times New Roman"/>
              </w:rPr>
              <w:t>.</w:t>
            </w:r>
          </w:p>
        </w:tc>
      </w:tr>
      <w:tr w:rsidR="001A7DAC" w:rsidRPr="00553658" w14:paraId="4A8CDB03" w14:textId="77777777" w:rsidTr="002F17CA">
        <w:trPr>
          <w:trHeight w:val="253"/>
        </w:trPr>
        <w:tc>
          <w:tcPr>
            <w:tcW w:w="2410" w:type="dxa"/>
            <w:vMerge/>
            <w:tcBorders>
              <w:left w:val="single" w:sz="4" w:space="0" w:color="auto"/>
              <w:right w:val="single" w:sz="4" w:space="0" w:color="auto"/>
            </w:tcBorders>
          </w:tcPr>
          <w:p w14:paraId="3AAC9A3C"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bottom w:val="single" w:sz="4" w:space="0" w:color="auto"/>
              <w:right w:val="single" w:sz="4" w:space="0" w:color="auto"/>
            </w:tcBorders>
            <w:shd w:val="clear" w:color="auto" w:fill="auto"/>
          </w:tcPr>
          <w:p w14:paraId="0AA5C6A4" w14:textId="77777777" w:rsidR="001A7DAC" w:rsidRPr="00B76407" w:rsidRDefault="001A7DAC" w:rsidP="001A7DAC">
            <w:pPr>
              <w:spacing w:after="160" w:line="259" w:lineRule="auto"/>
              <w:jc w:val="center"/>
              <w:rPr>
                <w:rFonts w:ascii="Times New Roman" w:hAnsi="Times New Roman" w:cs="Times New Roman"/>
                <w:lang w:eastAsia="ru-RU"/>
              </w:rPr>
            </w:pPr>
          </w:p>
        </w:tc>
        <w:tc>
          <w:tcPr>
            <w:tcW w:w="3402" w:type="dxa"/>
            <w:vMerge/>
            <w:tcBorders>
              <w:left w:val="single" w:sz="4" w:space="0" w:color="auto"/>
              <w:bottom w:val="single" w:sz="4" w:space="0" w:color="auto"/>
              <w:right w:val="single" w:sz="4" w:space="0" w:color="auto"/>
            </w:tcBorders>
            <w:shd w:val="clear" w:color="auto" w:fill="auto"/>
          </w:tcPr>
          <w:p w14:paraId="14C24910" w14:textId="77777777" w:rsidR="001A7DAC" w:rsidRPr="00B76407" w:rsidRDefault="001A7DAC" w:rsidP="001A7DAC">
            <w:pPr>
              <w:tabs>
                <w:tab w:val="left" w:pos="0"/>
                <w:tab w:val="left" w:pos="317"/>
              </w:tabs>
              <w:spacing w:after="120"/>
              <w:rPr>
                <w:rFonts w:ascii="Times New Roman" w:hAnsi="Times New Roman" w:cs="Times New Roman"/>
                <w:lang w:eastAsia="ru-RU"/>
              </w:rPr>
            </w:pPr>
          </w:p>
        </w:tc>
        <w:tc>
          <w:tcPr>
            <w:tcW w:w="3402" w:type="dxa"/>
            <w:shd w:val="clear" w:color="auto" w:fill="auto"/>
          </w:tcPr>
          <w:p w14:paraId="7C79A939" w14:textId="77777777" w:rsidR="001A7DAC" w:rsidRPr="00B76407" w:rsidRDefault="001A7DAC" w:rsidP="001A7DAC">
            <w:pPr>
              <w:tabs>
                <w:tab w:val="left" w:pos="0"/>
                <w:tab w:val="left" w:pos="317"/>
              </w:tabs>
              <w:spacing w:after="120"/>
              <w:jc w:val="center"/>
              <w:rPr>
                <w:rFonts w:ascii="Times New Roman" w:hAnsi="Times New Roman" w:cs="Times New Roman"/>
                <w:lang w:eastAsia="ru-RU"/>
              </w:rPr>
            </w:pPr>
            <w:r>
              <w:rPr>
                <w:rFonts w:ascii="Times New Roman" w:hAnsi="Times New Roman" w:cs="Times New Roman"/>
              </w:rPr>
              <w:t xml:space="preserve">2.1.1.3. </w:t>
            </w:r>
            <w:r w:rsidRPr="00B76407">
              <w:rPr>
                <w:rFonts w:ascii="Times New Roman" w:hAnsi="Times New Roman" w:cs="Times New Roman"/>
              </w:rPr>
              <w:t>Надання консультацій (в т. ч. онлайн консультацій) для підприємців з питань, які стосуються їхньої діяльності</w:t>
            </w:r>
            <w:r>
              <w:rPr>
                <w:rFonts w:ascii="Times New Roman" w:hAnsi="Times New Roman" w:cs="Times New Roman"/>
              </w:rPr>
              <w:t>.</w:t>
            </w:r>
          </w:p>
        </w:tc>
        <w:tc>
          <w:tcPr>
            <w:tcW w:w="3799" w:type="dxa"/>
            <w:shd w:val="clear" w:color="auto" w:fill="auto"/>
          </w:tcPr>
          <w:p w14:paraId="625DFBAC" w14:textId="77777777" w:rsidR="001A7DAC" w:rsidRPr="00B76407" w:rsidRDefault="001A7DAC" w:rsidP="001A7DAC">
            <w:pPr>
              <w:ind w:left="7" w:right="33"/>
              <w:jc w:val="center"/>
              <w:rPr>
                <w:rFonts w:ascii="Times New Roman" w:hAnsi="Times New Roman" w:cs="Times New Roman"/>
              </w:rPr>
            </w:pPr>
            <w:r w:rsidRPr="00B76407">
              <w:rPr>
                <w:rFonts w:ascii="Times New Roman" w:hAnsi="Times New Roman" w:cs="Times New Roman"/>
              </w:rPr>
              <w:t>Інформаційна, консультативна та методична підтримка суб’єктів малого і середнього підприємництва</w:t>
            </w:r>
            <w:r>
              <w:rPr>
                <w:rFonts w:ascii="Times New Roman" w:hAnsi="Times New Roman" w:cs="Times New Roman"/>
              </w:rPr>
              <w:t>.</w:t>
            </w:r>
          </w:p>
        </w:tc>
      </w:tr>
      <w:tr w:rsidR="001A7DAC" w:rsidRPr="00553658" w14:paraId="6BBA725D" w14:textId="77777777" w:rsidTr="002F17CA">
        <w:trPr>
          <w:trHeight w:val="253"/>
        </w:trPr>
        <w:tc>
          <w:tcPr>
            <w:tcW w:w="2410" w:type="dxa"/>
            <w:vMerge/>
            <w:tcBorders>
              <w:left w:val="single" w:sz="4" w:space="0" w:color="auto"/>
              <w:right w:val="single" w:sz="4" w:space="0" w:color="auto"/>
            </w:tcBorders>
            <w:vAlign w:val="center"/>
          </w:tcPr>
          <w:p w14:paraId="18BAE0A7"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val="restart"/>
            <w:tcBorders>
              <w:top w:val="single" w:sz="4" w:space="0" w:color="auto"/>
              <w:left w:val="single" w:sz="4" w:space="0" w:color="auto"/>
              <w:right w:val="single" w:sz="4" w:space="0" w:color="auto"/>
            </w:tcBorders>
            <w:shd w:val="clear" w:color="auto" w:fill="auto"/>
          </w:tcPr>
          <w:p w14:paraId="544922FC" w14:textId="77777777" w:rsidR="001A7DAC" w:rsidRPr="00F5490D" w:rsidRDefault="001A7DAC" w:rsidP="001A7DAC">
            <w:pPr>
              <w:spacing w:after="160" w:line="259" w:lineRule="auto"/>
              <w:jc w:val="center"/>
              <w:rPr>
                <w:rFonts w:ascii="Times New Roman" w:hAnsi="Times New Roman" w:cs="Times New Roman"/>
                <w:color w:val="000000" w:themeColor="text1"/>
                <w:lang w:eastAsia="ru-RU"/>
              </w:rPr>
            </w:pPr>
            <w:r w:rsidRPr="00F5490D">
              <w:rPr>
                <w:rFonts w:ascii="Times New Roman" w:hAnsi="Times New Roman" w:cs="Times New Roman"/>
                <w:color w:val="000000" w:themeColor="text1"/>
              </w:rPr>
              <w:t>2.1.2. Активізація самозайнятості населення та створення нових робочих місць</w:t>
            </w:r>
          </w:p>
        </w:tc>
        <w:tc>
          <w:tcPr>
            <w:tcW w:w="3402" w:type="dxa"/>
            <w:vMerge w:val="restart"/>
            <w:tcBorders>
              <w:top w:val="single" w:sz="4" w:space="0" w:color="auto"/>
              <w:left w:val="single" w:sz="4" w:space="0" w:color="auto"/>
              <w:right w:val="single" w:sz="4" w:space="0" w:color="auto"/>
            </w:tcBorders>
            <w:shd w:val="clear" w:color="auto" w:fill="auto"/>
          </w:tcPr>
          <w:p w14:paraId="14CFFFDB" w14:textId="77777777" w:rsidR="001A7DAC" w:rsidRPr="00F5490D"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F5490D">
              <w:rPr>
                <w:rFonts w:ascii="Times New Roman" w:hAnsi="Times New Roman" w:cs="Times New Roman"/>
                <w:color w:val="000000" w:themeColor="text1"/>
                <w:lang w:eastAsia="ru-RU"/>
              </w:rPr>
              <w:t>Кількість проведених навчальних заходів</w:t>
            </w:r>
            <w:r>
              <w:rPr>
                <w:rFonts w:ascii="Times New Roman" w:hAnsi="Times New Roman" w:cs="Times New Roman"/>
                <w:color w:val="000000" w:themeColor="text1"/>
                <w:lang w:eastAsia="ru-RU"/>
              </w:rPr>
              <w:t xml:space="preserve"> (од.)</w:t>
            </w:r>
            <w:r w:rsidRPr="00F5490D">
              <w:rPr>
                <w:rFonts w:ascii="Times New Roman" w:hAnsi="Times New Roman" w:cs="Times New Roman"/>
                <w:color w:val="000000" w:themeColor="text1"/>
                <w:lang w:eastAsia="ru-RU"/>
              </w:rPr>
              <w:t>;</w:t>
            </w:r>
          </w:p>
          <w:p w14:paraId="0A973407" w14:textId="77777777" w:rsidR="001A7DAC" w:rsidRPr="00F5490D"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F5490D">
              <w:rPr>
                <w:rFonts w:ascii="Times New Roman" w:hAnsi="Times New Roman" w:cs="Times New Roman"/>
                <w:color w:val="000000" w:themeColor="text1"/>
                <w:lang w:eastAsia="ru-RU"/>
              </w:rPr>
              <w:t>Кількість осіб, що відвідали заходи з професійної орієнтації та переорієнтації</w:t>
            </w:r>
            <w:r>
              <w:rPr>
                <w:rFonts w:ascii="Times New Roman" w:hAnsi="Times New Roman" w:cs="Times New Roman"/>
                <w:color w:val="000000" w:themeColor="text1"/>
                <w:lang w:eastAsia="ru-RU"/>
              </w:rPr>
              <w:t xml:space="preserve"> (осіб)</w:t>
            </w:r>
            <w:r w:rsidRPr="00F5490D">
              <w:rPr>
                <w:rFonts w:ascii="Times New Roman" w:hAnsi="Times New Roman" w:cs="Times New Roman"/>
                <w:color w:val="000000" w:themeColor="text1"/>
                <w:lang w:eastAsia="ru-RU"/>
              </w:rPr>
              <w:t>;</w:t>
            </w:r>
          </w:p>
          <w:p w14:paraId="65B39E3F" w14:textId="77777777" w:rsidR="001A7DAC" w:rsidRPr="00F5490D"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F5490D">
              <w:rPr>
                <w:rFonts w:ascii="Times New Roman" w:hAnsi="Times New Roman" w:cs="Times New Roman"/>
                <w:color w:val="000000" w:themeColor="text1"/>
                <w:lang w:eastAsia="ru-RU"/>
              </w:rPr>
              <w:t>Кількість осіб, що започаткували власну справу за результатами навчання</w:t>
            </w:r>
            <w:r>
              <w:rPr>
                <w:rFonts w:ascii="Times New Roman" w:hAnsi="Times New Roman" w:cs="Times New Roman"/>
                <w:color w:val="000000" w:themeColor="text1"/>
                <w:lang w:eastAsia="ru-RU"/>
              </w:rPr>
              <w:t xml:space="preserve"> (осіб)</w:t>
            </w:r>
            <w:r w:rsidRPr="00F5490D">
              <w:rPr>
                <w:rFonts w:ascii="Times New Roman" w:hAnsi="Times New Roman" w:cs="Times New Roman"/>
                <w:color w:val="000000" w:themeColor="text1"/>
                <w:lang w:eastAsia="ru-RU"/>
              </w:rPr>
              <w:t>;</w:t>
            </w:r>
          </w:p>
          <w:p w14:paraId="36CACF72" w14:textId="77777777" w:rsidR="001A7DAC" w:rsidRPr="00F5490D"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F5490D">
              <w:rPr>
                <w:rFonts w:ascii="Times New Roman" w:hAnsi="Times New Roman" w:cs="Times New Roman"/>
                <w:color w:val="000000" w:themeColor="text1"/>
                <w:lang w:eastAsia="ru-RU"/>
              </w:rPr>
              <w:t xml:space="preserve">Кількість проведених заходів («днів відкритих </w:t>
            </w:r>
            <w:r w:rsidRPr="00F5490D">
              <w:rPr>
                <w:rFonts w:ascii="Times New Roman" w:hAnsi="Times New Roman" w:cs="Times New Roman"/>
                <w:color w:val="000000" w:themeColor="text1"/>
                <w:lang w:eastAsia="ru-RU"/>
              </w:rPr>
              <w:lastRenderedPageBreak/>
              <w:t>дверей», презентацій)</w:t>
            </w:r>
            <w:r>
              <w:rPr>
                <w:rFonts w:ascii="Times New Roman" w:hAnsi="Times New Roman" w:cs="Times New Roman"/>
                <w:color w:val="000000" w:themeColor="text1"/>
                <w:lang w:eastAsia="ru-RU"/>
              </w:rPr>
              <w:t xml:space="preserve"> (од.).</w:t>
            </w:r>
          </w:p>
        </w:tc>
        <w:tc>
          <w:tcPr>
            <w:tcW w:w="3402" w:type="dxa"/>
            <w:shd w:val="clear" w:color="auto" w:fill="auto"/>
          </w:tcPr>
          <w:p w14:paraId="1D852C39" w14:textId="77777777" w:rsidR="001A7DAC" w:rsidRPr="00CF542E" w:rsidRDefault="001A7DAC" w:rsidP="001A7DAC">
            <w:pPr>
              <w:pStyle w:val="a7"/>
              <w:ind w:left="367" w:right="33"/>
              <w:jc w:val="center"/>
              <w:rPr>
                <w:rFonts w:ascii="Calibri" w:hAnsi="Calibri" w:cs="Times New Roman"/>
                <w:color w:val="000000" w:themeColor="text1"/>
                <w:lang w:val="ru-RU"/>
              </w:rPr>
            </w:pPr>
            <w:r>
              <w:rPr>
                <w:rFonts w:ascii="Times New Roman" w:hAnsi="Times New Roman" w:cs="Times New Roman"/>
                <w:color w:val="000000" w:themeColor="text1"/>
              </w:rPr>
              <w:lastRenderedPageBreak/>
              <w:t>2.1.2</w:t>
            </w:r>
            <w:r w:rsidRPr="00CF542E">
              <w:rPr>
                <w:rFonts w:ascii="Times New Roman" w:hAnsi="Times New Roman" w:cs="Times New Roman"/>
                <w:color w:val="000000" w:themeColor="text1"/>
              </w:rPr>
              <w:t>.1.</w:t>
            </w:r>
            <w:r>
              <w:rPr>
                <w:rFonts w:ascii="Times New Roman" w:hAnsi="Times New Roman" w:cs="Times New Roman"/>
                <w:color w:val="000000" w:themeColor="text1"/>
              </w:rPr>
              <w:t xml:space="preserve"> </w:t>
            </w:r>
            <w:r w:rsidRPr="00CF542E">
              <w:rPr>
                <w:rFonts w:ascii="Times New Roman" w:hAnsi="Times New Roman" w:cs="Times New Roman"/>
                <w:color w:val="000000" w:themeColor="text1"/>
              </w:rPr>
              <w:t>Організація професійного навчання та перенавчання незайнятого населення для роботи в підприємницьких структурах</w:t>
            </w:r>
            <w:r>
              <w:rPr>
                <w:rFonts w:ascii="Times New Roman" w:hAnsi="Times New Roman" w:cs="Times New Roman"/>
                <w:color w:val="000000" w:themeColor="text1"/>
              </w:rPr>
              <w:t>.</w:t>
            </w:r>
          </w:p>
        </w:tc>
        <w:tc>
          <w:tcPr>
            <w:tcW w:w="3799" w:type="dxa"/>
            <w:shd w:val="clear" w:color="auto" w:fill="auto"/>
          </w:tcPr>
          <w:p w14:paraId="18FE3816" w14:textId="77777777" w:rsidR="001A7DAC" w:rsidRPr="00CF542E" w:rsidRDefault="001A7DAC" w:rsidP="001A7DAC">
            <w:pPr>
              <w:ind w:left="7"/>
              <w:jc w:val="center"/>
              <w:rPr>
                <w:rFonts w:ascii="Calibri" w:hAnsi="Calibri" w:cs="Times New Roman"/>
                <w:color w:val="000000" w:themeColor="text1"/>
                <w:lang w:val="ru-RU"/>
              </w:rPr>
            </w:pPr>
            <w:r w:rsidRPr="00CF542E">
              <w:rPr>
                <w:rFonts w:ascii="Times New Roman" w:hAnsi="Times New Roman" w:cs="Times New Roman"/>
                <w:color w:val="000000" w:themeColor="text1"/>
              </w:rPr>
              <w:t>Підвищення кваліфікації кадрів для сфери підприємництва</w:t>
            </w:r>
          </w:p>
        </w:tc>
      </w:tr>
      <w:tr w:rsidR="001A7DAC" w:rsidRPr="00553658" w14:paraId="4A2961C8" w14:textId="77777777" w:rsidTr="002F17CA">
        <w:trPr>
          <w:trHeight w:val="253"/>
        </w:trPr>
        <w:tc>
          <w:tcPr>
            <w:tcW w:w="2410" w:type="dxa"/>
            <w:vMerge/>
            <w:tcBorders>
              <w:left w:val="single" w:sz="4" w:space="0" w:color="auto"/>
              <w:right w:val="single" w:sz="4" w:space="0" w:color="auto"/>
            </w:tcBorders>
            <w:vAlign w:val="center"/>
          </w:tcPr>
          <w:p w14:paraId="6AC259D6"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right w:val="single" w:sz="4" w:space="0" w:color="auto"/>
            </w:tcBorders>
            <w:shd w:val="clear" w:color="auto" w:fill="auto"/>
          </w:tcPr>
          <w:p w14:paraId="3CFD50EB" w14:textId="77777777" w:rsidR="001A7DAC" w:rsidRPr="00CF542E"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right w:val="single" w:sz="4" w:space="0" w:color="auto"/>
            </w:tcBorders>
            <w:shd w:val="clear" w:color="auto" w:fill="auto"/>
          </w:tcPr>
          <w:p w14:paraId="5D16099B" w14:textId="77777777" w:rsidR="001A7DAC" w:rsidRPr="00CF542E" w:rsidRDefault="001A7DAC" w:rsidP="00987AE9">
            <w:pPr>
              <w:numPr>
                <w:ilvl w:val="0"/>
                <w:numId w:val="9"/>
              </w:numPr>
              <w:tabs>
                <w:tab w:val="left" w:pos="0"/>
                <w:tab w:val="left" w:pos="317"/>
              </w:tabs>
              <w:spacing w:after="120"/>
              <w:ind w:left="0" w:firstLine="0"/>
              <w:jc w:val="left"/>
              <w:rPr>
                <w:rFonts w:ascii="Times New Roman" w:hAnsi="Times New Roman" w:cs="Times New Roman"/>
                <w:color w:val="000000" w:themeColor="text1"/>
                <w:lang w:eastAsia="ru-RU"/>
              </w:rPr>
            </w:pPr>
          </w:p>
        </w:tc>
        <w:tc>
          <w:tcPr>
            <w:tcW w:w="3402" w:type="dxa"/>
            <w:shd w:val="clear" w:color="auto" w:fill="auto"/>
          </w:tcPr>
          <w:p w14:paraId="317B6F07" w14:textId="77777777" w:rsidR="001A7DAC" w:rsidRPr="00514F5A" w:rsidRDefault="001A7DAC" w:rsidP="001A7DAC">
            <w:pPr>
              <w:ind w:left="7" w:right="33"/>
              <w:jc w:val="center"/>
              <w:rPr>
                <w:rFonts w:ascii="Times New Roman" w:hAnsi="Times New Roman" w:cs="Times New Roman"/>
                <w:color w:val="000000" w:themeColor="text1"/>
              </w:rPr>
            </w:pPr>
            <w:r>
              <w:rPr>
                <w:rFonts w:ascii="Times New Roman" w:hAnsi="Times New Roman" w:cs="Times New Roman"/>
                <w:color w:val="000000" w:themeColor="text1"/>
              </w:rPr>
              <w:t xml:space="preserve">2.1.2.2. </w:t>
            </w:r>
            <w:r w:rsidRPr="00514F5A">
              <w:rPr>
                <w:rFonts w:ascii="Times New Roman" w:hAnsi="Times New Roman" w:cs="Times New Roman"/>
                <w:color w:val="000000" w:themeColor="text1"/>
              </w:rPr>
              <w:t xml:space="preserve">Проведення заходів по професійній орієнтації та переорієнтації незайнятого населення щодо започаткування власної справи; проведення тематичних семінарів із </w:t>
            </w:r>
            <w:r w:rsidRPr="00514F5A">
              <w:rPr>
                <w:rFonts w:ascii="Times New Roman" w:hAnsi="Times New Roman" w:cs="Times New Roman"/>
                <w:color w:val="000000" w:themeColor="text1"/>
              </w:rPr>
              <w:lastRenderedPageBreak/>
              <w:t>започаткування власної справи</w:t>
            </w:r>
            <w:r>
              <w:rPr>
                <w:rFonts w:ascii="Times New Roman" w:hAnsi="Times New Roman" w:cs="Times New Roman"/>
                <w:color w:val="000000" w:themeColor="text1"/>
              </w:rPr>
              <w:t>.</w:t>
            </w:r>
          </w:p>
        </w:tc>
        <w:tc>
          <w:tcPr>
            <w:tcW w:w="3799" w:type="dxa"/>
            <w:shd w:val="clear" w:color="auto" w:fill="auto"/>
          </w:tcPr>
          <w:p w14:paraId="675F32B6" w14:textId="77777777" w:rsidR="001A7DAC" w:rsidRPr="00CF542E" w:rsidRDefault="001A7DAC" w:rsidP="001A7DAC">
            <w:pPr>
              <w:ind w:left="7"/>
              <w:jc w:val="center"/>
              <w:rPr>
                <w:rFonts w:ascii="Times New Roman" w:hAnsi="Times New Roman" w:cs="Times New Roman"/>
                <w:color w:val="000000" w:themeColor="text1"/>
              </w:rPr>
            </w:pPr>
            <w:r w:rsidRPr="00CF542E">
              <w:rPr>
                <w:rFonts w:ascii="Times New Roman" w:hAnsi="Times New Roman" w:cs="Times New Roman"/>
                <w:color w:val="000000" w:themeColor="text1"/>
              </w:rPr>
              <w:lastRenderedPageBreak/>
              <w:t>Сприяння розвитку підприємництва; підвищення кваліфікації кадрів для сфери підприємництва</w:t>
            </w:r>
            <w:r>
              <w:rPr>
                <w:rFonts w:ascii="Times New Roman" w:hAnsi="Times New Roman" w:cs="Times New Roman"/>
                <w:color w:val="000000" w:themeColor="text1"/>
              </w:rPr>
              <w:t>.</w:t>
            </w:r>
          </w:p>
        </w:tc>
      </w:tr>
      <w:tr w:rsidR="001A7DAC" w:rsidRPr="00553658" w14:paraId="5E8ED612" w14:textId="77777777" w:rsidTr="002F17CA">
        <w:trPr>
          <w:trHeight w:val="253"/>
        </w:trPr>
        <w:tc>
          <w:tcPr>
            <w:tcW w:w="2410" w:type="dxa"/>
            <w:vMerge/>
            <w:tcBorders>
              <w:left w:val="single" w:sz="4" w:space="0" w:color="auto"/>
              <w:right w:val="single" w:sz="4" w:space="0" w:color="auto"/>
            </w:tcBorders>
            <w:vAlign w:val="center"/>
          </w:tcPr>
          <w:p w14:paraId="3099248D" w14:textId="77777777" w:rsidR="001A7DAC" w:rsidRPr="00B76407" w:rsidRDefault="001A7DAC" w:rsidP="001A7DAC">
            <w:pPr>
              <w:spacing w:after="160" w:line="259" w:lineRule="auto"/>
              <w:jc w:val="center"/>
              <w:rPr>
                <w:rFonts w:ascii="Times New Roman" w:hAnsi="Times New Roman" w:cs="Times New Roman"/>
                <w:b/>
                <w:lang w:eastAsia="ru-RU"/>
              </w:rPr>
            </w:pPr>
          </w:p>
        </w:tc>
        <w:tc>
          <w:tcPr>
            <w:tcW w:w="2835" w:type="dxa"/>
            <w:vMerge/>
            <w:tcBorders>
              <w:left w:val="single" w:sz="4" w:space="0" w:color="auto"/>
              <w:bottom w:val="single" w:sz="4" w:space="0" w:color="auto"/>
              <w:right w:val="single" w:sz="4" w:space="0" w:color="auto"/>
            </w:tcBorders>
            <w:shd w:val="clear" w:color="auto" w:fill="auto"/>
          </w:tcPr>
          <w:p w14:paraId="7E1C0877" w14:textId="77777777" w:rsidR="001A7DAC" w:rsidRPr="00CF542E"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bottom w:val="single" w:sz="4" w:space="0" w:color="auto"/>
              <w:right w:val="single" w:sz="4" w:space="0" w:color="auto"/>
            </w:tcBorders>
            <w:shd w:val="clear" w:color="auto" w:fill="auto"/>
          </w:tcPr>
          <w:p w14:paraId="147DB5DE" w14:textId="77777777" w:rsidR="001A7DAC" w:rsidRPr="00CF542E" w:rsidRDefault="001A7DAC" w:rsidP="00987AE9">
            <w:pPr>
              <w:numPr>
                <w:ilvl w:val="0"/>
                <w:numId w:val="9"/>
              </w:numPr>
              <w:tabs>
                <w:tab w:val="left" w:pos="0"/>
                <w:tab w:val="left" w:pos="317"/>
              </w:tabs>
              <w:spacing w:after="120"/>
              <w:ind w:left="0" w:firstLine="0"/>
              <w:jc w:val="left"/>
              <w:rPr>
                <w:rFonts w:ascii="Times New Roman" w:hAnsi="Times New Roman" w:cs="Times New Roman"/>
                <w:color w:val="000000" w:themeColor="text1"/>
                <w:lang w:eastAsia="ru-RU"/>
              </w:rPr>
            </w:pPr>
          </w:p>
        </w:tc>
        <w:tc>
          <w:tcPr>
            <w:tcW w:w="3402" w:type="dxa"/>
            <w:shd w:val="clear" w:color="auto" w:fill="auto"/>
          </w:tcPr>
          <w:p w14:paraId="35B6CA35" w14:textId="77777777" w:rsidR="001A7DAC" w:rsidRPr="00CF542E" w:rsidRDefault="001A7DAC" w:rsidP="001A7DAC">
            <w:pPr>
              <w:pStyle w:val="a7"/>
              <w:ind w:left="367" w:right="33"/>
              <w:jc w:val="center"/>
              <w:rPr>
                <w:rFonts w:ascii="Times New Roman" w:hAnsi="Times New Roman" w:cs="Times New Roman"/>
                <w:color w:val="000000" w:themeColor="text1"/>
              </w:rPr>
            </w:pPr>
            <w:r>
              <w:rPr>
                <w:rFonts w:ascii="Times New Roman" w:hAnsi="Times New Roman" w:cs="Times New Roman"/>
                <w:color w:val="000000" w:themeColor="text1"/>
              </w:rPr>
              <w:t xml:space="preserve">2.1.2.3. </w:t>
            </w:r>
            <w:r w:rsidRPr="00CF542E">
              <w:rPr>
                <w:rFonts w:ascii="Times New Roman" w:hAnsi="Times New Roman" w:cs="Times New Roman"/>
                <w:color w:val="000000" w:themeColor="text1"/>
              </w:rPr>
              <w:t>Проведення «Днів відкритих дверей» та презентацій роботодавця на успішних підприємствах</w:t>
            </w:r>
            <w:r>
              <w:rPr>
                <w:rFonts w:ascii="Times New Roman" w:hAnsi="Times New Roman" w:cs="Times New Roman"/>
                <w:color w:val="000000" w:themeColor="text1"/>
              </w:rPr>
              <w:t>.</w:t>
            </w:r>
          </w:p>
        </w:tc>
        <w:tc>
          <w:tcPr>
            <w:tcW w:w="3799" w:type="dxa"/>
            <w:shd w:val="clear" w:color="auto" w:fill="auto"/>
          </w:tcPr>
          <w:p w14:paraId="407834D0" w14:textId="77777777" w:rsidR="001A7DAC" w:rsidRPr="00CF542E" w:rsidRDefault="001A7DAC" w:rsidP="001A7DAC">
            <w:pPr>
              <w:ind w:left="7"/>
              <w:jc w:val="center"/>
              <w:rPr>
                <w:rFonts w:ascii="Times New Roman" w:hAnsi="Times New Roman" w:cs="Times New Roman"/>
                <w:color w:val="000000" w:themeColor="text1"/>
              </w:rPr>
            </w:pPr>
            <w:r w:rsidRPr="00CF542E">
              <w:rPr>
                <w:rFonts w:ascii="Times New Roman" w:hAnsi="Times New Roman" w:cs="Times New Roman"/>
                <w:color w:val="000000" w:themeColor="text1"/>
              </w:rPr>
              <w:t>Сприяння розвитку підприємництва</w:t>
            </w:r>
            <w:r>
              <w:rPr>
                <w:rFonts w:ascii="Times New Roman" w:hAnsi="Times New Roman" w:cs="Times New Roman"/>
                <w:color w:val="000000" w:themeColor="text1"/>
              </w:rPr>
              <w:t>.</w:t>
            </w:r>
          </w:p>
        </w:tc>
      </w:tr>
      <w:tr w:rsidR="001A7DAC" w:rsidRPr="00553658" w14:paraId="01361781" w14:textId="77777777" w:rsidTr="002F17CA">
        <w:trPr>
          <w:trHeight w:val="253"/>
        </w:trPr>
        <w:tc>
          <w:tcPr>
            <w:tcW w:w="2410" w:type="dxa"/>
            <w:vMerge w:val="restart"/>
            <w:tcBorders>
              <w:left w:val="single" w:sz="4" w:space="0" w:color="auto"/>
              <w:right w:val="single" w:sz="4" w:space="0" w:color="auto"/>
            </w:tcBorders>
            <w:vAlign w:val="center"/>
          </w:tcPr>
          <w:p w14:paraId="28B74775" w14:textId="77777777" w:rsidR="001A7DAC" w:rsidRPr="00B76407" w:rsidRDefault="001A7DAC" w:rsidP="001A7DAC">
            <w:pPr>
              <w:spacing w:after="160" w:line="259" w:lineRule="auto"/>
              <w:jc w:val="center"/>
              <w:rPr>
                <w:rFonts w:ascii="Times New Roman" w:hAnsi="Times New Roman" w:cs="Times New Roman"/>
                <w:b/>
                <w:lang w:eastAsia="ru-RU"/>
              </w:rPr>
            </w:pPr>
            <w:r>
              <w:rPr>
                <w:rFonts w:ascii="Times New Roman" w:hAnsi="Times New Roman" w:cs="Times New Roman"/>
                <w:lang w:eastAsia="ru-RU"/>
              </w:rPr>
              <w:t>2.2. Стимулювання розвитку громадянського суспільства</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3D21F5" w14:textId="77777777" w:rsidR="001A7DAC" w:rsidRPr="00B76407" w:rsidRDefault="001A7DAC" w:rsidP="001A7DAC">
            <w:pPr>
              <w:ind w:left="7" w:right="33"/>
              <w:jc w:val="center"/>
              <w:rPr>
                <w:rFonts w:ascii="Times New Roman" w:hAnsi="Times New Roman" w:cs="Times New Roman"/>
              </w:rPr>
            </w:pPr>
            <w:r>
              <w:rPr>
                <w:rFonts w:ascii="Times New Roman" w:hAnsi="Times New Roman" w:cs="Times New Roman"/>
              </w:rPr>
              <w:t>2.2.1. Підтримка громадських ініціатив, спрямованих на укріплення та розвиток громади</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364C6E4D" w14:textId="77777777" w:rsidR="001A7DAC" w:rsidRPr="006F3C13"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3B2158">
              <w:rPr>
                <w:rFonts w:ascii="Times New Roman" w:hAnsi="Times New Roman" w:cs="Times New Roman"/>
                <w:color w:val="000000" w:themeColor="text1"/>
                <w:lang w:eastAsia="ru-RU"/>
              </w:rPr>
              <w:t>Кількість громадських об’єднань, що зареєстровані та діють</w:t>
            </w:r>
            <w:r>
              <w:rPr>
                <w:rFonts w:ascii="Times New Roman" w:hAnsi="Times New Roman" w:cs="Times New Roman"/>
                <w:color w:val="000000" w:themeColor="text1"/>
                <w:lang w:eastAsia="ru-RU"/>
              </w:rPr>
              <w:t xml:space="preserve"> на території громади (од.);</w:t>
            </w:r>
          </w:p>
          <w:p w14:paraId="2D303F97" w14:textId="77777777" w:rsidR="001A7DAC" w:rsidRPr="00401B76"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color w:val="000000" w:themeColor="text1"/>
                <w:lang w:eastAsia="ru-RU"/>
              </w:rPr>
              <w:t>Кількість поданих/реалізованих проєктів, що були ініційовані жителями громади (од.);</w:t>
            </w:r>
          </w:p>
          <w:p w14:paraId="2F043F80" w14:textId="77777777" w:rsidR="001A7DAC" w:rsidRPr="003B2158"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color w:val="000000" w:themeColor="text1"/>
                <w:lang w:eastAsia="ru-RU"/>
              </w:rPr>
              <w:t>Кількість поданих/реалізованих проєктів за ініціативи/за участі об’єднань громадян (од.).</w:t>
            </w:r>
          </w:p>
        </w:tc>
        <w:tc>
          <w:tcPr>
            <w:tcW w:w="3402" w:type="dxa"/>
            <w:shd w:val="clear" w:color="auto" w:fill="auto"/>
          </w:tcPr>
          <w:p w14:paraId="5104DB74"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2.2.1.2. Спільна участь у проєктах/заходах з організаціями громадянського суспільства</w:t>
            </w:r>
          </w:p>
          <w:p w14:paraId="4263D5B2"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2.2.1.3. Сприяння розвитку громадських ініціатив.</w:t>
            </w:r>
          </w:p>
        </w:tc>
        <w:tc>
          <w:tcPr>
            <w:tcW w:w="3799" w:type="dxa"/>
            <w:shd w:val="clear" w:color="auto" w:fill="auto"/>
          </w:tcPr>
          <w:p w14:paraId="0B09DE5E" w14:textId="77777777" w:rsidR="001A7DAC" w:rsidRDefault="001A7DAC" w:rsidP="001A7DAC">
            <w:pPr>
              <w:ind w:left="7"/>
              <w:jc w:val="center"/>
              <w:rPr>
                <w:rFonts w:ascii="Times New Roman" w:hAnsi="Times New Roman" w:cs="Times New Roman"/>
              </w:rPr>
            </w:pPr>
            <w:r>
              <w:rPr>
                <w:rFonts w:ascii="Times New Roman" w:hAnsi="Times New Roman" w:cs="Times New Roman"/>
              </w:rPr>
              <w:t>Реалізовано/підтримано проєкти за ініціативи або за участі громадян, об’єднань громадян.</w:t>
            </w:r>
          </w:p>
          <w:p w14:paraId="14A46151" w14:textId="77777777" w:rsidR="001A7DAC" w:rsidRPr="00B76407" w:rsidRDefault="001A7DAC" w:rsidP="001A7DAC">
            <w:pPr>
              <w:ind w:left="7"/>
              <w:jc w:val="center"/>
              <w:rPr>
                <w:rFonts w:ascii="Times New Roman" w:hAnsi="Times New Roman" w:cs="Times New Roman"/>
              </w:rPr>
            </w:pPr>
          </w:p>
        </w:tc>
      </w:tr>
      <w:tr w:rsidR="001A7DAC" w:rsidRPr="00553658" w14:paraId="11A6BF50" w14:textId="77777777" w:rsidTr="002F17CA">
        <w:trPr>
          <w:trHeight w:val="253"/>
        </w:trPr>
        <w:tc>
          <w:tcPr>
            <w:tcW w:w="2410" w:type="dxa"/>
            <w:vMerge/>
            <w:tcBorders>
              <w:left w:val="single" w:sz="4" w:space="0" w:color="auto"/>
              <w:right w:val="single" w:sz="4" w:space="0" w:color="auto"/>
            </w:tcBorders>
            <w:vAlign w:val="center"/>
          </w:tcPr>
          <w:p w14:paraId="13305063"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889300" w14:textId="77777777" w:rsidR="001A7DAC" w:rsidRPr="00B76407" w:rsidRDefault="001A7DAC" w:rsidP="001A7DAC">
            <w:pPr>
              <w:ind w:left="7" w:right="33"/>
              <w:jc w:val="center"/>
              <w:rPr>
                <w:rFonts w:ascii="Times New Roman" w:hAnsi="Times New Roman" w:cs="Times New Roman"/>
              </w:rPr>
            </w:pPr>
            <w:r>
              <w:rPr>
                <w:rFonts w:ascii="Times New Roman" w:hAnsi="Times New Roman" w:cs="Times New Roman"/>
              </w:rPr>
              <w:t>2.2.2. Вдосконалення інструментів комунікації влади та громадськості</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57C2C58"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3C68E4">
              <w:rPr>
                <w:rFonts w:ascii="Times New Roman" w:hAnsi="Times New Roman" w:cs="Times New Roman"/>
                <w:color w:val="000000" w:themeColor="text1"/>
                <w:lang w:eastAsia="ru-RU"/>
              </w:rPr>
              <w:t>Наявність на сайті міської ради та її структурних підрозділів</w:t>
            </w:r>
            <w:r>
              <w:rPr>
                <w:rFonts w:ascii="Times New Roman" w:hAnsi="Times New Roman" w:cs="Times New Roman"/>
                <w:lang w:eastAsia="ru-RU"/>
              </w:rPr>
              <w:t xml:space="preserve"> інформації, що належить до відкритих даних (так/ні);</w:t>
            </w:r>
          </w:p>
          <w:p w14:paraId="37BE1D1C"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публікацій міської ради та її структурних підрозділів на сайті міської ради, у соціальних мережах (од.);</w:t>
            </w:r>
          </w:p>
          <w:p w14:paraId="136F9FCE"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проведених брифінгів, прес-конференцій (од.);</w:t>
            </w:r>
          </w:p>
          <w:p w14:paraId="3C525324" w14:textId="77777777" w:rsidR="001A7DAC" w:rsidRPr="00173FB0"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 xml:space="preserve">Кількість проведених виїзних зустрічей за участі </w:t>
            </w:r>
            <w:r>
              <w:rPr>
                <w:rFonts w:ascii="Times New Roman" w:hAnsi="Times New Roman" w:cs="Times New Roman"/>
                <w:lang w:eastAsia="ru-RU"/>
              </w:rPr>
              <w:lastRenderedPageBreak/>
              <w:t>міського голови, заступників міського голови, керівників структурних підрозділів (од.).</w:t>
            </w:r>
          </w:p>
        </w:tc>
        <w:tc>
          <w:tcPr>
            <w:tcW w:w="3402" w:type="dxa"/>
            <w:shd w:val="clear" w:color="auto" w:fill="auto"/>
          </w:tcPr>
          <w:p w14:paraId="3D4C537C"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lastRenderedPageBreak/>
              <w:t>2.2.2.1. Забезпечення наявності на сайтах міської ради та її структурних підрозділів необхідної для населення інформації, відкритих даних; створення і використання інструментів взаємодії з громадськістю міською радою та її структурними підрозділами (соціальні мережі, гарячі лінії, брифінги тощо).</w:t>
            </w:r>
          </w:p>
        </w:tc>
        <w:tc>
          <w:tcPr>
            <w:tcW w:w="3799" w:type="dxa"/>
            <w:shd w:val="clear" w:color="auto" w:fill="auto"/>
          </w:tcPr>
          <w:p w14:paraId="342B99DC" w14:textId="77777777" w:rsidR="001A7DAC" w:rsidRDefault="001A7DAC" w:rsidP="001A7DAC">
            <w:pPr>
              <w:ind w:left="7"/>
              <w:jc w:val="center"/>
              <w:rPr>
                <w:rFonts w:ascii="Times New Roman" w:hAnsi="Times New Roman" w:cs="Times New Roman"/>
              </w:rPr>
            </w:pPr>
            <w:r>
              <w:rPr>
                <w:rFonts w:ascii="Times New Roman" w:hAnsi="Times New Roman" w:cs="Times New Roman"/>
              </w:rPr>
              <w:t>Підвищення рівня довіри громадськості до місцевої влади.</w:t>
            </w:r>
          </w:p>
          <w:p w14:paraId="07BA5049" w14:textId="77777777" w:rsidR="001A7DAC" w:rsidRPr="00B76407" w:rsidRDefault="001A7DAC" w:rsidP="001A7DAC">
            <w:pPr>
              <w:ind w:left="7"/>
              <w:jc w:val="center"/>
              <w:rPr>
                <w:rFonts w:ascii="Times New Roman" w:hAnsi="Times New Roman" w:cs="Times New Roman"/>
              </w:rPr>
            </w:pPr>
            <w:r>
              <w:rPr>
                <w:rFonts w:ascii="Times New Roman" w:hAnsi="Times New Roman" w:cs="Times New Roman"/>
              </w:rPr>
              <w:t xml:space="preserve"> Відкритий доступ до інформації щодо діяльності міської ради та її структурних підрозділів.</w:t>
            </w:r>
          </w:p>
        </w:tc>
      </w:tr>
      <w:tr w:rsidR="001A7DAC" w:rsidRPr="00553658" w14:paraId="36802226" w14:textId="77777777" w:rsidTr="002F17CA">
        <w:trPr>
          <w:trHeight w:val="810"/>
        </w:trPr>
        <w:tc>
          <w:tcPr>
            <w:tcW w:w="2410" w:type="dxa"/>
            <w:vMerge/>
            <w:tcBorders>
              <w:left w:val="single" w:sz="4" w:space="0" w:color="auto"/>
              <w:right w:val="single" w:sz="4" w:space="0" w:color="auto"/>
            </w:tcBorders>
            <w:vAlign w:val="center"/>
          </w:tcPr>
          <w:p w14:paraId="45061BC8"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6649895"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2.2.3. </w:t>
            </w:r>
            <w:r w:rsidRPr="00EC7BAC">
              <w:rPr>
                <w:rFonts w:ascii="Times New Roman" w:hAnsi="Times New Roman" w:cs="Times New Roman"/>
              </w:rPr>
              <w:t>Підтримка молодіжних ініціатив</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C3E4633"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поданих проєктів/ учнівських ініціатив (од.);</w:t>
            </w:r>
          </w:p>
          <w:p w14:paraId="6C17E399"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реалізованих проектів, заходів за ініціативи учнівської молоді (од.);</w:t>
            </w:r>
          </w:p>
          <w:p w14:paraId="6B8352F3" w14:textId="77777777" w:rsidR="001A7DAC" w:rsidRPr="00BE0273"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Розмір залученого фінансування на реалізацію молодіжних ініціатив (тис. грн.).</w:t>
            </w:r>
          </w:p>
        </w:tc>
        <w:tc>
          <w:tcPr>
            <w:tcW w:w="3402" w:type="dxa"/>
            <w:shd w:val="clear" w:color="auto" w:fill="auto"/>
          </w:tcPr>
          <w:p w14:paraId="2812238C"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2.2.3.1. Підтримка</w:t>
            </w:r>
            <w:r w:rsidRPr="004507C3">
              <w:rPr>
                <w:rFonts w:ascii="Times New Roman" w:hAnsi="Times New Roman" w:cs="Times New Roman"/>
              </w:rPr>
              <w:t xml:space="preserve"> молодіжних ініціа</w:t>
            </w:r>
            <w:r>
              <w:rPr>
                <w:rFonts w:ascii="Times New Roman" w:hAnsi="Times New Roman" w:cs="Times New Roman"/>
              </w:rPr>
              <w:t>тив (консультативна, інформаційна, ресурсна допомога)</w:t>
            </w:r>
            <w:r w:rsidRPr="004507C3">
              <w:rPr>
                <w:rFonts w:ascii="Times New Roman" w:hAnsi="Times New Roman" w:cs="Times New Roman"/>
              </w:rPr>
              <w:t>.</w:t>
            </w:r>
          </w:p>
          <w:p w14:paraId="5AEA81A8"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2.2.3.2. Спільна участь міської ради, її структурних підрозділів та  Молодіжної ради у конкурсах та грантових програмах, спрямованих на підтримку молодіжних ініціатив.</w:t>
            </w:r>
          </w:p>
          <w:p w14:paraId="717CF507"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2.2.3.3. Сприяння згуртуванню школярів та учнівської молоді для реалізації проектних ініціатив.</w:t>
            </w:r>
          </w:p>
        </w:tc>
        <w:tc>
          <w:tcPr>
            <w:tcW w:w="3799" w:type="dxa"/>
            <w:shd w:val="clear" w:color="auto" w:fill="auto"/>
          </w:tcPr>
          <w:p w14:paraId="61D0F611" w14:textId="77777777" w:rsidR="001A7DAC" w:rsidRDefault="001A7DAC" w:rsidP="001A7DAC">
            <w:pPr>
              <w:tabs>
                <w:tab w:val="left" w:pos="1170"/>
              </w:tabs>
              <w:jc w:val="center"/>
              <w:rPr>
                <w:rFonts w:ascii="Times New Roman" w:hAnsi="Times New Roman" w:cs="Times New Roman"/>
              </w:rPr>
            </w:pPr>
            <w:r>
              <w:rPr>
                <w:rFonts w:ascii="Times New Roman" w:hAnsi="Times New Roman" w:cs="Times New Roman"/>
              </w:rPr>
              <w:t>Функціонування клубу лідерів учнівського самоврядування.</w:t>
            </w:r>
          </w:p>
          <w:p w14:paraId="287CD301" w14:textId="77777777" w:rsidR="001A7DAC" w:rsidRDefault="001A7DAC" w:rsidP="001A7DAC">
            <w:pPr>
              <w:tabs>
                <w:tab w:val="left" w:pos="1170"/>
              </w:tabs>
              <w:jc w:val="center"/>
              <w:rPr>
                <w:rFonts w:ascii="Times New Roman" w:hAnsi="Times New Roman" w:cs="Times New Roman"/>
              </w:rPr>
            </w:pPr>
            <w:r>
              <w:rPr>
                <w:rFonts w:ascii="Times New Roman" w:hAnsi="Times New Roman" w:cs="Times New Roman"/>
              </w:rPr>
              <w:t>Активна участь молоді у грантових конкурсах, проектах, програмах.</w:t>
            </w:r>
          </w:p>
          <w:p w14:paraId="57B78542" w14:textId="77777777" w:rsidR="001A7DAC" w:rsidRPr="00FE2EC9" w:rsidRDefault="001A7DAC" w:rsidP="001A7DAC">
            <w:pPr>
              <w:tabs>
                <w:tab w:val="left" w:pos="1170"/>
              </w:tabs>
              <w:jc w:val="center"/>
              <w:rPr>
                <w:rFonts w:ascii="Times New Roman" w:hAnsi="Times New Roman" w:cs="Times New Roman"/>
              </w:rPr>
            </w:pPr>
            <w:r>
              <w:rPr>
                <w:rFonts w:ascii="Times New Roman" w:hAnsi="Times New Roman" w:cs="Times New Roman"/>
              </w:rPr>
              <w:t>Залучення зовнішнього фінансування на реалізацію молодіжних проектів/ініціатив.</w:t>
            </w:r>
          </w:p>
        </w:tc>
      </w:tr>
      <w:tr w:rsidR="001A7DAC" w:rsidRPr="00553658" w14:paraId="456FAC99" w14:textId="77777777" w:rsidTr="002B0452">
        <w:trPr>
          <w:trHeight w:val="253"/>
        </w:trPr>
        <w:tc>
          <w:tcPr>
            <w:tcW w:w="8647" w:type="dxa"/>
            <w:gridSpan w:val="3"/>
            <w:tcBorders>
              <w:left w:val="single" w:sz="4" w:space="0" w:color="auto"/>
              <w:right w:val="single" w:sz="4" w:space="0" w:color="auto"/>
            </w:tcBorders>
            <w:shd w:val="clear" w:color="auto" w:fill="D9D9D9" w:themeFill="background1" w:themeFillShade="D9"/>
            <w:vAlign w:val="center"/>
          </w:tcPr>
          <w:p w14:paraId="6CAAD83B" w14:textId="77777777" w:rsidR="001A7DAC" w:rsidRPr="00B76407" w:rsidRDefault="001A7DAC" w:rsidP="00C27FDC">
            <w:pPr>
              <w:tabs>
                <w:tab w:val="left" w:pos="0"/>
                <w:tab w:val="left" w:pos="317"/>
              </w:tabs>
              <w:spacing w:after="120"/>
              <w:jc w:val="left"/>
              <w:rPr>
                <w:rFonts w:ascii="Times New Roman" w:hAnsi="Times New Roman" w:cs="Times New Roman"/>
                <w:lang w:eastAsia="ru-RU"/>
              </w:rPr>
            </w:pPr>
            <w:r w:rsidRPr="00AD0806">
              <w:rPr>
                <w:rFonts w:ascii="Times New Roman" w:hAnsi="Times New Roman" w:cs="Times New Roman"/>
                <w:b/>
                <w:caps/>
                <w:color w:val="000000" w:themeColor="text1"/>
                <w:lang w:eastAsia="ru-RU"/>
              </w:rPr>
              <w:t>Стратегічна ціль</w:t>
            </w:r>
            <w:r>
              <w:rPr>
                <w:rFonts w:ascii="Times New Roman" w:hAnsi="Times New Roman" w:cs="Times New Roman"/>
                <w:b/>
                <w:color w:val="000000" w:themeColor="text1"/>
                <w:lang w:eastAsia="ru-RU"/>
              </w:rPr>
              <w:t xml:space="preserve"> 3</w:t>
            </w:r>
            <w:r w:rsidRPr="00AD0806">
              <w:rPr>
                <w:rFonts w:ascii="Times New Roman" w:hAnsi="Times New Roman" w:cs="Times New Roman"/>
                <w:b/>
                <w:color w:val="000000" w:themeColor="text1"/>
                <w:lang w:eastAsia="ru-RU"/>
              </w:rPr>
              <w:t>.</w:t>
            </w:r>
            <w:r w:rsidRPr="00AD0806">
              <w:rPr>
                <w:rFonts w:ascii="Times New Roman" w:hAnsi="Times New Roman" w:cs="Times New Roman"/>
                <w:color w:val="000000" w:themeColor="text1"/>
                <w:lang w:eastAsia="ru-RU"/>
              </w:rPr>
              <w:t xml:space="preserve"> </w:t>
            </w:r>
            <w:r>
              <w:rPr>
                <w:rFonts w:ascii="Times New Roman" w:hAnsi="Times New Roman" w:cs="Times New Roman"/>
                <w:b/>
                <w:caps/>
                <w:color w:val="000000" w:themeColor="text1"/>
                <w:lang w:eastAsia="ru-RU"/>
              </w:rPr>
              <w:t>Підвищення якості життя та збереження довкілля</w:t>
            </w:r>
          </w:p>
        </w:tc>
        <w:tc>
          <w:tcPr>
            <w:tcW w:w="3402" w:type="dxa"/>
            <w:shd w:val="clear" w:color="auto" w:fill="auto"/>
          </w:tcPr>
          <w:p w14:paraId="713633C3" w14:textId="77777777" w:rsidR="001A7DAC" w:rsidRPr="00BD1F5C" w:rsidRDefault="001A7DAC" w:rsidP="001A7DAC">
            <w:pPr>
              <w:ind w:left="7" w:right="33"/>
              <w:jc w:val="center"/>
              <w:rPr>
                <w:rFonts w:ascii="Times New Roman" w:hAnsi="Times New Roman" w:cs="Times New Roman"/>
                <w:b/>
                <w:lang w:val="ru-RU"/>
              </w:rPr>
            </w:pPr>
            <w:r w:rsidRPr="00BD1F5C">
              <w:rPr>
                <w:rFonts w:ascii="Times New Roman" w:hAnsi="Times New Roman" w:cs="Times New Roman"/>
                <w:b/>
                <w:lang w:val="ru-RU"/>
              </w:rPr>
              <w:t>Захід</w:t>
            </w:r>
          </w:p>
          <w:p w14:paraId="476CA212" w14:textId="77777777" w:rsidR="001A7DAC" w:rsidRPr="00BD1F5C" w:rsidRDefault="001A7DAC" w:rsidP="001A7DAC">
            <w:pPr>
              <w:ind w:right="33"/>
              <w:rPr>
                <w:rFonts w:ascii="Times New Roman" w:hAnsi="Times New Roman" w:cs="Times New Roman"/>
                <w:b/>
                <w:lang w:val="ru-RU"/>
              </w:rPr>
            </w:pPr>
          </w:p>
        </w:tc>
        <w:tc>
          <w:tcPr>
            <w:tcW w:w="3799" w:type="dxa"/>
            <w:shd w:val="clear" w:color="auto" w:fill="auto"/>
          </w:tcPr>
          <w:p w14:paraId="2D926B7A" w14:textId="77777777" w:rsidR="001A7DAC" w:rsidRPr="00BD1F5C" w:rsidRDefault="001A7DAC" w:rsidP="001A7DAC">
            <w:pPr>
              <w:ind w:left="7"/>
              <w:jc w:val="center"/>
              <w:rPr>
                <w:rFonts w:ascii="Times New Roman" w:hAnsi="Times New Roman" w:cs="Times New Roman"/>
                <w:b/>
                <w:lang w:val="ru-RU"/>
              </w:rPr>
            </w:pPr>
            <w:r w:rsidRPr="00BD1F5C">
              <w:rPr>
                <w:rFonts w:ascii="Times New Roman" w:hAnsi="Times New Roman" w:cs="Times New Roman"/>
                <w:b/>
                <w:lang w:val="ru-RU"/>
              </w:rPr>
              <w:t>Очікувані результати виконання заходу</w:t>
            </w:r>
          </w:p>
          <w:p w14:paraId="6531E01D" w14:textId="77777777" w:rsidR="001A7DAC" w:rsidRPr="00BD1F5C" w:rsidRDefault="001A7DAC" w:rsidP="001A7DAC">
            <w:pPr>
              <w:ind w:left="7"/>
              <w:rPr>
                <w:rFonts w:ascii="Times New Roman" w:hAnsi="Times New Roman" w:cs="Times New Roman"/>
                <w:b/>
                <w:lang w:val="ru-RU"/>
              </w:rPr>
            </w:pPr>
          </w:p>
        </w:tc>
      </w:tr>
      <w:tr w:rsidR="001A7DAC" w:rsidRPr="00553658" w14:paraId="63D2F405" w14:textId="77777777" w:rsidTr="002F17CA">
        <w:trPr>
          <w:trHeight w:val="348"/>
        </w:trPr>
        <w:tc>
          <w:tcPr>
            <w:tcW w:w="2410" w:type="dxa"/>
            <w:vMerge w:val="restart"/>
            <w:tcBorders>
              <w:left w:val="single" w:sz="4" w:space="0" w:color="auto"/>
              <w:right w:val="single" w:sz="4" w:space="0" w:color="auto"/>
            </w:tcBorders>
            <w:vAlign w:val="center"/>
          </w:tcPr>
          <w:p w14:paraId="683D5148"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3.1. Розвиток житлово-комунальної інфраструктури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641FFC"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3.1.1. Вдосконалення системи управління житловим фондом громади</w:t>
            </w:r>
          </w:p>
        </w:tc>
        <w:tc>
          <w:tcPr>
            <w:tcW w:w="3402" w:type="dxa"/>
            <w:tcBorders>
              <w:top w:val="single" w:sz="4" w:space="0" w:color="auto"/>
              <w:left w:val="single" w:sz="4" w:space="0" w:color="auto"/>
              <w:right w:val="single" w:sz="4" w:space="0" w:color="auto"/>
            </w:tcBorders>
            <w:shd w:val="clear" w:color="auto" w:fill="auto"/>
          </w:tcPr>
          <w:p w14:paraId="032BBE73" w14:textId="77777777" w:rsidR="001A7DA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Кількість інвентаризованих об’єктів житлового фонду (од.);</w:t>
            </w:r>
          </w:p>
          <w:p w14:paraId="4035E239" w14:textId="77777777" w:rsidR="001A7DAC" w:rsidRPr="00A73396"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Кількість діючих ОСББ (од.);</w:t>
            </w:r>
          </w:p>
          <w:p w14:paraId="6E347122" w14:textId="77777777" w:rsidR="001A7DAC" w:rsidRPr="00F6675A"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Кількість створених</w:t>
            </w:r>
            <w:r w:rsidRPr="00F6675A">
              <w:rPr>
                <w:rFonts w:ascii="Times New Roman" w:hAnsi="Times New Roman" w:cs="Times New Roman"/>
                <w:color w:val="000000" w:themeColor="text1"/>
                <w:lang w:eastAsia="ru-RU"/>
              </w:rPr>
              <w:t xml:space="preserve"> </w:t>
            </w:r>
            <w:r>
              <w:rPr>
                <w:rFonts w:ascii="Times New Roman" w:hAnsi="Times New Roman" w:cs="Times New Roman"/>
                <w:color w:val="000000" w:themeColor="text1"/>
                <w:lang w:eastAsia="ru-RU"/>
              </w:rPr>
              <w:t>ОСББ (од.)</w:t>
            </w:r>
            <w:r w:rsidRPr="00F6675A">
              <w:rPr>
                <w:rFonts w:ascii="Times New Roman" w:hAnsi="Times New Roman" w:cs="Times New Roman"/>
                <w:color w:val="000000" w:themeColor="text1"/>
                <w:lang w:eastAsia="ru-RU"/>
              </w:rPr>
              <w:t>;</w:t>
            </w:r>
          </w:p>
          <w:p w14:paraId="6CE520AE" w14:textId="77777777" w:rsidR="001A7DAC" w:rsidRPr="00F6675A"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color w:val="000000" w:themeColor="text1"/>
                <w:lang w:eastAsia="ru-RU"/>
              </w:rPr>
              <w:t>Частка осіб-користувачів, задоволених якістю</w:t>
            </w:r>
            <w:r w:rsidRPr="00F6675A">
              <w:rPr>
                <w:rFonts w:ascii="Times New Roman" w:hAnsi="Times New Roman" w:cs="Times New Roman"/>
                <w:color w:val="000000" w:themeColor="text1"/>
                <w:lang w:eastAsia="ru-RU"/>
              </w:rPr>
              <w:t xml:space="preserve"> житлово-комунальних послуг</w:t>
            </w:r>
            <w:r>
              <w:rPr>
                <w:rFonts w:ascii="Times New Roman" w:hAnsi="Times New Roman" w:cs="Times New Roman"/>
                <w:color w:val="000000" w:themeColor="text1"/>
                <w:lang w:eastAsia="ru-RU"/>
              </w:rPr>
              <w:t xml:space="preserve"> (%).</w:t>
            </w:r>
          </w:p>
        </w:tc>
        <w:tc>
          <w:tcPr>
            <w:tcW w:w="3402" w:type="dxa"/>
            <w:shd w:val="clear" w:color="auto" w:fill="auto"/>
          </w:tcPr>
          <w:p w14:paraId="2D23B2D1" w14:textId="77777777" w:rsidR="001A7DAC" w:rsidRPr="00B15F54" w:rsidRDefault="001A7DAC" w:rsidP="001A7DAC">
            <w:pPr>
              <w:ind w:left="7" w:right="33"/>
              <w:jc w:val="center"/>
              <w:rPr>
                <w:rFonts w:ascii="Times New Roman" w:hAnsi="Times New Roman" w:cs="Times New Roman"/>
              </w:rPr>
            </w:pPr>
            <w:r>
              <w:rPr>
                <w:rFonts w:ascii="Times New Roman" w:hAnsi="Times New Roman" w:cs="Times New Roman"/>
              </w:rPr>
              <w:t>3.1.1.1.</w:t>
            </w:r>
            <w:r w:rsidRPr="00B15F54">
              <w:rPr>
                <w:rFonts w:ascii="Times New Roman" w:hAnsi="Times New Roman" w:cs="Times New Roman"/>
              </w:rPr>
              <w:t xml:space="preserve"> Інвентаризація житлового фонду</w:t>
            </w:r>
            <w:r>
              <w:rPr>
                <w:rFonts w:ascii="Times New Roman" w:hAnsi="Times New Roman" w:cs="Times New Roman"/>
              </w:rPr>
              <w:t>.</w:t>
            </w:r>
          </w:p>
          <w:p w14:paraId="4D8FBC4A"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3.1.1.2.</w:t>
            </w:r>
            <w:r w:rsidRPr="00B15F54">
              <w:rPr>
                <w:rFonts w:ascii="Times New Roman" w:hAnsi="Times New Roman" w:cs="Times New Roman"/>
              </w:rPr>
              <w:t xml:space="preserve"> Створення ОСББ</w:t>
            </w:r>
            <w:r>
              <w:rPr>
                <w:rFonts w:ascii="Times New Roman" w:hAnsi="Times New Roman" w:cs="Times New Roman"/>
              </w:rPr>
              <w:t>.</w:t>
            </w:r>
          </w:p>
        </w:tc>
        <w:tc>
          <w:tcPr>
            <w:tcW w:w="3799" w:type="dxa"/>
            <w:shd w:val="clear" w:color="auto" w:fill="auto"/>
          </w:tcPr>
          <w:p w14:paraId="1E373DD9" w14:textId="77777777" w:rsidR="001A7DAC" w:rsidRPr="006A602B" w:rsidRDefault="001A7DAC" w:rsidP="001A7DAC">
            <w:pPr>
              <w:ind w:left="7"/>
              <w:jc w:val="center"/>
              <w:rPr>
                <w:rFonts w:ascii="Times New Roman" w:hAnsi="Times New Roman" w:cs="Times New Roman"/>
              </w:rPr>
            </w:pPr>
            <w:r>
              <w:rPr>
                <w:rFonts w:ascii="Times New Roman" w:hAnsi="Times New Roman" w:cs="Times New Roman"/>
              </w:rPr>
              <w:t>З</w:t>
            </w:r>
            <w:r w:rsidRPr="006A602B">
              <w:rPr>
                <w:rFonts w:ascii="Times New Roman" w:hAnsi="Times New Roman" w:cs="Times New Roman"/>
              </w:rPr>
              <w:t>’ясування наявності, складу і стану житлового фонду;</w:t>
            </w:r>
          </w:p>
          <w:p w14:paraId="484C74F0" w14:textId="77777777" w:rsidR="001A7DAC" w:rsidRPr="006A602B" w:rsidRDefault="001A7DAC" w:rsidP="001A7DAC">
            <w:pPr>
              <w:ind w:left="7"/>
              <w:jc w:val="center"/>
              <w:rPr>
                <w:rFonts w:ascii="Times New Roman" w:hAnsi="Times New Roman" w:cs="Times New Roman"/>
              </w:rPr>
            </w:pPr>
            <w:r w:rsidRPr="006A602B">
              <w:rPr>
                <w:rFonts w:ascii="Times New Roman" w:hAnsi="Times New Roman" w:cs="Times New Roman"/>
              </w:rPr>
              <w:t>- визначення вартості житлових будівель, необхідної для встановлення розмірів амортизаційних відрахувань, визначення розмірів податку;</w:t>
            </w:r>
          </w:p>
          <w:p w14:paraId="382F037D" w14:textId="77777777" w:rsidR="001A7DAC" w:rsidRDefault="001A7DAC" w:rsidP="001A7DAC">
            <w:pPr>
              <w:ind w:left="7"/>
              <w:jc w:val="center"/>
              <w:rPr>
                <w:rFonts w:ascii="Times New Roman" w:hAnsi="Times New Roman" w:cs="Times New Roman"/>
              </w:rPr>
            </w:pPr>
            <w:r w:rsidRPr="006A602B">
              <w:rPr>
                <w:rFonts w:ascii="Times New Roman" w:hAnsi="Times New Roman" w:cs="Times New Roman"/>
              </w:rPr>
              <w:t>- встановлення величини страхування.</w:t>
            </w:r>
          </w:p>
          <w:p w14:paraId="7EA5A640" w14:textId="3C2F734D" w:rsidR="001A7DAC" w:rsidRPr="006A602B" w:rsidRDefault="001A7DAC" w:rsidP="001A7DAC">
            <w:pPr>
              <w:ind w:left="7"/>
              <w:jc w:val="center"/>
              <w:rPr>
                <w:rFonts w:ascii="Times New Roman" w:hAnsi="Times New Roman" w:cs="Times New Roman"/>
              </w:rPr>
            </w:pPr>
            <w:r w:rsidRPr="006A602B">
              <w:rPr>
                <w:rFonts w:ascii="Times New Roman" w:hAnsi="Times New Roman" w:cs="Times New Roman"/>
              </w:rPr>
              <w:t>Створення об</w:t>
            </w:r>
            <w:r>
              <w:rPr>
                <w:rFonts w:ascii="Times New Roman" w:hAnsi="Times New Roman" w:cs="Times New Roman"/>
              </w:rPr>
              <w:t>’</w:t>
            </w:r>
            <w:r w:rsidRPr="006A602B">
              <w:rPr>
                <w:rFonts w:ascii="Times New Roman" w:hAnsi="Times New Roman" w:cs="Times New Roman"/>
              </w:rPr>
              <w:t xml:space="preserve">єднань співвласників багатоквартирних </w:t>
            </w:r>
            <w:r w:rsidRPr="006A602B">
              <w:rPr>
                <w:rFonts w:ascii="Times New Roman" w:hAnsi="Times New Roman" w:cs="Times New Roman"/>
              </w:rPr>
              <w:lastRenderedPageBreak/>
              <w:t>будинків</w:t>
            </w:r>
            <w:r w:rsidR="009F07AA">
              <w:rPr>
                <w:rFonts w:ascii="Times New Roman" w:hAnsi="Times New Roman" w:cs="Times New Roman"/>
              </w:rPr>
              <w:t>.</w:t>
            </w:r>
          </w:p>
          <w:p w14:paraId="33E7EF45" w14:textId="39D6D5A5" w:rsidR="001A7DAC" w:rsidRPr="00B76407" w:rsidRDefault="001A7DAC" w:rsidP="001A7DAC">
            <w:pPr>
              <w:ind w:left="7"/>
              <w:jc w:val="center"/>
              <w:rPr>
                <w:rFonts w:ascii="Times New Roman" w:hAnsi="Times New Roman" w:cs="Times New Roman"/>
              </w:rPr>
            </w:pPr>
            <w:r w:rsidRPr="006A602B">
              <w:rPr>
                <w:rFonts w:ascii="Times New Roman" w:hAnsi="Times New Roman" w:cs="Times New Roman"/>
              </w:rPr>
              <w:t>Отримання населенням житл</w:t>
            </w:r>
            <w:r>
              <w:rPr>
                <w:rFonts w:ascii="Times New Roman" w:hAnsi="Times New Roman" w:cs="Times New Roman"/>
              </w:rPr>
              <w:t>ово-ком</w:t>
            </w:r>
            <w:r w:rsidR="009F07AA">
              <w:rPr>
                <w:rFonts w:ascii="Times New Roman" w:hAnsi="Times New Roman" w:cs="Times New Roman"/>
              </w:rPr>
              <w:t>унальних послуг належної якості. П</w:t>
            </w:r>
            <w:r w:rsidRPr="006A602B">
              <w:rPr>
                <w:rFonts w:ascii="Times New Roman" w:hAnsi="Times New Roman" w:cs="Times New Roman"/>
              </w:rPr>
              <w:t>окращення стану житлового фонду, створення сталого механізму проведення капітальних ремонтів будинків ОСББ</w:t>
            </w:r>
            <w:r>
              <w:rPr>
                <w:rFonts w:ascii="Times New Roman" w:hAnsi="Times New Roman" w:cs="Times New Roman"/>
              </w:rPr>
              <w:t>.</w:t>
            </w:r>
          </w:p>
        </w:tc>
      </w:tr>
      <w:tr w:rsidR="001A7DAC" w:rsidRPr="00553658" w14:paraId="3F78E50F" w14:textId="77777777" w:rsidTr="002F17CA">
        <w:trPr>
          <w:trHeight w:val="690"/>
        </w:trPr>
        <w:tc>
          <w:tcPr>
            <w:tcW w:w="2410" w:type="dxa"/>
            <w:vMerge/>
            <w:tcBorders>
              <w:left w:val="single" w:sz="4" w:space="0" w:color="auto"/>
              <w:right w:val="single" w:sz="4" w:space="0" w:color="auto"/>
            </w:tcBorders>
            <w:vAlign w:val="center"/>
          </w:tcPr>
          <w:p w14:paraId="2EE8485F"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2D3536"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3.1.2. Реалізація заходів з енергоефективності і енергозбереження</w:t>
            </w:r>
          </w:p>
        </w:tc>
        <w:tc>
          <w:tcPr>
            <w:tcW w:w="3402" w:type="dxa"/>
            <w:tcBorders>
              <w:top w:val="single" w:sz="4" w:space="0" w:color="auto"/>
              <w:left w:val="single" w:sz="4" w:space="0" w:color="auto"/>
              <w:right w:val="single" w:sz="4" w:space="0" w:color="auto"/>
            </w:tcBorders>
            <w:shd w:val="clear" w:color="auto" w:fill="auto"/>
          </w:tcPr>
          <w:p w14:paraId="015F2426" w14:textId="77777777" w:rsidR="001A7DAC" w:rsidRPr="0068517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68517C">
              <w:rPr>
                <w:rFonts w:ascii="Times New Roman" w:hAnsi="Times New Roman" w:cs="Times New Roman"/>
                <w:lang w:eastAsia="ru-RU"/>
              </w:rPr>
              <w:t xml:space="preserve">Зменшення витрат </w:t>
            </w:r>
            <w:r w:rsidRPr="0068517C">
              <w:rPr>
                <w:rFonts w:ascii="Times New Roman" w:hAnsi="Times New Roman" w:cs="Times New Roman"/>
                <w:color w:val="000000" w:themeColor="text1"/>
                <w:lang w:eastAsia="ru-RU"/>
              </w:rPr>
              <w:t xml:space="preserve">енергетичних ресурсів </w:t>
            </w:r>
            <w:r>
              <w:rPr>
                <w:rFonts w:ascii="Times New Roman" w:hAnsi="Times New Roman" w:cs="Times New Roman"/>
                <w:color w:val="000000" w:themeColor="text1"/>
                <w:lang w:eastAsia="ru-RU"/>
              </w:rPr>
              <w:t xml:space="preserve"> </w:t>
            </w:r>
            <w:r w:rsidRPr="0068517C">
              <w:rPr>
                <w:rFonts w:ascii="Times New Roman" w:hAnsi="Times New Roman" w:cs="Times New Roman"/>
                <w:color w:val="000000" w:themeColor="text1"/>
                <w:lang w:eastAsia="ru-RU"/>
              </w:rPr>
              <w:t>бюджетними закладами</w:t>
            </w:r>
            <w:r>
              <w:rPr>
                <w:rFonts w:ascii="Times New Roman" w:hAnsi="Times New Roman" w:cs="Times New Roman"/>
                <w:color w:val="000000" w:themeColor="text1"/>
                <w:lang w:eastAsia="ru-RU"/>
              </w:rPr>
              <w:t xml:space="preserve"> (%)</w:t>
            </w:r>
            <w:r w:rsidRPr="0068517C">
              <w:rPr>
                <w:rFonts w:ascii="Times New Roman" w:hAnsi="Times New Roman" w:cs="Times New Roman"/>
                <w:color w:val="000000" w:themeColor="text1"/>
                <w:lang w:eastAsia="ru-RU"/>
              </w:rPr>
              <w:t>;</w:t>
            </w:r>
          </w:p>
          <w:p w14:paraId="39FA7CE1" w14:textId="77777777" w:rsidR="001A7DAC" w:rsidRPr="0068517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Кількість створених підприємств, що працюють у галузі альтернативної та відновлювальної енергетики (од.) </w:t>
            </w:r>
            <w:r w:rsidRPr="0068517C">
              <w:rPr>
                <w:rFonts w:ascii="Times New Roman" w:hAnsi="Times New Roman" w:cs="Times New Roman"/>
                <w:color w:val="000000" w:themeColor="text1"/>
                <w:lang w:eastAsia="ru-RU"/>
              </w:rPr>
              <w:t xml:space="preserve">; </w:t>
            </w:r>
          </w:p>
          <w:p w14:paraId="59958A9F" w14:textId="77777777" w:rsidR="001A7DAC" w:rsidRPr="0068517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68517C">
              <w:rPr>
                <w:rFonts w:ascii="Times New Roman" w:hAnsi="Times New Roman" w:cs="Times New Roman"/>
                <w:color w:val="000000" w:themeColor="text1"/>
                <w:lang w:eastAsia="ru-RU"/>
              </w:rPr>
              <w:t>Зменшення витрат на оплату за теплопостачання</w:t>
            </w:r>
            <w:r>
              <w:rPr>
                <w:rFonts w:ascii="Times New Roman" w:hAnsi="Times New Roman" w:cs="Times New Roman"/>
                <w:color w:val="000000" w:themeColor="text1"/>
                <w:lang w:eastAsia="ru-RU"/>
              </w:rPr>
              <w:t xml:space="preserve"> (%);</w:t>
            </w:r>
          </w:p>
          <w:p w14:paraId="58F3D49F" w14:textId="77777777" w:rsidR="001A7DAC" w:rsidRPr="0068517C"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color w:val="000000" w:themeColor="text1"/>
                <w:lang w:eastAsia="ru-RU"/>
              </w:rPr>
              <w:t xml:space="preserve">Кількість </w:t>
            </w:r>
            <w:r w:rsidRPr="0068517C">
              <w:rPr>
                <w:rFonts w:ascii="Times New Roman" w:hAnsi="Times New Roman" w:cs="Times New Roman"/>
                <w:color w:val="000000" w:themeColor="text1"/>
                <w:lang w:eastAsia="ru-RU"/>
              </w:rPr>
              <w:t>модернізованих будинків</w:t>
            </w:r>
            <w:r>
              <w:rPr>
                <w:rFonts w:ascii="Times New Roman" w:hAnsi="Times New Roman" w:cs="Times New Roman"/>
                <w:color w:val="000000" w:themeColor="text1"/>
                <w:lang w:eastAsia="ru-RU"/>
              </w:rPr>
              <w:t xml:space="preserve"> (од.).</w:t>
            </w:r>
          </w:p>
        </w:tc>
        <w:tc>
          <w:tcPr>
            <w:tcW w:w="3402" w:type="dxa"/>
            <w:shd w:val="clear" w:color="auto" w:fill="auto"/>
          </w:tcPr>
          <w:p w14:paraId="1D30AFF4" w14:textId="77777777" w:rsidR="001A7DAC" w:rsidRPr="00D80CCC" w:rsidRDefault="001A7DAC" w:rsidP="001A7DAC">
            <w:pPr>
              <w:ind w:left="7" w:right="33"/>
              <w:jc w:val="center"/>
              <w:rPr>
                <w:rFonts w:ascii="Times New Roman" w:hAnsi="Times New Roman" w:cs="Times New Roman"/>
              </w:rPr>
            </w:pPr>
            <w:r>
              <w:rPr>
                <w:rFonts w:ascii="Times New Roman" w:hAnsi="Times New Roman" w:cs="Times New Roman"/>
              </w:rPr>
              <w:t>3.1.2.1.</w:t>
            </w:r>
            <w:r w:rsidRPr="00D80CCC">
              <w:rPr>
                <w:rFonts w:ascii="Times New Roman" w:hAnsi="Times New Roman" w:cs="Times New Roman"/>
              </w:rPr>
              <w:t>Підвищення ефективності використання енергетични</w:t>
            </w:r>
            <w:r>
              <w:rPr>
                <w:rFonts w:ascii="Times New Roman" w:hAnsi="Times New Roman" w:cs="Times New Roman"/>
              </w:rPr>
              <w:t>х ресурсів бюджетними закладами.</w:t>
            </w:r>
            <w:r w:rsidRPr="00D80CCC">
              <w:rPr>
                <w:rFonts w:ascii="Times New Roman" w:hAnsi="Times New Roman" w:cs="Times New Roman"/>
              </w:rPr>
              <w:t xml:space="preserve"> </w:t>
            </w:r>
          </w:p>
          <w:p w14:paraId="6FDAF576" w14:textId="45541468" w:rsidR="001A7DAC" w:rsidRPr="00D80CCC" w:rsidRDefault="001A7DAC" w:rsidP="001A7DAC">
            <w:pPr>
              <w:ind w:left="7" w:right="33"/>
              <w:jc w:val="center"/>
              <w:rPr>
                <w:rFonts w:ascii="Times New Roman" w:hAnsi="Times New Roman" w:cs="Times New Roman"/>
              </w:rPr>
            </w:pPr>
            <w:r>
              <w:rPr>
                <w:rFonts w:ascii="Times New Roman" w:hAnsi="Times New Roman" w:cs="Times New Roman"/>
              </w:rPr>
              <w:t>3.1.2.2.</w:t>
            </w:r>
            <w:r w:rsidRPr="00D80CCC">
              <w:rPr>
                <w:rFonts w:ascii="Times New Roman" w:hAnsi="Times New Roman" w:cs="Times New Roman"/>
              </w:rPr>
              <w:t xml:space="preserve"> Підтримка розвитку альтернативної</w:t>
            </w:r>
            <w:r w:rsidR="00B40C8D">
              <w:rPr>
                <w:rFonts w:ascii="Times New Roman" w:hAnsi="Times New Roman" w:cs="Times New Roman"/>
              </w:rPr>
              <w:t xml:space="preserve"> та відновлювальної енергетики.</w:t>
            </w:r>
          </w:p>
          <w:p w14:paraId="3E079732" w14:textId="77777777" w:rsidR="001A7DAC" w:rsidRPr="00D80CCC" w:rsidRDefault="001A7DAC" w:rsidP="001A7DAC">
            <w:pPr>
              <w:ind w:left="7" w:right="33"/>
              <w:jc w:val="center"/>
              <w:rPr>
                <w:rFonts w:ascii="Times New Roman" w:hAnsi="Times New Roman" w:cs="Times New Roman"/>
              </w:rPr>
            </w:pPr>
            <w:r>
              <w:rPr>
                <w:rFonts w:ascii="Times New Roman" w:hAnsi="Times New Roman" w:cs="Times New Roman"/>
              </w:rPr>
              <w:t>3.1.2.3.</w:t>
            </w:r>
            <w:r w:rsidRPr="00D80CCC">
              <w:rPr>
                <w:rFonts w:ascii="Times New Roman" w:hAnsi="Times New Roman" w:cs="Times New Roman"/>
              </w:rPr>
              <w:t xml:space="preserve"> Реалізація заходів з енергозбереження (утеплення фасадів, покрівель, заміна віконних та дверних блоків на енергозберігаючі) </w:t>
            </w:r>
          </w:p>
          <w:p w14:paraId="44401F39" w14:textId="459FAB87" w:rsidR="001A7DAC" w:rsidRPr="00D80CCC" w:rsidRDefault="001A7DAC" w:rsidP="001A7DAC">
            <w:pPr>
              <w:ind w:left="7" w:right="33"/>
              <w:jc w:val="center"/>
              <w:rPr>
                <w:rFonts w:ascii="Times New Roman" w:hAnsi="Times New Roman" w:cs="Times New Roman"/>
              </w:rPr>
            </w:pPr>
            <w:r>
              <w:rPr>
                <w:rFonts w:ascii="Times New Roman" w:hAnsi="Times New Roman" w:cs="Times New Roman"/>
              </w:rPr>
              <w:t>3.1.2.4.</w:t>
            </w:r>
            <w:r w:rsidRPr="00D80CCC">
              <w:rPr>
                <w:rFonts w:ascii="Times New Roman" w:hAnsi="Times New Roman" w:cs="Times New Roman"/>
              </w:rPr>
              <w:t xml:space="preserve"> Проведення енергоаудиту у закладах міста</w:t>
            </w:r>
            <w:r w:rsidR="00B40C8D">
              <w:rPr>
                <w:rFonts w:ascii="Times New Roman" w:hAnsi="Times New Roman" w:cs="Times New Roman"/>
              </w:rPr>
              <w:t>.</w:t>
            </w:r>
          </w:p>
          <w:p w14:paraId="6AFAA12D" w14:textId="19843A67" w:rsidR="001A7DAC" w:rsidRPr="00D80CCC" w:rsidRDefault="001A7DAC" w:rsidP="001A7DAC">
            <w:pPr>
              <w:ind w:left="7" w:right="33"/>
              <w:jc w:val="center"/>
              <w:rPr>
                <w:rFonts w:ascii="Times New Roman" w:hAnsi="Times New Roman" w:cs="Times New Roman"/>
              </w:rPr>
            </w:pPr>
            <w:r>
              <w:rPr>
                <w:rFonts w:ascii="Times New Roman" w:hAnsi="Times New Roman" w:cs="Times New Roman"/>
              </w:rPr>
              <w:t>3.1.2.5.</w:t>
            </w:r>
            <w:r w:rsidRPr="00D80CCC">
              <w:rPr>
                <w:rFonts w:ascii="Times New Roman" w:hAnsi="Times New Roman" w:cs="Times New Roman"/>
              </w:rPr>
              <w:t xml:space="preserve"> Стимулювання активності мешканців щодо покращення стану житлового фонду, створення сталого механізму проведення капітальних ремонтів будинків ОСББ</w:t>
            </w:r>
            <w:r w:rsidR="00B40C8D">
              <w:rPr>
                <w:rFonts w:ascii="Times New Roman" w:hAnsi="Times New Roman" w:cs="Times New Roman"/>
              </w:rPr>
              <w:t>.</w:t>
            </w:r>
          </w:p>
          <w:p w14:paraId="2C062287" w14:textId="00C14B87" w:rsidR="001A7DAC" w:rsidRDefault="001A7DAC" w:rsidP="001A7DAC">
            <w:pPr>
              <w:ind w:left="7" w:right="33"/>
              <w:jc w:val="center"/>
              <w:rPr>
                <w:rFonts w:ascii="Times New Roman" w:hAnsi="Times New Roman" w:cs="Times New Roman"/>
              </w:rPr>
            </w:pPr>
            <w:r>
              <w:rPr>
                <w:rFonts w:ascii="Times New Roman" w:hAnsi="Times New Roman" w:cs="Times New Roman"/>
              </w:rPr>
              <w:t>3.1.2.6.</w:t>
            </w:r>
            <w:r w:rsidRPr="00D80CCC">
              <w:rPr>
                <w:rFonts w:ascii="Times New Roman" w:hAnsi="Times New Roman" w:cs="Times New Roman"/>
              </w:rPr>
              <w:t xml:space="preserve"> Встановлення індивідуального опалення в багатоквартирних будинках</w:t>
            </w:r>
            <w:r w:rsidR="00B40C8D">
              <w:rPr>
                <w:rFonts w:ascii="Times New Roman" w:hAnsi="Times New Roman" w:cs="Times New Roman"/>
              </w:rPr>
              <w:t>.</w:t>
            </w:r>
          </w:p>
          <w:p w14:paraId="02674D2B" w14:textId="77777777" w:rsidR="001A7DAC" w:rsidRPr="004A6EFE"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3.1.2.7. </w:t>
            </w:r>
            <w:r w:rsidRPr="00B23CA4">
              <w:rPr>
                <w:rFonts w:ascii="Times New Roman" w:hAnsi="Times New Roman" w:cs="Times New Roman"/>
              </w:rPr>
              <w:t xml:space="preserve">Зменшення втрат </w:t>
            </w:r>
            <w:r w:rsidRPr="00B23CA4">
              <w:rPr>
                <w:rFonts w:ascii="Times New Roman" w:hAnsi="Times New Roman" w:cs="Times New Roman"/>
              </w:rPr>
              <w:lastRenderedPageBreak/>
              <w:t>теплової енергії при її транспортуванні до споживачів, приведення у відповідність до теплового навантаження діаметрів трубопроводів</w:t>
            </w:r>
            <w:r>
              <w:rPr>
                <w:rFonts w:ascii="Times New Roman" w:hAnsi="Times New Roman" w:cs="Times New Roman"/>
                <w:lang w:val="ru-RU"/>
              </w:rPr>
              <w:t>.</w:t>
            </w:r>
          </w:p>
        </w:tc>
        <w:tc>
          <w:tcPr>
            <w:tcW w:w="3799" w:type="dxa"/>
            <w:shd w:val="clear" w:color="auto" w:fill="auto"/>
          </w:tcPr>
          <w:p w14:paraId="50081FF8" w14:textId="77777777" w:rsidR="001A7DAC" w:rsidRDefault="001A7DAC" w:rsidP="001A7DAC">
            <w:pPr>
              <w:ind w:left="7"/>
              <w:jc w:val="center"/>
              <w:rPr>
                <w:rFonts w:ascii="Times New Roman" w:hAnsi="Times New Roman" w:cs="Times New Roman"/>
                <w:lang w:val="ru-RU"/>
              </w:rPr>
            </w:pPr>
            <w:r w:rsidRPr="006F70F8">
              <w:rPr>
                <w:rFonts w:ascii="Times New Roman" w:hAnsi="Times New Roman" w:cs="Times New Roman"/>
                <w:lang w:val="ru-RU"/>
              </w:rPr>
              <w:lastRenderedPageBreak/>
              <w:t>Зменшення витрат енергетичних ресурсів бюджетними закладами</w:t>
            </w:r>
            <w:r>
              <w:rPr>
                <w:rFonts w:ascii="Times New Roman" w:hAnsi="Times New Roman" w:cs="Times New Roman"/>
                <w:lang w:val="ru-RU"/>
              </w:rPr>
              <w:t>.</w:t>
            </w:r>
          </w:p>
          <w:p w14:paraId="62BF5385" w14:textId="77777777" w:rsidR="001A7DAC" w:rsidRPr="006F70F8" w:rsidRDefault="001A7DAC" w:rsidP="001A7DAC">
            <w:pPr>
              <w:ind w:left="7"/>
              <w:jc w:val="center"/>
              <w:rPr>
                <w:rFonts w:ascii="Times New Roman" w:hAnsi="Times New Roman" w:cs="Times New Roman"/>
                <w:lang w:val="ru-RU"/>
              </w:rPr>
            </w:pPr>
            <w:r>
              <w:rPr>
                <w:rFonts w:ascii="Times New Roman" w:hAnsi="Times New Roman" w:cs="Times New Roman"/>
                <w:lang w:val="ru-RU"/>
              </w:rPr>
              <w:t>З</w:t>
            </w:r>
            <w:r w:rsidRPr="006F70F8">
              <w:rPr>
                <w:rFonts w:ascii="Times New Roman" w:hAnsi="Times New Roman" w:cs="Times New Roman"/>
                <w:lang w:val="ru-RU"/>
              </w:rPr>
              <w:t>меншення витрат на оплату за теплопостачання</w:t>
            </w:r>
            <w:r>
              <w:rPr>
                <w:rFonts w:ascii="Times New Roman" w:hAnsi="Times New Roman" w:cs="Times New Roman"/>
                <w:lang w:val="ru-RU"/>
              </w:rPr>
              <w:t>.</w:t>
            </w:r>
          </w:p>
          <w:p w14:paraId="60F411C5" w14:textId="01C108D8" w:rsidR="001A7DAC" w:rsidRDefault="001A7DAC" w:rsidP="001A7DAC">
            <w:pPr>
              <w:ind w:left="7"/>
              <w:jc w:val="center"/>
              <w:rPr>
                <w:rFonts w:ascii="Times New Roman" w:hAnsi="Times New Roman" w:cs="Times New Roman"/>
                <w:lang w:val="ru-RU"/>
              </w:rPr>
            </w:pPr>
            <w:r>
              <w:rPr>
                <w:rFonts w:ascii="Times New Roman" w:hAnsi="Times New Roman" w:cs="Times New Roman"/>
                <w:lang w:val="ru-RU"/>
              </w:rPr>
              <w:t xml:space="preserve">Збільшення </w:t>
            </w:r>
            <w:r w:rsidRPr="006F70F8">
              <w:rPr>
                <w:rFonts w:ascii="Times New Roman" w:hAnsi="Times New Roman" w:cs="Times New Roman"/>
                <w:lang w:val="ru-RU"/>
              </w:rPr>
              <w:t>кількості модернізованих будинків</w:t>
            </w:r>
            <w:r>
              <w:rPr>
                <w:rFonts w:ascii="Times New Roman" w:hAnsi="Times New Roman" w:cs="Times New Roman"/>
                <w:lang w:val="ru-RU"/>
              </w:rPr>
              <w:t>.</w:t>
            </w:r>
            <w:r w:rsidRPr="006F70F8">
              <w:t xml:space="preserve"> </w:t>
            </w:r>
            <w:r w:rsidR="009F07AA">
              <w:rPr>
                <w:rFonts w:ascii="Times New Roman" w:hAnsi="Times New Roman" w:cs="Times New Roman"/>
                <w:lang w:val="ru-RU"/>
              </w:rPr>
              <w:t>З</w:t>
            </w:r>
            <w:r w:rsidRPr="006F70F8">
              <w:rPr>
                <w:rFonts w:ascii="Times New Roman" w:hAnsi="Times New Roman" w:cs="Times New Roman"/>
                <w:lang w:val="ru-RU"/>
              </w:rPr>
              <w:t>меншення викидів забруднюючих речовин у навколишнє середовище</w:t>
            </w:r>
            <w:r>
              <w:rPr>
                <w:rFonts w:ascii="Times New Roman" w:hAnsi="Times New Roman" w:cs="Times New Roman"/>
                <w:lang w:val="ru-RU"/>
              </w:rPr>
              <w:t>.</w:t>
            </w:r>
          </w:p>
          <w:p w14:paraId="0E5AA775" w14:textId="77777777" w:rsidR="001A7DAC" w:rsidRDefault="001A7DAC" w:rsidP="001A7DAC">
            <w:pPr>
              <w:ind w:left="7"/>
              <w:jc w:val="center"/>
              <w:rPr>
                <w:rFonts w:ascii="Times New Roman" w:hAnsi="Times New Roman" w:cs="Times New Roman"/>
                <w:lang w:val="ru-RU"/>
              </w:rPr>
            </w:pPr>
            <w:r w:rsidRPr="0068517C">
              <w:rPr>
                <w:rFonts w:ascii="Times New Roman" w:hAnsi="Times New Roman" w:cs="Times New Roman"/>
                <w:color w:val="000000" w:themeColor="text1"/>
                <w:lang w:eastAsia="ru-RU"/>
              </w:rPr>
              <w:t>Розвиток альтернативної та відновлювальної енергетики</w:t>
            </w:r>
            <w:r>
              <w:rPr>
                <w:rFonts w:ascii="Times New Roman" w:hAnsi="Times New Roman" w:cs="Times New Roman"/>
                <w:color w:val="000000" w:themeColor="text1"/>
                <w:lang w:eastAsia="ru-RU"/>
              </w:rPr>
              <w:t>.</w:t>
            </w:r>
          </w:p>
          <w:p w14:paraId="46D6F4C4" w14:textId="77777777" w:rsidR="001A7DAC" w:rsidRPr="006F70F8" w:rsidRDefault="001A7DAC" w:rsidP="001A7DAC">
            <w:pPr>
              <w:ind w:left="7"/>
              <w:rPr>
                <w:rFonts w:ascii="Times New Roman" w:hAnsi="Times New Roman" w:cs="Times New Roman"/>
                <w:lang w:val="ru-RU"/>
              </w:rPr>
            </w:pPr>
          </w:p>
        </w:tc>
      </w:tr>
      <w:tr w:rsidR="001A7DAC" w:rsidRPr="00553658" w14:paraId="2FCC20A6" w14:textId="77777777" w:rsidTr="002F17CA">
        <w:trPr>
          <w:trHeight w:val="188"/>
        </w:trPr>
        <w:tc>
          <w:tcPr>
            <w:tcW w:w="2410" w:type="dxa"/>
            <w:vMerge/>
            <w:tcBorders>
              <w:left w:val="single" w:sz="4" w:space="0" w:color="auto"/>
              <w:right w:val="single" w:sz="4" w:space="0" w:color="auto"/>
            </w:tcBorders>
            <w:vAlign w:val="center"/>
          </w:tcPr>
          <w:p w14:paraId="1BF852D5"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8E7BD0"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3.1.3. Будівництво, ремонт і утримання доріг</w:t>
            </w:r>
          </w:p>
        </w:tc>
        <w:tc>
          <w:tcPr>
            <w:tcW w:w="3402" w:type="dxa"/>
            <w:tcBorders>
              <w:top w:val="single" w:sz="4" w:space="0" w:color="auto"/>
              <w:left w:val="single" w:sz="4" w:space="0" w:color="auto"/>
              <w:right w:val="single" w:sz="4" w:space="0" w:color="auto"/>
            </w:tcBorders>
            <w:shd w:val="clear" w:color="auto" w:fill="auto"/>
          </w:tcPr>
          <w:p w14:paraId="1530AA84" w14:textId="49E02CD4" w:rsidR="001A7DAC" w:rsidRPr="007F74E4" w:rsidRDefault="00C374D8"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7F74E4">
              <w:rPr>
                <w:rFonts w:ascii="Times New Roman" w:hAnsi="Times New Roman" w:cs="Times New Roman"/>
                <w:color w:val="000000" w:themeColor="text1"/>
                <w:lang w:eastAsia="ru-RU"/>
              </w:rPr>
              <w:t xml:space="preserve">Протяжність </w:t>
            </w:r>
            <w:r w:rsidR="00A3205E" w:rsidRPr="007F74E4">
              <w:rPr>
                <w:rFonts w:ascii="Times New Roman" w:hAnsi="Times New Roman" w:cs="Times New Roman"/>
                <w:color w:val="000000" w:themeColor="text1"/>
                <w:lang w:eastAsia="ru-RU"/>
              </w:rPr>
              <w:t>відремонтованого/облаштованого</w:t>
            </w:r>
            <w:r w:rsidR="001A7DAC" w:rsidRPr="007F74E4">
              <w:rPr>
                <w:rFonts w:ascii="Times New Roman" w:hAnsi="Times New Roman" w:cs="Times New Roman"/>
                <w:color w:val="000000" w:themeColor="text1"/>
                <w:lang w:eastAsia="ru-RU"/>
              </w:rPr>
              <w:t xml:space="preserve"> тверд</w:t>
            </w:r>
            <w:r w:rsidRPr="007F74E4">
              <w:rPr>
                <w:rFonts w:ascii="Times New Roman" w:hAnsi="Times New Roman" w:cs="Times New Roman"/>
                <w:color w:val="000000" w:themeColor="text1"/>
                <w:lang w:eastAsia="ru-RU"/>
              </w:rPr>
              <w:t xml:space="preserve">ого </w:t>
            </w:r>
            <w:r w:rsidR="001A7DAC" w:rsidRPr="007F74E4">
              <w:rPr>
                <w:rFonts w:ascii="Times New Roman" w:hAnsi="Times New Roman" w:cs="Times New Roman"/>
                <w:color w:val="000000" w:themeColor="text1"/>
                <w:lang w:eastAsia="ru-RU"/>
              </w:rPr>
              <w:t>покриття</w:t>
            </w:r>
            <w:r w:rsidR="00A3205E" w:rsidRPr="007F74E4">
              <w:rPr>
                <w:rFonts w:ascii="Times New Roman" w:hAnsi="Times New Roman" w:cs="Times New Roman"/>
                <w:color w:val="000000" w:themeColor="text1"/>
                <w:lang w:eastAsia="ru-RU"/>
              </w:rPr>
              <w:t xml:space="preserve"> в населених пунктах громади (км)</w:t>
            </w:r>
            <w:r w:rsidR="001A7DAC" w:rsidRPr="007F74E4">
              <w:rPr>
                <w:rFonts w:ascii="Times New Roman" w:hAnsi="Times New Roman" w:cs="Times New Roman"/>
                <w:color w:val="000000" w:themeColor="text1"/>
                <w:lang w:eastAsia="ru-RU"/>
              </w:rPr>
              <w:t>;</w:t>
            </w:r>
          </w:p>
          <w:p w14:paraId="3C7E946D" w14:textId="4F206F71" w:rsidR="001A7DAC" w:rsidRPr="007F74E4"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color w:val="000000" w:themeColor="text1"/>
                <w:lang w:eastAsia="ru-RU"/>
              </w:rPr>
            </w:pPr>
            <w:r w:rsidRPr="007F74E4">
              <w:rPr>
                <w:rFonts w:ascii="Times New Roman" w:hAnsi="Times New Roman" w:cs="Times New Roman"/>
                <w:color w:val="000000" w:themeColor="text1"/>
                <w:lang w:eastAsia="ru-RU"/>
              </w:rPr>
              <w:t>Протяжність доріг, переведених з твердого в асфальтне покриття</w:t>
            </w:r>
            <w:r w:rsidR="000201A5">
              <w:rPr>
                <w:rFonts w:ascii="Times New Roman" w:hAnsi="Times New Roman" w:cs="Times New Roman"/>
                <w:color w:val="000000" w:themeColor="text1"/>
                <w:lang w:eastAsia="ru-RU"/>
              </w:rPr>
              <w:t xml:space="preserve"> (км)</w:t>
            </w:r>
            <w:r w:rsidR="00ED743D" w:rsidRPr="007F74E4">
              <w:rPr>
                <w:rFonts w:ascii="Times New Roman" w:hAnsi="Times New Roman" w:cs="Times New Roman"/>
                <w:color w:val="000000" w:themeColor="text1"/>
                <w:lang w:eastAsia="ru-RU"/>
              </w:rPr>
              <w:t>;</w:t>
            </w:r>
          </w:p>
          <w:p w14:paraId="2DCCA32E" w14:textId="2A602376" w:rsidR="00ED743D" w:rsidRPr="002A3F10" w:rsidRDefault="00ED743D" w:rsidP="007F74E4">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7F74E4">
              <w:rPr>
                <w:rFonts w:ascii="Times New Roman" w:hAnsi="Times New Roman" w:cs="Times New Roman"/>
                <w:color w:val="000000" w:themeColor="text1"/>
                <w:lang w:eastAsia="ru-RU"/>
              </w:rPr>
              <w:t>Протяжність та/або кількість відремонтованих внутрішньоквартальних проїздів, тротуарів, господарських майданчиків комунальної власності</w:t>
            </w:r>
            <w:r w:rsidR="000201A5">
              <w:rPr>
                <w:rFonts w:ascii="Times New Roman" w:hAnsi="Times New Roman" w:cs="Times New Roman"/>
                <w:color w:val="000000" w:themeColor="text1"/>
                <w:lang w:eastAsia="ru-RU"/>
              </w:rPr>
              <w:t xml:space="preserve"> (км, од.)</w:t>
            </w:r>
            <w:r w:rsidR="007F74E4">
              <w:rPr>
                <w:rFonts w:ascii="Times New Roman" w:hAnsi="Times New Roman" w:cs="Times New Roman"/>
                <w:color w:val="000000" w:themeColor="text1"/>
                <w:lang w:eastAsia="ru-RU"/>
              </w:rPr>
              <w:t>.</w:t>
            </w:r>
          </w:p>
        </w:tc>
        <w:tc>
          <w:tcPr>
            <w:tcW w:w="3402" w:type="dxa"/>
            <w:shd w:val="clear" w:color="auto" w:fill="auto"/>
          </w:tcPr>
          <w:p w14:paraId="1E9CDED9" w14:textId="3E4E8521" w:rsidR="001A7DAC" w:rsidRDefault="001A7DAC" w:rsidP="001A7DAC">
            <w:pPr>
              <w:ind w:left="7" w:right="33"/>
              <w:jc w:val="center"/>
              <w:rPr>
                <w:rFonts w:ascii="Times New Roman" w:hAnsi="Times New Roman" w:cs="Times New Roman"/>
              </w:rPr>
            </w:pPr>
            <w:r>
              <w:rPr>
                <w:rFonts w:ascii="Times New Roman" w:hAnsi="Times New Roman" w:cs="Times New Roman"/>
                <w:lang w:val="ru-RU"/>
              </w:rPr>
              <w:t xml:space="preserve">3.1.3.1. Проведення </w:t>
            </w:r>
            <w:r>
              <w:rPr>
                <w:rFonts w:ascii="Times New Roman" w:hAnsi="Times New Roman" w:cs="Times New Roman"/>
              </w:rPr>
              <w:t>к</w:t>
            </w:r>
            <w:r w:rsidRPr="004A6EFE">
              <w:rPr>
                <w:rFonts w:ascii="Times New Roman" w:hAnsi="Times New Roman" w:cs="Times New Roman"/>
              </w:rPr>
              <w:t>апітальн</w:t>
            </w:r>
            <w:r>
              <w:rPr>
                <w:rFonts w:ascii="Times New Roman" w:hAnsi="Times New Roman" w:cs="Times New Roman"/>
                <w:lang w:val="ru-RU"/>
              </w:rPr>
              <w:t>ого</w:t>
            </w:r>
            <w:r>
              <w:rPr>
                <w:rFonts w:ascii="Times New Roman" w:hAnsi="Times New Roman" w:cs="Times New Roman"/>
              </w:rPr>
              <w:t xml:space="preserve"> та поточного</w:t>
            </w:r>
            <w:r w:rsidRPr="004A6EFE">
              <w:rPr>
                <w:rFonts w:ascii="Times New Roman" w:hAnsi="Times New Roman" w:cs="Times New Roman"/>
              </w:rPr>
              <w:t xml:space="preserve"> ремонт</w:t>
            </w:r>
            <w:r>
              <w:rPr>
                <w:rFonts w:ascii="Times New Roman" w:hAnsi="Times New Roman" w:cs="Times New Roman"/>
                <w:lang w:val="ru-RU"/>
              </w:rPr>
              <w:t>у</w:t>
            </w:r>
            <w:r w:rsidRPr="004A6EFE">
              <w:rPr>
                <w:rFonts w:ascii="Times New Roman" w:hAnsi="Times New Roman" w:cs="Times New Roman"/>
              </w:rPr>
              <w:t xml:space="preserve"> вулиць та до</w:t>
            </w:r>
            <w:r>
              <w:rPr>
                <w:rFonts w:ascii="Times New Roman" w:hAnsi="Times New Roman" w:cs="Times New Roman"/>
              </w:rPr>
              <w:t>ріг комунальної власності, спів</w:t>
            </w:r>
            <w:r w:rsidRPr="004A6EFE">
              <w:rPr>
                <w:rFonts w:ascii="Times New Roman" w:hAnsi="Times New Roman" w:cs="Times New Roman"/>
              </w:rPr>
              <w:t xml:space="preserve">фінансування </w:t>
            </w:r>
            <w:r w:rsidR="00A3205E">
              <w:rPr>
                <w:rFonts w:ascii="Times New Roman" w:hAnsi="Times New Roman" w:cs="Times New Roman"/>
              </w:rPr>
              <w:t xml:space="preserve">ремонту </w:t>
            </w:r>
            <w:r w:rsidRPr="004A6EFE">
              <w:rPr>
                <w:rFonts w:ascii="Times New Roman" w:hAnsi="Times New Roman" w:cs="Times New Roman"/>
              </w:rPr>
              <w:t>доріг загального к</w:t>
            </w:r>
            <w:r>
              <w:rPr>
                <w:rFonts w:ascii="Times New Roman" w:hAnsi="Times New Roman" w:cs="Times New Roman"/>
              </w:rPr>
              <w:t>ористування місцевого значення.</w:t>
            </w:r>
          </w:p>
          <w:p w14:paraId="031DFB16" w14:textId="20415BF2"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3.1.3.2. Проведення поточного</w:t>
            </w:r>
            <w:r w:rsidRPr="004A6EFE">
              <w:rPr>
                <w:rFonts w:ascii="Times New Roman" w:hAnsi="Times New Roman" w:cs="Times New Roman"/>
                <w:lang w:val="ru-RU"/>
              </w:rPr>
              <w:t xml:space="preserve"> ремонт</w:t>
            </w:r>
            <w:r>
              <w:rPr>
                <w:rFonts w:ascii="Times New Roman" w:hAnsi="Times New Roman" w:cs="Times New Roman"/>
                <w:lang w:val="ru-RU"/>
              </w:rPr>
              <w:t>у</w:t>
            </w:r>
            <w:r w:rsidRPr="004A6EFE">
              <w:rPr>
                <w:rFonts w:ascii="Times New Roman" w:hAnsi="Times New Roman" w:cs="Times New Roman"/>
                <w:lang w:val="ru-RU"/>
              </w:rPr>
              <w:t xml:space="preserve"> внутрішньоквартальних проїздів, тротуарів,</w:t>
            </w:r>
            <w:r w:rsidR="00ED743D">
              <w:rPr>
                <w:rFonts w:ascii="Times New Roman" w:hAnsi="Times New Roman" w:cs="Times New Roman"/>
                <w:lang w:val="ru-RU"/>
              </w:rPr>
              <w:t xml:space="preserve"> </w:t>
            </w:r>
            <w:r w:rsidRPr="004A6EFE">
              <w:rPr>
                <w:rFonts w:ascii="Times New Roman" w:hAnsi="Times New Roman" w:cs="Times New Roman"/>
                <w:lang w:val="ru-RU"/>
              </w:rPr>
              <w:t>господарських майданчиків комунальної власності, поливання доріг міста</w:t>
            </w:r>
            <w:r>
              <w:rPr>
                <w:rFonts w:ascii="Times New Roman" w:hAnsi="Times New Roman" w:cs="Times New Roman"/>
                <w:lang w:val="ru-RU"/>
              </w:rPr>
              <w:t>.</w:t>
            </w:r>
          </w:p>
          <w:p w14:paraId="30361CB6"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3.1.3.3. </w:t>
            </w:r>
            <w:r w:rsidRPr="004A6EFE">
              <w:rPr>
                <w:rFonts w:ascii="Times New Roman" w:hAnsi="Times New Roman" w:cs="Times New Roman"/>
                <w:lang w:val="ru-RU"/>
              </w:rPr>
              <w:t>Проведення робіт по грейдеруванню грунтових вулиць та узбіч вулиць з твердим покриттям</w:t>
            </w:r>
            <w:r>
              <w:rPr>
                <w:rFonts w:ascii="Times New Roman" w:hAnsi="Times New Roman" w:cs="Times New Roman"/>
                <w:lang w:val="ru-RU"/>
              </w:rPr>
              <w:t>.</w:t>
            </w:r>
          </w:p>
          <w:p w14:paraId="26F841EC" w14:textId="77777777" w:rsidR="001A7DAC" w:rsidRPr="00650EBA"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3.1.3.4. Забезпечення зимового</w:t>
            </w:r>
            <w:r w:rsidRPr="00650EBA">
              <w:rPr>
                <w:rFonts w:ascii="Times New Roman" w:hAnsi="Times New Roman" w:cs="Times New Roman"/>
                <w:lang w:val="ru-RU"/>
              </w:rPr>
              <w:t xml:space="preserve"> утримання доріг та тротуарів</w:t>
            </w:r>
            <w:r>
              <w:rPr>
                <w:rFonts w:ascii="Times New Roman" w:hAnsi="Times New Roman" w:cs="Times New Roman"/>
                <w:lang w:val="ru-RU"/>
              </w:rPr>
              <w:t>.</w:t>
            </w:r>
          </w:p>
        </w:tc>
        <w:tc>
          <w:tcPr>
            <w:tcW w:w="3799" w:type="dxa"/>
            <w:shd w:val="clear" w:color="auto" w:fill="auto"/>
          </w:tcPr>
          <w:p w14:paraId="358395EF" w14:textId="5E51BF76" w:rsidR="00A3205E" w:rsidRPr="002A3F10" w:rsidRDefault="001A7DAC" w:rsidP="00A3205E">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9D7962">
              <w:rPr>
                <w:rFonts w:ascii="Times New Roman" w:hAnsi="Times New Roman" w:cs="Times New Roman"/>
              </w:rPr>
              <w:t>Збільшення терміну придатності об’єктів вулично-дорожньої мережі, забезпечення нормальних умов їх функціонування, створення сприятливих умов пересування для населення</w:t>
            </w:r>
            <w:r>
              <w:rPr>
                <w:rFonts w:ascii="Times New Roman" w:hAnsi="Times New Roman" w:cs="Times New Roman"/>
              </w:rPr>
              <w:t>.</w:t>
            </w:r>
            <w:r w:rsidR="00A3205E">
              <w:rPr>
                <w:rFonts w:ascii="Times New Roman" w:hAnsi="Times New Roman" w:cs="Times New Roman"/>
                <w:lang w:eastAsia="ru-RU"/>
              </w:rPr>
              <w:t xml:space="preserve"> Н</w:t>
            </w:r>
            <w:r w:rsidR="00A3205E" w:rsidRPr="002A3F10">
              <w:rPr>
                <w:rFonts w:ascii="Times New Roman" w:hAnsi="Times New Roman" w:cs="Times New Roman"/>
                <w:lang w:eastAsia="ru-RU"/>
              </w:rPr>
              <w:t>алежна організація дорожнього руху</w:t>
            </w:r>
            <w:r w:rsidR="007F74E4">
              <w:rPr>
                <w:rFonts w:ascii="Times New Roman" w:hAnsi="Times New Roman" w:cs="Times New Roman"/>
                <w:lang w:eastAsia="ru-RU"/>
              </w:rPr>
              <w:t>.</w:t>
            </w:r>
          </w:p>
          <w:p w14:paraId="1D05B003" w14:textId="77777777" w:rsidR="001A7DAC" w:rsidRDefault="001A7DAC" w:rsidP="001A7DAC">
            <w:pPr>
              <w:ind w:left="7"/>
              <w:jc w:val="center"/>
              <w:rPr>
                <w:rFonts w:ascii="Times New Roman" w:hAnsi="Times New Roman" w:cs="Times New Roman"/>
              </w:rPr>
            </w:pPr>
          </w:p>
          <w:p w14:paraId="7E3E1C2F" w14:textId="77777777" w:rsidR="001A7DAC" w:rsidRPr="00B76407" w:rsidRDefault="001A7DAC" w:rsidP="007F74E4">
            <w:pPr>
              <w:ind w:left="0"/>
              <w:rPr>
                <w:rFonts w:ascii="Times New Roman" w:hAnsi="Times New Roman" w:cs="Times New Roman"/>
              </w:rPr>
            </w:pPr>
          </w:p>
        </w:tc>
      </w:tr>
      <w:tr w:rsidR="001A7DAC" w:rsidRPr="00553658" w14:paraId="4D1600DA" w14:textId="77777777" w:rsidTr="002F17CA">
        <w:trPr>
          <w:trHeight w:val="1408"/>
        </w:trPr>
        <w:tc>
          <w:tcPr>
            <w:tcW w:w="2410" w:type="dxa"/>
            <w:vMerge/>
            <w:tcBorders>
              <w:left w:val="single" w:sz="4" w:space="0" w:color="auto"/>
              <w:bottom w:val="single" w:sz="4" w:space="0" w:color="auto"/>
              <w:right w:val="single" w:sz="4" w:space="0" w:color="auto"/>
            </w:tcBorders>
            <w:vAlign w:val="center"/>
          </w:tcPr>
          <w:p w14:paraId="450D5799" w14:textId="5F10F7EE"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E65383" w14:textId="77777777" w:rsidR="001A7DAC" w:rsidRPr="003A69DA" w:rsidRDefault="001A7DAC" w:rsidP="001A7DAC">
            <w:pPr>
              <w:spacing w:after="160" w:line="259" w:lineRule="auto"/>
              <w:jc w:val="center"/>
              <w:rPr>
                <w:rFonts w:ascii="Times New Roman" w:hAnsi="Times New Roman" w:cs="Times New Roman"/>
                <w:color w:val="000000" w:themeColor="text1"/>
                <w:lang w:eastAsia="ru-RU"/>
              </w:rPr>
            </w:pPr>
            <w:r w:rsidRPr="003A69DA">
              <w:rPr>
                <w:rFonts w:ascii="Times New Roman" w:hAnsi="Times New Roman" w:cs="Times New Roman"/>
                <w:color w:val="000000" w:themeColor="text1"/>
                <w:lang w:eastAsia="ru-RU"/>
              </w:rPr>
              <w:t>3.1.4. Модернізація системи водопостачання і водовідведення</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3E1E94A4" w14:textId="4894B721" w:rsidR="001A7DAC" w:rsidRPr="00BE349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З</w:t>
            </w:r>
            <w:r w:rsidRPr="00BE3497">
              <w:rPr>
                <w:rFonts w:ascii="Times New Roman" w:hAnsi="Times New Roman" w:cs="Times New Roman"/>
                <w:lang w:eastAsia="ru-RU"/>
              </w:rPr>
              <w:t>ниження витрат за рахунок збільшення коефіцієнта корисної дії обладнання</w:t>
            </w:r>
            <w:r w:rsidR="000201A5">
              <w:rPr>
                <w:rFonts w:ascii="Times New Roman" w:hAnsi="Times New Roman" w:cs="Times New Roman"/>
                <w:lang w:eastAsia="ru-RU"/>
              </w:rPr>
              <w:t xml:space="preserve"> (%)</w:t>
            </w:r>
            <w:r>
              <w:rPr>
                <w:rFonts w:ascii="Times New Roman" w:hAnsi="Times New Roman" w:cs="Times New Roman"/>
                <w:lang w:eastAsia="ru-RU"/>
              </w:rPr>
              <w:t>;</w:t>
            </w:r>
          </w:p>
          <w:p w14:paraId="36393F6E" w14:textId="1F03E3FA" w:rsidR="001A7DAC" w:rsidRPr="00BE349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E3497">
              <w:rPr>
                <w:rFonts w:ascii="Times New Roman" w:hAnsi="Times New Roman" w:cs="Times New Roman"/>
                <w:lang w:eastAsia="ru-RU"/>
              </w:rPr>
              <w:t xml:space="preserve">Зниження втрат води в </w:t>
            </w:r>
            <w:r w:rsidR="000201A5">
              <w:rPr>
                <w:rFonts w:ascii="Times New Roman" w:hAnsi="Times New Roman" w:cs="Times New Roman"/>
                <w:lang w:eastAsia="ru-RU"/>
              </w:rPr>
              <w:t>мережах (</w:t>
            </w:r>
            <w:r>
              <w:rPr>
                <w:rFonts w:ascii="Times New Roman" w:hAnsi="Times New Roman" w:cs="Times New Roman"/>
                <w:lang w:eastAsia="ru-RU"/>
              </w:rPr>
              <w:t>%</w:t>
            </w:r>
            <w:r w:rsidR="000201A5">
              <w:rPr>
                <w:rFonts w:ascii="Times New Roman" w:hAnsi="Times New Roman" w:cs="Times New Roman"/>
                <w:lang w:eastAsia="ru-RU"/>
              </w:rPr>
              <w:t>)</w:t>
            </w:r>
            <w:r>
              <w:rPr>
                <w:rFonts w:ascii="Times New Roman" w:hAnsi="Times New Roman" w:cs="Times New Roman"/>
                <w:lang w:eastAsia="ru-RU"/>
              </w:rPr>
              <w:t>;</w:t>
            </w:r>
          </w:p>
          <w:p w14:paraId="4D432F5C" w14:textId="698779B5" w:rsidR="001A7DAC" w:rsidRPr="00BE349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E3497">
              <w:rPr>
                <w:rFonts w:ascii="Times New Roman" w:hAnsi="Times New Roman" w:cs="Times New Roman"/>
                <w:lang w:eastAsia="ru-RU"/>
              </w:rPr>
              <w:lastRenderedPageBreak/>
              <w:t>Зниження енерговитрат</w:t>
            </w:r>
            <w:r w:rsidR="000201A5">
              <w:rPr>
                <w:rFonts w:ascii="Times New Roman" w:hAnsi="Times New Roman" w:cs="Times New Roman"/>
                <w:lang w:eastAsia="ru-RU"/>
              </w:rPr>
              <w:t xml:space="preserve"> (</w:t>
            </w:r>
            <w:r>
              <w:rPr>
                <w:rFonts w:ascii="Times New Roman" w:hAnsi="Times New Roman" w:cs="Times New Roman"/>
                <w:lang w:eastAsia="ru-RU"/>
              </w:rPr>
              <w:t>%</w:t>
            </w:r>
            <w:r w:rsidR="000201A5">
              <w:rPr>
                <w:rFonts w:ascii="Times New Roman" w:hAnsi="Times New Roman" w:cs="Times New Roman"/>
                <w:lang w:eastAsia="ru-RU"/>
              </w:rPr>
              <w:t>)</w:t>
            </w:r>
            <w:r>
              <w:rPr>
                <w:rFonts w:ascii="Times New Roman" w:hAnsi="Times New Roman" w:cs="Times New Roman"/>
                <w:lang w:eastAsia="ru-RU"/>
              </w:rPr>
              <w:t>;</w:t>
            </w:r>
          </w:p>
          <w:p w14:paraId="257CB271" w14:textId="336B11F8" w:rsidR="001A7DAC" w:rsidRPr="00BE3497" w:rsidRDefault="001A7DAC"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E3497">
              <w:rPr>
                <w:rFonts w:ascii="Times New Roman" w:hAnsi="Times New Roman" w:cs="Times New Roman"/>
                <w:lang w:eastAsia="ru-RU"/>
              </w:rPr>
              <w:t>Збільшення рівня розрахунків споживачів за спожиті житлово-комунальні послуги</w:t>
            </w:r>
            <w:r w:rsidR="000201A5">
              <w:rPr>
                <w:rFonts w:ascii="Times New Roman" w:hAnsi="Times New Roman" w:cs="Times New Roman"/>
                <w:lang w:eastAsia="ru-RU"/>
              </w:rPr>
              <w:t xml:space="preserve"> (</w:t>
            </w:r>
            <w:r>
              <w:rPr>
                <w:rFonts w:ascii="Times New Roman" w:hAnsi="Times New Roman" w:cs="Times New Roman"/>
                <w:lang w:eastAsia="ru-RU"/>
              </w:rPr>
              <w:t>%</w:t>
            </w:r>
            <w:r w:rsidR="000201A5">
              <w:rPr>
                <w:rFonts w:ascii="Times New Roman" w:hAnsi="Times New Roman" w:cs="Times New Roman"/>
                <w:lang w:eastAsia="ru-RU"/>
              </w:rPr>
              <w:t>).</w:t>
            </w:r>
          </w:p>
        </w:tc>
        <w:tc>
          <w:tcPr>
            <w:tcW w:w="3402" w:type="dxa"/>
            <w:tcBorders>
              <w:bottom w:val="single" w:sz="4" w:space="0" w:color="auto"/>
            </w:tcBorders>
            <w:shd w:val="clear" w:color="auto" w:fill="auto"/>
          </w:tcPr>
          <w:p w14:paraId="3BD6609C" w14:textId="77777777" w:rsidR="001A7DAC" w:rsidRPr="001307B3"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lastRenderedPageBreak/>
              <w:t xml:space="preserve">3.1.4.1. Проведення </w:t>
            </w:r>
            <w:r>
              <w:rPr>
                <w:rFonts w:ascii="Times New Roman" w:hAnsi="Times New Roman" w:cs="Times New Roman"/>
              </w:rPr>
              <w:t xml:space="preserve">капітального ремонту </w:t>
            </w:r>
            <w:r w:rsidRPr="00003FBD">
              <w:rPr>
                <w:rFonts w:ascii="Times New Roman" w:hAnsi="Times New Roman" w:cs="Times New Roman"/>
              </w:rPr>
              <w:t>вуличної мережі водопостачання по вул. 1 Травня</w:t>
            </w:r>
            <w:r>
              <w:rPr>
                <w:rFonts w:ascii="Times New Roman" w:hAnsi="Times New Roman" w:cs="Times New Roman"/>
                <w:lang w:val="ru-RU"/>
              </w:rPr>
              <w:t>.</w:t>
            </w:r>
          </w:p>
          <w:p w14:paraId="2A45060F"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3.1.4.2. </w:t>
            </w:r>
            <w:r w:rsidRPr="001307B3">
              <w:rPr>
                <w:rFonts w:ascii="Times New Roman" w:hAnsi="Times New Roman" w:cs="Times New Roman"/>
                <w:lang w:val="ru-RU"/>
              </w:rPr>
              <w:t xml:space="preserve">Реконструкція </w:t>
            </w:r>
            <w:r w:rsidRPr="001307B3">
              <w:rPr>
                <w:rFonts w:ascii="Times New Roman" w:hAnsi="Times New Roman" w:cs="Times New Roman"/>
                <w:lang w:val="ru-RU"/>
              </w:rPr>
              <w:lastRenderedPageBreak/>
              <w:t>очисних споруд та напірного колектора м. Дунаївці (2-га черга – напірний колектор, піскоуловлювачі, КНС)</w:t>
            </w:r>
            <w:r>
              <w:rPr>
                <w:rFonts w:ascii="Times New Roman" w:hAnsi="Times New Roman" w:cs="Times New Roman"/>
                <w:lang w:val="ru-RU"/>
              </w:rPr>
              <w:t>.</w:t>
            </w:r>
          </w:p>
          <w:p w14:paraId="35062892" w14:textId="18B723CD"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3.1.4.3. </w:t>
            </w:r>
            <w:r w:rsidRPr="001307B3">
              <w:rPr>
                <w:rFonts w:ascii="Times New Roman" w:hAnsi="Times New Roman" w:cs="Times New Roman"/>
                <w:lang w:val="ru-RU"/>
              </w:rPr>
              <w:t>Капітальний ремонт КНС 6 та мережі каналізації на території КУ</w:t>
            </w:r>
            <w:r w:rsidR="00943A4B">
              <w:rPr>
                <w:rFonts w:ascii="Times New Roman" w:hAnsi="Times New Roman" w:cs="Times New Roman"/>
                <w:lang w:val="ru-RU"/>
              </w:rPr>
              <w:t xml:space="preserve"> </w:t>
            </w:r>
            <w:r>
              <w:rPr>
                <w:rFonts w:ascii="Times New Roman" w:hAnsi="Times New Roman" w:cs="Times New Roman"/>
                <w:lang w:val="ru-RU"/>
              </w:rPr>
              <w:t>ДМР</w:t>
            </w:r>
            <w:r w:rsidRPr="001307B3">
              <w:rPr>
                <w:rFonts w:ascii="Times New Roman" w:hAnsi="Times New Roman" w:cs="Times New Roman"/>
                <w:lang w:val="ru-RU"/>
              </w:rPr>
              <w:t xml:space="preserve"> </w:t>
            </w:r>
            <w:r>
              <w:rPr>
                <w:rFonts w:ascii="Times New Roman" w:hAnsi="Times New Roman" w:cs="Times New Roman"/>
                <w:lang w:val="ru-RU"/>
              </w:rPr>
              <w:t>«</w:t>
            </w:r>
            <w:r w:rsidRPr="001307B3">
              <w:rPr>
                <w:rFonts w:ascii="Times New Roman" w:hAnsi="Times New Roman" w:cs="Times New Roman"/>
                <w:lang w:val="ru-RU"/>
              </w:rPr>
              <w:t>Дунаєве</w:t>
            </w:r>
            <w:r>
              <w:rPr>
                <w:rFonts w:ascii="Times New Roman" w:hAnsi="Times New Roman" w:cs="Times New Roman"/>
                <w:lang w:val="ru-RU"/>
              </w:rPr>
              <w:t>цька багатопрофільна лікарня»</w:t>
            </w:r>
            <w:r w:rsidRPr="001307B3">
              <w:rPr>
                <w:rFonts w:ascii="Times New Roman" w:hAnsi="Times New Roman" w:cs="Times New Roman"/>
                <w:lang w:val="ru-RU"/>
              </w:rPr>
              <w:t xml:space="preserve"> по вул. Горького 7 м. Дунаївці</w:t>
            </w:r>
            <w:r>
              <w:rPr>
                <w:rFonts w:ascii="Times New Roman" w:hAnsi="Times New Roman" w:cs="Times New Roman"/>
                <w:lang w:val="ru-RU"/>
              </w:rPr>
              <w:t>.</w:t>
            </w:r>
          </w:p>
          <w:p w14:paraId="484F2894"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3.1.4.4. </w:t>
            </w:r>
            <w:r w:rsidRPr="001307B3">
              <w:rPr>
                <w:rFonts w:ascii="Times New Roman" w:hAnsi="Times New Roman" w:cs="Times New Roman"/>
                <w:lang w:val="ru-RU"/>
              </w:rPr>
              <w:t>Капітальний ремонт КНС 1 та каналізаційного колектора по вул. Загородній в м. Дунаївці</w:t>
            </w:r>
            <w:r>
              <w:rPr>
                <w:rFonts w:ascii="Times New Roman" w:hAnsi="Times New Roman" w:cs="Times New Roman"/>
                <w:lang w:val="ru-RU"/>
              </w:rPr>
              <w:t>.</w:t>
            </w:r>
          </w:p>
          <w:p w14:paraId="1FD490CE" w14:textId="7CD4D0D6"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3.1.4.5. </w:t>
            </w:r>
            <w:r w:rsidRPr="00BD4AB2">
              <w:rPr>
                <w:rFonts w:ascii="Times New Roman" w:hAnsi="Times New Roman" w:cs="Times New Roman"/>
                <w:lang w:val="ru-RU"/>
              </w:rPr>
              <w:t>Підключення абонентів до водопостачання в с.</w:t>
            </w:r>
            <w:r w:rsidR="00960C6A">
              <w:rPr>
                <w:rFonts w:ascii="Times New Roman" w:hAnsi="Times New Roman" w:cs="Times New Roman"/>
                <w:lang w:val="ru-RU"/>
              </w:rPr>
              <w:t xml:space="preserve"> </w:t>
            </w:r>
            <w:r w:rsidRPr="00BD4AB2">
              <w:rPr>
                <w:rFonts w:ascii="Times New Roman" w:hAnsi="Times New Roman" w:cs="Times New Roman"/>
                <w:lang w:val="ru-RU"/>
              </w:rPr>
              <w:t>Лисець</w:t>
            </w:r>
            <w:r>
              <w:rPr>
                <w:rFonts w:ascii="Times New Roman" w:hAnsi="Times New Roman" w:cs="Times New Roman"/>
                <w:lang w:val="ru-RU"/>
              </w:rPr>
              <w:t>.</w:t>
            </w:r>
          </w:p>
          <w:p w14:paraId="38C3FCE9" w14:textId="77777777" w:rsidR="001A7DAC" w:rsidRPr="00946859"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3.1.4.6. </w:t>
            </w:r>
            <w:r w:rsidRPr="00BD4AB2">
              <w:rPr>
                <w:rFonts w:ascii="Times New Roman" w:hAnsi="Times New Roman" w:cs="Times New Roman"/>
                <w:lang w:val="ru-RU"/>
              </w:rPr>
              <w:t>Автоматизація роботи каналізаційних насосних станцій</w:t>
            </w:r>
            <w:r>
              <w:rPr>
                <w:rFonts w:ascii="Times New Roman" w:hAnsi="Times New Roman" w:cs="Times New Roman"/>
                <w:lang w:val="ru-RU"/>
              </w:rPr>
              <w:t>.</w:t>
            </w:r>
          </w:p>
        </w:tc>
        <w:tc>
          <w:tcPr>
            <w:tcW w:w="3799" w:type="dxa"/>
            <w:tcBorders>
              <w:bottom w:val="single" w:sz="4" w:space="0" w:color="auto"/>
            </w:tcBorders>
            <w:shd w:val="clear" w:color="auto" w:fill="auto"/>
          </w:tcPr>
          <w:p w14:paraId="51CA5AD3" w14:textId="77777777" w:rsidR="001A7DAC" w:rsidRDefault="001A7DAC" w:rsidP="001A7DAC">
            <w:pPr>
              <w:ind w:left="7"/>
              <w:jc w:val="center"/>
              <w:rPr>
                <w:rFonts w:ascii="Times New Roman" w:hAnsi="Times New Roman" w:cs="Times New Roman"/>
              </w:rPr>
            </w:pPr>
            <w:r w:rsidRPr="005C1894">
              <w:rPr>
                <w:rFonts w:ascii="Times New Roman" w:hAnsi="Times New Roman" w:cs="Times New Roman"/>
              </w:rPr>
              <w:lastRenderedPageBreak/>
              <w:t>Покращен</w:t>
            </w:r>
            <w:r>
              <w:rPr>
                <w:rFonts w:ascii="Times New Roman" w:hAnsi="Times New Roman" w:cs="Times New Roman"/>
              </w:rPr>
              <w:t>о</w:t>
            </w:r>
            <w:r w:rsidRPr="005C1894">
              <w:rPr>
                <w:rFonts w:ascii="Times New Roman" w:hAnsi="Times New Roman" w:cs="Times New Roman"/>
              </w:rPr>
              <w:t xml:space="preserve"> </w:t>
            </w:r>
            <w:r>
              <w:rPr>
                <w:rFonts w:ascii="Times New Roman" w:hAnsi="Times New Roman" w:cs="Times New Roman"/>
              </w:rPr>
              <w:t xml:space="preserve">роботу системи </w:t>
            </w:r>
            <w:r w:rsidRPr="005C1894">
              <w:rPr>
                <w:rFonts w:ascii="Times New Roman" w:hAnsi="Times New Roman" w:cs="Times New Roman"/>
              </w:rPr>
              <w:t>водопостачання</w:t>
            </w:r>
            <w:r>
              <w:rPr>
                <w:rFonts w:ascii="Times New Roman" w:hAnsi="Times New Roman" w:cs="Times New Roman"/>
              </w:rPr>
              <w:t xml:space="preserve"> і водовідведення. З</w:t>
            </w:r>
            <w:r w:rsidRPr="005C1894">
              <w:rPr>
                <w:rFonts w:ascii="Times New Roman" w:hAnsi="Times New Roman" w:cs="Times New Roman"/>
              </w:rPr>
              <w:t>нижен</w:t>
            </w:r>
            <w:r>
              <w:rPr>
                <w:rFonts w:ascii="Times New Roman" w:hAnsi="Times New Roman" w:cs="Times New Roman"/>
              </w:rPr>
              <w:t>о</w:t>
            </w:r>
            <w:r w:rsidRPr="005C1894">
              <w:rPr>
                <w:rFonts w:ascii="Times New Roman" w:hAnsi="Times New Roman" w:cs="Times New Roman"/>
              </w:rPr>
              <w:t xml:space="preserve"> втрат</w:t>
            </w:r>
            <w:r>
              <w:rPr>
                <w:rFonts w:ascii="Times New Roman" w:hAnsi="Times New Roman" w:cs="Times New Roman"/>
              </w:rPr>
              <w:t>и</w:t>
            </w:r>
            <w:r w:rsidRPr="005C1894">
              <w:rPr>
                <w:rFonts w:ascii="Times New Roman" w:hAnsi="Times New Roman" w:cs="Times New Roman"/>
              </w:rPr>
              <w:t xml:space="preserve"> води в мережах</w:t>
            </w:r>
            <w:r>
              <w:rPr>
                <w:rFonts w:ascii="Times New Roman" w:hAnsi="Times New Roman" w:cs="Times New Roman"/>
              </w:rPr>
              <w:t>.</w:t>
            </w:r>
          </w:p>
          <w:p w14:paraId="5B0B24DF" w14:textId="77777777" w:rsidR="001A7DAC" w:rsidRDefault="001A7DAC" w:rsidP="001A7DAC">
            <w:pPr>
              <w:ind w:left="7"/>
              <w:jc w:val="center"/>
              <w:rPr>
                <w:rFonts w:ascii="Times New Roman" w:hAnsi="Times New Roman" w:cs="Times New Roman"/>
              </w:rPr>
            </w:pPr>
            <w:r>
              <w:rPr>
                <w:rFonts w:ascii="Times New Roman" w:hAnsi="Times New Roman" w:cs="Times New Roman"/>
              </w:rPr>
              <w:t>Зменшено негативний екологічний вплив.</w:t>
            </w:r>
          </w:p>
          <w:p w14:paraId="55925F25" w14:textId="77777777" w:rsidR="001A7DAC" w:rsidRDefault="001A7DAC" w:rsidP="001A7DAC">
            <w:pPr>
              <w:ind w:left="7"/>
              <w:jc w:val="center"/>
              <w:rPr>
                <w:rFonts w:ascii="Times New Roman" w:hAnsi="Times New Roman" w:cs="Times New Roman"/>
              </w:rPr>
            </w:pPr>
            <w:r>
              <w:rPr>
                <w:rFonts w:ascii="Times New Roman" w:hAnsi="Times New Roman" w:cs="Times New Roman"/>
              </w:rPr>
              <w:t>Знижено енерговитрати.</w:t>
            </w:r>
          </w:p>
          <w:p w14:paraId="6B58EA00" w14:textId="49D735E4" w:rsidR="001A7DAC" w:rsidRPr="00B76407" w:rsidRDefault="00BF10A4" w:rsidP="001A7DAC">
            <w:pPr>
              <w:ind w:left="7"/>
              <w:jc w:val="center"/>
              <w:rPr>
                <w:rFonts w:ascii="Times New Roman" w:hAnsi="Times New Roman" w:cs="Times New Roman"/>
              </w:rPr>
            </w:pPr>
            <w:r>
              <w:rPr>
                <w:rFonts w:ascii="Times New Roman" w:hAnsi="Times New Roman" w:cs="Times New Roman"/>
              </w:rPr>
              <w:lastRenderedPageBreak/>
              <w:t>Стабілізовано роботу</w:t>
            </w:r>
            <w:r w:rsidR="001A7DAC" w:rsidRPr="00244F08">
              <w:rPr>
                <w:rFonts w:ascii="Times New Roman" w:hAnsi="Times New Roman" w:cs="Times New Roman"/>
              </w:rPr>
              <w:t xml:space="preserve"> каналізаційної системи</w:t>
            </w:r>
            <w:r w:rsidR="001A7DAC">
              <w:rPr>
                <w:rFonts w:ascii="Times New Roman" w:hAnsi="Times New Roman" w:cs="Times New Roman"/>
              </w:rPr>
              <w:t>.</w:t>
            </w:r>
          </w:p>
        </w:tc>
      </w:tr>
      <w:tr w:rsidR="001A7DAC" w:rsidRPr="00553658" w14:paraId="68365E8C" w14:textId="77777777" w:rsidTr="002F17CA">
        <w:trPr>
          <w:trHeight w:val="255"/>
        </w:trPr>
        <w:tc>
          <w:tcPr>
            <w:tcW w:w="2410" w:type="dxa"/>
            <w:vMerge/>
            <w:tcBorders>
              <w:left w:val="single" w:sz="4" w:space="0" w:color="auto"/>
              <w:right w:val="single" w:sz="4" w:space="0" w:color="auto"/>
            </w:tcBorders>
            <w:vAlign w:val="center"/>
          </w:tcPr>
          <w:p w14:paraId="602B98F7"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98198B" w14:textId="77777777" w:rsidR="001A7DAC" w:rsidRPr="003A69DA" w:rsidRDefault="001A7DAC" w:rsidP="005A6A59">
            <w:pPr>
              <w:spacing w:after="160" w:line="259" w:lineRule="auto"/>
              <w:jc w:val="center"/>
              <w:rPr>
                <w:rFonts w:ascii="Times New Roman" w:hAnsi="Times New Roman" w:cs="Times New Roman"/>
                <w:color w:val="000000" w:themeColor="text1"/>
                <w:lang w:eastAsia="ru-RU"/>
              </w:rPr>
            </w:pPr>
            <w:r w:rsidRPr="003A69DA">
              <w:rPr>
                <w:rFonts w:ascii="Times New Roman" w:hAnsi="Times New Roman" w:cs="Times New Roman"/>
                <w:color w:val="000000" w:themeColor="text1"/>
                <w:lang w:eastAsia="ru-RU"/>
              </w:rPr>
              <w:t>3.1.5. Запровадження ефективної системи поводження з відходами</w:t>
            </w:r>
          </w:p>
        </w:tc>
        <w:tc>
          <w:tcPr>
            <w:tcW w:w="3402" w:type="dxa"/>
            <w:tcBorders>
              <w:left w:val="single" w:sz="4" w:space="0" w:color="auto"/>
              <w:right w:val="single" w:sz="4" w:space="0" w:color="auto"/>
            </w:tcBorders>
            <w:shd w:val="clear" w:color="auto" w:fill="auto"/>
          </w:tcPr>
          <w:p w14:paraId="29EFF084" w14:textId="20C8AABE" w:rsidR="005A6A59" w:rsidRDefault="005A6A59"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ліквідованих несанкціонованих смітт</w:t>
            </w:r>
            <w:r w:rsidR="00D47298">
              <w:rPr>
                <w:rFonts w:ascii="Times New Roman" w:hAnsi="Times New Roman" w:cs="Times New Roman"/>
                <w:lang w:eastAsia="ru-RU"/>
              </w:rPr>
              <w:t xml:space="preserve">єзвалищ </w:t>
            </w:r>
            <w:r w:rsidR="00860771">
              <w:rPr>
                <w:rFonts w:ascii="Times New Roman" w:hAnsi="Times New Roman" w:cs="Times New Roman"/>
                <w:lang w:eastAsia="ru-RU"/>
              </w:rPr>
              <w:t>(од.);</w:t>
            </w:r>
          </w:p>
          <w:p w14:paraId="36AC32B6" w14:textId="3B103B4E" w:rsidR="001A7DAC" w:rsidRPr="00745FC8" w:rsidRDefault="009A5993"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Частка</w:t>
            </w:r>
            <w:r w:rsidR="001A7DAC" w:rsidRPr="00745FC8">
              <w:rPr>
                <w:rFonts w:ascii="Times New Roman" w:hAnsi="Times New Roman" w:cs="Times New Roman"/>
                <w:lang w:eastAsia="ru-RU"/>
              </w:rPr>
              <w:t xml:space="preserve"> відсортованого сміття у загальному обсязі твердих побутових відходів</w:t>
            </w:r>
            <w:r>
              <w:rPr>
                <w:rFonts w:ascii="Times New Roman" w:hAnsi="Times New Roman" w:cs="Times New Roman"/>
                <w:lang w:eastAsia="ru-RU"/>
              </w:rPr>
              <w:t xml:space="preserve"> (%);</w:t>
            </w:r>
          </w:p>
          <w:p w14:paraId="0722525A" w14:textId="5E3A1021" w:rsidR="001A7DAC" w:rsidRPr="00745FC8" w:rsidRDefault="009A10D8" w:rsidP="00987AE9">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сміттєвих майданчиків (од.);</w:t>
            </w:r>
            <w:r w:rsidR="00C137C9">
              <w:rPr>
                <w:rFonts w:ascii="Times New Roman" w:hAnsi="Times New Roman" w:cs="Times New Roman"/>
                <w:lang w:eastAsia="ru-RU"/>
              </w:rPr>
              <w:t xml:space="preserve"> </w:t>
            </w:r>
          </w:p>
        </w:tc>
        <w:tc>
          <w:tcPr>
            <w:tcW w:w="3402" w:type="dxa"/>
            <w:shd w:val="clear" w:color="auto" w:fill="auto"/>
          </w:tcPr>
          <w:p w14:paraId="4ABDFF31" w14:textId="77777777" w:rsidR="001A7DAC" w:rsidRPr="005A7C67" w:rsidRDefault="001A7DAC" w:rsidP="001A7DAC">
            <w:pPr>
              <w:ind w:left="7" w:right="33"/>
              <w:jc w:val="center"/>
              <w:rPr>
                <w:rFonts w:ascii="Times New Roman" w:hAnsi="Times New Roman" w:cs="Times New Roman"/>
              </w:rPr>
            </w:pPr>
            <w:r w:rsidRPr="005A7C67">
              <w:rPr>
                <w:rFonts w:ascii="Times New Roman" w:hAnsi="Times New Roman" w:cs="Times New Roman"/>
              </w:rPr>
              <w:t>3.1.5.1. Ліквідація несанкціонованих сміттєзвалищ.</w:t>
            </w:r>
          </w:p>
          <w:p w14:paraId="75F3D2FD" w14:textId="77777777" w:rsidR="001A7DAC" w:rsidRDefault="001A7DAC" w:rsidP="001A7DAC">
            <w:pPr>
              <w:ind w:left="7" w:right="33"/>
              <w:jc w:val="center"/>
              <w:rPr>
                <w:rFonts w:ascii="Times New Roman" w:hAnsi="Times New Roman" w:cs="Times New Roman"/>
                <w:lang w:val="ru-RU"/>
              </w:rPr>
            </w:pPr>
            <w:r w:rsidRPr="005A7C67">
              <w:rPr>
                <w:rFonts w:ascii="Times New Roman" w:hAnsi="Times New Roman" w:cs="Times New Roman"/>
              </w:rPr>
              <w:t>3.1.5.2. Поступове впровадження на території громади системи роздільного збирання сміття</w:t>
            </w:r>
            <w:r>
              <w:rPr>
                <w:rFonts w:ascii="Times New Roman" w:hAnsi="Times New Roman" w:cs="Times New Roman"/>
                <w:lang w:val="ru-RU"/>
              </w:rPr>
              <w:t>.</w:t>
            </w:r>
          </w:p>
          <w:p w14:paraId="25F22C19"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3.1.5.3. </w:t>
            </w:r>
            <w:r w:rsidRPr="003E3153">
              <w:rPr>
                <w:rFonts w:ascii="Times New Roman" w:hAnsi="Times New Roman" w:cs="Times New Roman"/>
                <w:lang w:val="ru-RU"/>
              </w:rPr>
              <w:t>Укладення договорів на вивезення ТПВ</w:t>
            </w:r>
            <w:r>
              <w:rPr>
                <w:rFonts w:ascii="Times New Roman" w:hAnsi="Times New Roman" w:cs="Times New Roman"/>
                <w:lang w:val="ru-RU"/>
              </w:rPr>
              <w:t>.</w:t>
            </w:r>
          </w:p>
          <w:p w14:paraId="56927C0B" w14:textId="77777777" w:rsidR="001A7DAC" w:rsidRPr="003E3153"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3.1.5.4. </w:t>
            </w:r>
            <w:r w:rsidRPr="003E3153">
              <w:rPr>
                <w:rFonts w:ascii="Times New Roman" w:hAnsi="Times New Roman" w:cs="Times New Roman"/>
                <w:lang w:val="ru-RU"/>
              </w:rPr>
              <w:t>Експлуатація існуючої сортувальної лінії</w:t>
            </w:r>
            <w:r>
              <w:rPr>
                <w:rFonts w:ascii="Times New Roman" w:hAnsi="Times New Roman" w:cs="Times New Roman"/>
                <w:lang w:val="ru-RU"/>
              </w:rPr>
              <w:t>.</w:t>
            </w:r>
          </w:p>
        </w:tc>
        <w:tc>
          <w:tcPr>
            <w:tcW w:w="3799" w:type="dxa"/>
            <w:shd w:val="clear" w:color="auto" w:fill="auto"/>
          </w:tcPr>
          <w:p w14:paraId="4CAD9E58" w14:textId="77777777" w:rsidR="001A7DAC" w:rsidRDefault="001A7DAC" w:rsidP="001A7DAC">
            <w:pPr>
              <w:ind w:left="7"/>
              <w:jc w:val="center"/>
              <w:rPr>
                <w:rFonts w:ascii="Times New Roman" w:hAnsi="Times New Roman" w:cs="Times New Roman"/>
              </w:rPr>
            </w:pPr>
            <w:r w:rsidRPr="005C1894">
              <w:rPr>
                <w:rFonts w:ascii="Times New Roman" w:hAnsi="Times New Roman" w:cs="Times New Roman"/>
              </w:rPr>
              <w:t>Покращення санітарного стану території громади</w:t>
            </w:r>
            <w:r>
              <w:rPr>
                <w:rFonts w:ascii="Times New Roman" w:hAnsi="Times New Roman" w:cs="Times New Roman"/>
              </w:rPr>
              <w:t>.</w:t>
            </w:r>
          </w:p>
          <w:p w14:paraId="3BA06279" w14:textId="77777777" w:rsidR="001A7DAC" w:rsidRDefault="001A7DAC" w:rsidP="001A7DAC">
            <w:pPr>
              <w:ind w:left="7"/>
              <w:jc w:val="center"/>
              <w:rPr>
                <w:rFonts w:ascii="Times New Roman" w:hAnsi="Times New Roman" w:cs="Times New Roman"/>
              </w:rPr>
            </w:pPr>
            <w:r w:rsidRPr="005C1894">
              <w:rPr>
                <w:rFonts w:ascii="Times New Roman" w:hAnsi="Times New Roman" w:cs="Times New Roman"/>
              </w:rPr>
              <w:t>Збільшення частки відсортованого сміття у загальному обсязі твердих побутових відходів</w:t>
            </w:r>
            <w:r>
              <w:rPr>
                <w:rFonts w:ascii="Times New Roman" w:hAnsi="Times New Roman" w:cs="Times New Roman"/>
              </w:rPr>
              <w:t>.</w:t>
            </w:r>
          </w:p>
          <w:p w14:paraId="6725AE5E" w14:textId="77777777" w:rsidR="003A7CD2" w:rsidRDefault="003A7CD2" w:rsidP="001A7DAC">
            <w:pPr>
              <w:ind w:left="7"/>
              <w:jc w:val="center"/>
              <w:rPr>
                <w:rFonts w:ascii="Times New Roman" w:hAnsi="Times New Roman" w:cs="Times New Roman"/>
              </w:rPr>
            </w:pPr>
          </w:p>
          <w:p w14:paraId="12EE80E5" w14:textId="77777777" w:rsidR="001A7DAC" w:rsidRPr="005C1894" w:rsidRDefault="001A7DAC" w:rsidP="001A7DAC">
            <w:pPr>
              <w:ind w:left="7"/>
              <w:rPr>
                <w:rFonts w:ascii="Times New Roman" w:hAnsi="Times New Roman" w:cs="Times New Roman"/>
              </w:rPr>
            </w:pPr>
          </w:p>
          <w:p w14:paraId="62D388DD" w14:textId="77777777" w:rsidR="001A7DAC" w:rsidRPr="00B76407" w:rsidRDefault="001A7DAC" w:rsidP="001A7DAC">
            <w:pPr>
              <w:ind w:left="7"/>
              <w:rPr>
                <w:rFonts w:ascii="Times New Roman" w:hAnsi="Times New Roman" w:cs="Times New Roman"/>
              </w:rPr>
            </w:pPr>
            <w:r w:rsidRPr="005C1894">
              <w:rPr>
                <w:rFonts w:ascii="Times New Roman" w:hAnsi="Times New Roman" w:cs="Times New Roman"/>
              </w:rPr>
              <w:t> </w:t>
            </w:r>
          </w:p>
        </w:tc>
      </w:tr>
      <w:tr w:rsidR="001A7DAC" w:rsidRPr="00553658" w14:paraId="11D2D84D" w14:textId="77777777" w:rsidTr="002F17CA">
        <w:trPr>
          <w:trHeight w:val="173"/>
        </w:trPr>
        <w:tc>
          <w:tcPr>
            <w:tcW w:w="2410" w:type="dxa"/>
            <w:vMerge/>
            <w:tcBorders>
              <w:left w:val="single" w:sz="4" w:space="0" w:color="auto"/>
              <w:right w:val="single" w:sz="4" w:space="0" w:color="auto"/>
            </w:tcBorders>
            <w:vAlign w:val="center"/>
          </w:tcPr>
          <w:p w14:paraId="08D62004"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996F64C" w14:textId="77777777" w:rsidR="001A7DAC" w:rsidRPr="003A69DA" w:rsidRDefault="001A7DAC" w:rsidP="001A7DAC">
            <w:pPr>
              <w:spacing w:after="160" w:line="259" w:lineRule="auto"/>
              <w:jc w:val="center"/>
              <w:rPr>
                <w:rFonts w:ascii="Times New Roman" w:hAnsi="Times New Roman" w:cs="Times New Roman"/>
                <w:color w:val="000000" w:themeColor="text1"/>
                <w:lang w:eastAsia="ru-RU"/>
              </w:rPr>
            </w:pPr>
            <w:r w:rsidRPr="003A69DA">
              <w:rPr>
                <w:rFonts w:ascii="Times New Roman" w:hAnsi="Times New Roman" w:cs="Times New Roman"/>
                <w:color w:val="000000" w:themeColor="text1"/>
                <w:lang w:eastAsia="ru-RU"/>
              </w:rPr>
              <w:t xml:space="preserve">3.1.6. Організація зелених зон та </w:t>
            </w:r>
            <w:r w:rsidRPr="003A69DA">
              <w:rPr>
                <w:rFonts w:ascii="Times New Roman" w:hAnsi="Times New Roman" w:cs="Times New Roman"/>
                <w:color w:val="000000" w:themeColor="text1"/>
                <w:lang w:eastAsia="ru-RU"/>
              </w:rPr>
              <w:lastRenderedPageBreak/>
              <w:t>відпочинку</w:t>
            </w:r>
          </w:p>
        </w:tc>
        <w:tc>
          <w:tcPr>
            <w:tcW w:w="3402" w:type="dxa"/>
            <w:tcBorders>
              <w:left w:val="single" w:sz="4" w:space="0" w:color="auto"/>
              <w:right w:val="single" w:sz="4" w:space="0" w:color="auto"/>
            </w:tcBorders>
            <w:shd w:val="clear" w:color="auto" w:fill="auto"/>
          </w:tcPr>
          <w:p w14:paraId="4F7387F7" w14:textId="4AE3EE90" w:rsidR="001A7DAC" w:rsidRDefault="001A7DAC" w:rsidP="009A5993">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lastRenderedPageBreak/>
              <w:t>Кількість створених/відновлених зелених зон, зон відпочинку</w:t>
            </w:r>
            <w:r w:rsidR="00F94E8D">
              <w:rPr>
                <w:rFonts w:ascii="Times New Roman" w:hAnsi="Times New Roman" w:cs="Times New Roman"/>
                <w:lang w:eastAsia="ru-RU"/>
              </w:rPr>
              <w:t xml:space="preserve"> </w:t>
            </w:r>
            <w:r w:rsidR="00F94E8D">
              <w:rPr>
                <w:rFonts w:ascii="Times New Roman" w:hAnsi="Times New Roman" w:cs="Times New Roman"/>
                <w:lang w:eastAsia="ru-RU"/>
              </w:rPr>
              <w:lastRenderedPageBreak/>
              <w:t>(од.)</w:t>
            </w:r>
            <w:r>
              <w:rPr>
                <w:rFonts w:ascii="Times New Roman" w:hAnsi="Times New Roman" w:cs="Times New Roman"/>
                <w:lang w:eastAsia="ru-RU"/>
              </w:rPr>
              <w:t>;</w:t>
            </w:r>
          </w:p>
          <w:p w14:paraId="1E33FE14" w14:textId="160D1794" w:rsidR="001A7DAC" w:rsidRDefault="001A7DAC" w:rsidP="009A5993">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 xml:space="preserve">Кількість створених/ відремонтованих дитячих, спортивних майданчиків </w:t>
            </w:r>
            <w:r w:rsidR="00F94E8D">
              <w:rPr>
                <w:rFonts w:ascii="Times New Roman" w:hAnsi="Times New Roman" w:cs="Times New Roman"/>
                <w:lang w:eastAsia="ru-RU"/>
              </w:rPr>
              <w:t>(од.);</w:t>
            </w:r>
          </w:p>
          <w:p w14:paraId="4BA6F598" w14:textId="48331F24" w:rsidR="001A7DAC" w:rsidRPr="00465599" w:rsidRDefault="001A7DAC" w:rsidP="009A5993">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 xml:space="preserve">Кількість створених </w:t>
            </w:r>
            <w:r w:rsidR="00F94E8D">
              <w:rPr>
                <w:rFonts w:ascii="Times New Roman" w:hAnsi="Times New Roman" w:cs="Times New Roman"/>
                <w:lang w:eastAsia="ru-RU"/>
              </w:rPr>
              <w:t xml:space="preserve">зон </w:t>
            </w:r>
            <w:r>
              <w:rPr>
                <w:rFonts w:ascii="Times New Roman" w:hAnsi="Times New Roman" w:cs="Times New Roman"/>
                <w:lang w:eastAsia="ru-RU"/>
              </w:rPr>
              <w:t>зелених насаджень</w:t>
            </w:r>
            <w:r w:rsidR="00F94E8D">
              <w:rPr>
                <w:rFonts w:ascii="Times New Roman" w:hAnsi="Times New Roman" w:cs="Times New Roman"/>
                <w:lang w:eastAsia="ru-RU"/>
              </w:rPr>
              <w:t xml:space="preserve"> (од.).</w:t>
            </w:r>
          </w:p>
        </w:tc>
        <w:tc>
          <w:tcPr>
            <w:tcW w:w="3402" w:type="dxa"/>
            <w:shd w:val="clear" w:color="auto" w:fill="auto"/>
          </w:tcPr>
          <w:p w14:paraId="5F28A820"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lastRenderedPageBreak/>
              <w:t xml:space="preserve">3.1.6.1. </w:t>
            </w:r>
            <w:r w:rsidRPr="009C6F4B">
              <w:rPr>
                <w:rFonts w:ascii="Times New Roman" w:hAnsi="Times New Roman" w:cs="Times New Roman"/>
                <w:lang w:val="ru-RU"/>
              </w:rPr>
              <w:t xml:space="preserve">Проведення технічної інвентаризації та паспортизації об’єктів </w:t>
            </w:r>
            <w:r w:rsidRPr="009C6F4B">
              <w:rPr>
                <w:rFonts w:ascii="Times New Roman" w:hAnsi="Times New Roman" w:cs="Times New Roman"/>
                <w:lang w:val="ru-RU"/>
              </w:rPr>
              <w:lastRenderedPageBreak/>
              <w:t>благоустрою</w:t>
            </w:r>
            <w:r>
              <w:rPr>
                <w:rFonts w:ascii="Times New Roman" w:hAnsi="Times New Roman" w:cs="Times New Roman"/>
                <w:lang w:val="ru-RU"/>
              </w:rPr>
              <w:t>.</w:t>
            </w:r>
          </w:p>
          <w:p w14:paraId="35C6C0A6" w14:textId="77777777" w:rsidR="001A7DAC"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3.1.6.2. </w:t>
            </w:r>
            <w:r w:rsidRPr="009C6F4B">
              <w:rPr>
                <w:rFonts w:ascii="Times New Roman" w:hAnsi="Times New Roman" w:cs="Times New Roman"/>
                <w:lang w:val="ru-RU"/>
              </w:rPr>
              <w:t>Поточний та капітальний ремонт дитячих спортивних майданчиків</w:t>
            </w:r>
            <w:r>
              <w:rPr>
                <w:rFonts w:ascii="Times New Roman" w:hAnsi="Times New Roman" w:cs="Times New Roman"/>
                <w:lang w:val="ru-RU"/>
              </w:rPr>
              <w:t>.</w:t>
            </w:r>
          </w:p>
          <w:p w14:paraId="24D95ECC" w14:textId="0EA393E4" w:rsidR="001A7DAC" w:rsidRPr="009C6F4B" w:rsidRDefault="001A7DAC" w:rsidP="001A7DAC">
            <w:pPr>
              <w:ind w:left="7" w:right="33"/>
              <w:jc w:val="center"/>
              <w:rPr>
                <w:rFonts w:ascii="Times New Roman" w:hAnsi="Times New Roman" w:cs="Times New Roman"/>
                <w:lang w:val="ru-RU"/>
              </w:rPr>
            </w:pPr>
            <w:r>
              <w:rPr>
                <w:rFonts w:ascii="Times New Roman" w:hAnsi="Times New Roman" w:cs="Times New Roman"/>
                <w:lang w:val="ru-RU"/>
              </w:rPr>
              <w:t xml:space="preserve">3.1.6.3. </w:t>
            </w:r>
            <w:r w:rsidRPr="0016366B">
              <w:rPr>
                <w:rFonts w:ascii="Times New Roman" w:hAnsi="Times New Roman" w:cs="Times New Roman"/>
                <w:lang w:val="ru-RU"/>
              </w:rPr>
              <w:t>Проведення робіт по вирубці аварійних та сухостійних деревах, а також проведення обрізки та формування крони зелених насадж</w:t>
            </w:r>
            <w:r w:rsidR="00225741">
              <w:rPr>
                <w:rFonts w:ascii="Times New Roman" w:hAnsi="Times New Roman" w:cs="Times New Roman"/>
                <w:lang w:val="ru-RU"/>
              </w:rPr>
              <w:t>ень.</w:t>
            </w:r>
          </w:p>
        </w:tc>
        <w:tc>
          <w:tcPr>
            <w:tcW w:w="3799" w:type="dxa"/>
            <w:shd w:val="clear" w:color="auto" w:fill="auto"/>
          </w:tcPr>
          <w:p w14:paraId="42167E51" w14:textId="77777777" w:rsidR="001A7DAC" w:rsidRDefault="001A7DAC" w:rsidP="001A7DAC">
            <w:pPr>
              <w:ind w:left="7"/>
              <w:jc w:val="center"/>
              <w:rPr>
                <w:rFonts w:ascii="Times New Roman" w:hAnsi="Times New Roman" w:cs="Times New Roman"/>
              </w:rPr>
            </w:pPr>
            <w:r w:rsidRPr="005C1894">
              <w:rPr>
                <w:rFonts w:ascii="Times New Roman" w:hAnsi="Times New Roman" w:cs="Times New Roman"/>
              </w:rPr>
              <w:lastRenderedPageBreak/>
              <w:t>Створен</w:t>
            </w:r>
            <w:r>
              <w:rPr>
                <w:rFonts w:ascii="Times New Roman" w:hAnsi="Times New Roman" w:cs="Times New Roman"/>
              </w:rPr>
              <w:t>о кадастр</w:t>
            </w:r>
            <w:r w:rsidRPr="005C1894">
              <w:rPr>
                <w:rFonts w:ascii="Times New Roman" w:hAnsi="Times New Roman" w:cs="Times New Roman"/>
              </w:rPr>
              <w:t xml:space="preserve"> зелених та об’єктів благоустрою насаджень міста</w:t>
            </w:r>
            <w:r>
              <w:rPr>
                <w:rFonts w:ascii="Times New Roman" w:hAnsi="Times New Roman" w:cs="Times New Roman"/>
              </w:rPr>
              <w:t>.</w:t>
            </w:r>
          </w:p>
          <w:p w14:paraId="73F8CAD4" w14:textId="77777777" w:rsidR="001A7DAC" w:rsidRDefault="001A7DAC" w:rsidP="001A7DAC">
            <w:pPr>
              <w:ind w:left="7"/>
              <w:jc w:val="center"/>
              <w:rPr>
                <w:rFonts w:ascii="Times New Roman" w:hAnsi="Times New Roman" w:cs="Times New Roman"/>
              </w:rPr>
            </w:pPr>
            <w:r w:rsidRPr="005C1894">
              <w:rPr>
                <w:rFonts w:ascii="Times New Roman" w:hAnsi="Times New Roman" w:cs="Times New Roman"/>
              </w:rPr>
              <w:lastRenderedPageBreak/>
              <w:t>Утримання в належному стані дитячих та спортивних майданчиків</w:t>
            </w:r>
            <w:r>
              <w:rPr>
                <w:rFonts w:ascii="Times New Roman" w:hAnsi="Times New Roman" w:cs="Times New Roman"/>
              </w:rPr>
              <w:t>.</w:t>
            </w:r>
          </w:p>
          <w:p w14:paraId="2A8A2C51" w14:textId="77777777" w:rsidR="001A7DAC" w:rsidRPr="00B76407" w:rsidRDefault="001A7DAC" w:rsidP="001A7DAC">
            <w:pPr>
              <w:ind w:left="7"/>
              <w:jc w:val="center"/>
              <w:rPr>
                <w:rFonts w:ascii="Times New Roman" w:hAnsi="Times New Roman" w:cs="Times New Roman"/>
              </w:rPr>
            </w:pPr>
            <w:r w:rsidRPr="005C1894">
              <w:rPr>
                <w:rFonts w:ascii="Times New Roman" w:hAnsi="Times New Roman" w:cs="Times New Roman"/>
              </w:rPr>
              <w:t>Озеленення населених пунктів громади</w:t>
            </w:r>
            <w:r>
              <w:rPr>
                <w:rFonts w:ascii="Times New Roman" w:hAnsi="Times New Roman" w:cs="Times New Roman"/>
              </w:rPr>
              <w:t>.</w:t>
            </w:r>
          </w:p>
        </w:tc>
      </w:tr>
      <w:tr w:rsidR="001A7DAC" w:rsidRPr="00553658" w14:paraId="24B185B7" w14:textId="77777777" w:rsidTr="002F17CA">
        <w:trPr>
          <w:trHeight w:val="270"/>
        </w:trPr>
        <w:tc>
          <w:tcPr>
            <w:tcW w:w="2410" w:type="dxa"/>
            <w:vMerge/>
            <w:tcBorders>
              <w:left w:val="single" w:sz="4" w:space="0" w:color="auto"/>
              <w:right w:val="single" w:sz="4" w:space="0" w:color="auto"/>
            </w:tcBorders>
            <w:vAlign w:val="center"/>
          </w:tcPr>
          <w:p w14:paraId="60C0B047"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37775F" w14:textId="77777777" w:rsidR="001A7DAC" w:rsidRPr="003A69DA" w:rsidRDefault="001A7DAC" w:rsidP="001A7DAC">
            <w:pPr>
              <w:spacing w:after="160" w:line="259" w:lineRule="auto"/>
              <w:jc w:val="center"/>
              <w:rPr>
                <w:rFonts w:ascii="Times New Roman" w:hAnsi="Times New Roman" w:cs="Times New Roman"/>
                <w:color w:val="000000" w:themeColor="text1"/>
                <w:lang w:eastAsia="ru-RU"/>
              </w:rPr>
            </w:pPr>
            <w:r w:rsidRPr="003A69DA">
              <w:rPr>
                <w:rFonts w:ascii="Times New Roman" w:hAnsi="Times New Roman" w:cs="Times New Roman"/>
                <w:color w:val="000000" w:themeColor="text1"/>
                <w:lang w:eastAsia="ru-RU"/>
              </w:rPr>
              <w:t>3.1.7. Розвиток мережі вуличного освітлення в населених пунктах громади</w:t>
            </w:r>
          </w:p>
        </w:tc>
        <w:tc>
          <w:tcPr>
            <w:tcW w:w="3402" w:type="dxa"/>
            <w:tcBorders>
              <w:left w:val="single" w:sz="4" w:space="0" w:color="auto"/>
              <w:right w:val="single" w:sz="4" w:space="0" w:color="auto"/>
            </w:tcBorders>
            <w:shd w:val="clear" w:color="auto" w:fill="auto"/>
          </w:tcPr>
          <w:p w14:paraId="79EB60B5" w14:textId="1DAAFA0C" w:rsidR="001A7DAC" w:rsidRDefault="001A7DAC" w:rsidP="00B068D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Протяжність вулиць, забезпечених вуличним освітленням</w:t>
            </w:r>
            <w:r w:rsidR="003311D1">
              <w:rPr>
                <w:rFonts w:ascii="Times New Roman" w:hAnsi="Times New Roman" w:cs="Times New Roman"/>
                <w:lang w:eastAsia="ru-RU"/>
              </w:rPr>
              <w:t xml:space="preserve"> (км)</w:t>
            </w:r>
            <w:r>
              <w:rPr>
                <w:rFonts w:ascii="Times New Roman" w:hAnsi="Times New Roman" w:cs="Times New Roman"/>
                <w:lang w:eastAsia="ru-RU"/>
              </w:rPr>
              <w:t>;</w:t>
            </w:r>
          </w:p>
          <w:p w14:paraId="55EA00DB" w14:textId="434757E8" w:rsidR="001A7DAC" w:rsidRDefault="001A7DAC" w:rsidP="00B068D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вулиць, забезпечених вуличним освітленням</w:t>
            </w:r>
            <w:r w:rsidR="003311D1">
              <w:rPr>
                <w:rFonts w:ascii="Times New Roman" w:hAnsi="Times New Roman" w:cs="Times New Roman"/>
                <w:lang w:eastAsia="ru-RU"/>
              </w:rPr>
              <w:t xml:space="preserve"> (од.)</w:t>
            </w:r>
            <w:r>
              <w:rPr>
                <w:rFonts w:ascii="Times New Roman" w:hAnsi="Times New Roman" w:cs="Times New Roman"/>
                <w:lang w:eastAsia="ru-RU"/>
              </w:rPr>
              <w:t>;</w:t>
            </w:r>
          </w:p>
          <w:p w14:paraId="0D2FAA34" w14:textId="71304D0A" w:rsidR="001A7DAC" w:rsidRPr="00465599" w:rsidRDefault="001A7DAC" w:rsidP="00B068D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 xml:space="preserve">Рівень </w:t>
            </w:r>
            <w:r w:rsidR="003311D1">
              <w:rPr>
                <w:rFonts w:ascii="Times New Roman" w:hAnsi="Times New Roman" w:cs="Times New Roman"/>
                <w:lang w:eastAsia="ru-RU"/>
              </w:rPr>
              <w:t xml:space="preserve">зменшення </w:t>
            </w:r>
            <w:r>
              <w:rPr>
                <w:rFonts w:ascii="Times New Roman" w:hAnsi="Times New Roman" w:cs="Times New Roman"/>
                <w:lang w:eastAsia="ru-RU"/>
              </w:rPr>
              <w:t>споживання електроенергії для освітлення населених пунктів</w:t>
            </w:r>
            <w:r w:rsidR="003311D1">
              <w:rPr>
                <w:rFonts w:ascii="Times New Roman" w:hAnsi="Times New Roman" w:cs="Times New Roman"/>
                <w:lang w:eastAsia="ru-RU"/>
              </w:rPr>
              <w:t xml:space="preserve"> (%)</w:t>
            </w:r>
            <w:r>
              <w:rPr>
                <w:rFonts w:ascii="Times New Roman" w:hAnsi="Times New Roman" w:cs="Times New Roman"/>
                <w:lang w:eastAsia="ru-RU"/>
              </w:rPr>
              <w:t>.</w:t>
            </w:r>
          </w:p>
        </w:tc>
        <w:tc>
          <w:tcPr>
            <w:tcW w:w="3402" w:type="dxa"/>
            <w:shd w:val="clear" w:color="auto" w:fill="auto"/>
          </w:tcPr>
          <w:p w14:paraId="78A13BCB" w14:textId="77777777" w:rsidR="001A7DAC" w:rsidRPr="003311D1" w:rsidRDefault="001A7DAC" w:rsidP="001A7DAC">
            <w:pPr>
              <w:ind w:left="7" w:right="33"/>
              <w:jc w:val="center"/>
              <w:rPr>
                <w:rFonts w:ascii="Times New Roman" w:hAnsi="Times New Roman" w:cs="Times New Roman"/>
              </w:rPr>
            </w:pPr>
            <w:r>
              <w:rPr>
                <w:rFonts w:ascii="Times New Roman" w:hAnsi="Times New Roman" w:cs="Times New Roman"/>
                <w:lang w:val="ru-RU"/>
              </w:rPr>
              <w:t>3</w:t>
            </w:r>
            <w:r w:rsidRPr="003311D1">
              <w:rPr>
                <w:rFonts w:ascii="Times New Roman" w:hAnsi="Times New Roman" w:cs="Times New Roman"/>
              </w:rPr>
              <w:t>.1.7.1. Проведення аналізу стану освітлення вулиць в населених пунктах громади.</w:t>
            </w:r>
          </w:p>
          <w:p w14:paraId="5C7FCFB5" w14:textId="4D596981" w:rsidR="001A7DAC" w:rsidRPr="003311D1" w:rsidRDefault="001A7DAC" w:rsidP="004C045D">
            <w:pPr>
              <w:ind w:left="7" w:right="33"/>
              <w:jc w:val="center"/>
              <w:rPr>
                <w:rFonts w:ascii="Times New Roman" w:hAnsi="Times New Roman" w:cs="Times New Roman"/>
              </w:rPr>
            </w:pPr>
            <w:r w:rsidRPr="003311D1">
              <w:rPr>
                <w:rFonts w:ascii="Times New Roman" w:hAnsi="Times New Roman" w:cs="Times New Roman"/>
              </w:rPr>
              <w:t>3.1.7.2. Відбір новітніх технологій, які можуть використовуватися для впровадження системи освітлення вулиць населених пунктів громади</w:t>
            </w:r>
            <w:r w:rsidR="00411C5F" w:rsidRPr="003311D1">
              <w:rPr>
                <w:rFonts w:ascii="Times New Roman" w:hAnsi="Times New Roman" w:cs="Times New Roman"/>
              </w:rPr>
              <w:t>.</w:t>
            </w:r>
          </w:p>
          <w:p w14:paraId="2E50416D" w14:textId="151E7ACB" w:rsidR="001A7DAC" w:rsidRPr="003311D1" w:rsidRDefault="001A7DAC" w:rsidP="004C045D">
            <w:pPr>
              <w:ind w:left="7" w:right="33"/>
              <w:jc w:val="center"/>
              <w:rPr>
                <w:rFonts w:ascii="Times New Roman" w:hAnsi="Times New Roman" w:cs="Times New Roman"/>
              </w:rPr>
            </w:pPr>
            <w:r w:rsidRPr="003311D1">
              <w:rPr>
                <w:rFonts w:ascii="Times New Roman" w:hAnsi="Times New Roman" w:cs="Times New Roman"/>
              </w:rPr>
              <w:t>3.1.7.3. Розробка проєктно-кошторисної документації для будівництва системи освітлення населених пунктів</w:t>
            </w:r>
            <w:r w:rsidR="00411C5F" w:rsidRPr="003311D1">
              <w:rPr>
                <w:rFonts w:ascii="Times New Roman" w:hAnsi="Times New Roman" w:cs="Times New Roman"/>
              </w:rPr>
              <w:t>.</w:t>
            </w:r>
          </w:p>
          <w:p w14:paraId="57EAB0F0" w14:textId="77777777" w:rsidR="001A7DAC" w:rsidRPr="001A3541" w:rsidRDefault="001A7DAC" w:rsidP="001A7DAC">
            <w:pPr>
              <w:ind w:left="7" w:right="33"/>
              <w:jc w:val="center"/>
              <w:rPr>
                <w:rFonts w:ascii="Times New Roman" w:hAnsi="Times New Roman" w:cs="Times New Roman"/>
              </w:rPr>
            </w:pPr>
            <w:r w:rsidRPr="003311D1">
              <w:rPr>
                <w:rFonts w:ascii="Times New Roman" w:hAnsi="Times New Roman" w:cs="Times New Roman"/>
              </w:rPr>
              <w:t>3.1.7.4. Освітлення вулиць та інших громадських місць (скверів, парків, ігрових майданчиків) населених пунктів громади.</w:t>
            </w:r>
          </w:p>
        </w:tc>
        <w:tc>
          <w:tcPr>
            <w:tcW w:w="3799" w:type="dxa"/>
            <w:shd w:val="clear" w:color="auto" w:fill="auto"/>
          </w:tcPr>
          <w:p w14:paraId="4BCA10D8" w14:textId="77777777" w:rsidR="00E35DF5" w:rsidRDefault="00BF3F32" w:rsidP="001A7DAC">
            <w:pPr>
              <w:ind w:left="7"/>
              <w:jc w:val="center"/>
              <w:rPr>
                <w:rFonts w:ascii="Times New Roman" w:hAnsi="Times New Roman" w:cs="Times New Roman"/>
              </w:rPr>
            </w:pPr>
            <w:r>
              <w:rPr>
                <w:rFonts w:ascii="Times New Roman" w:hAnsi="Times New Roman" w:cs="Times New Roman"/>
              </w:rPr>
              <w:t xml:space="preserve">Охоплення вуличним освітленням </w:t>
            </w:r>
            <w:r w:rsidR="001A7DAC" w:rsidRPr="00D61861">
              <w:rPr>
                <w:rFonts w:ascii="Times New Roman" w:hAnsi="Times New Roman" w:cs="Times New Roman"/>
              </w:rPr>
              <w:t xml:space="preserve">всіх вулиць </w:t>
            </w:r>
          </w:p>
          <w:p w14:paraId="6192C5D2" w14:textId="21F4FB59" w:rsidR="001A7DAC" w:rsidRDefault="001A7DAC" w:rsidP="001A7DAC">
            <w:pPr>
              <w:ind w:left="7"/>
              <w:jc w:val="center"/>
              <w:rPr>
                <w:rFonts w:ascii="Times New Roman" w:hAnsi="Times New Roman" w:cs="Times New Roman"/>
              </w:rPr>
            </w:pPr>
            <w:r w:rsidRPr="00D61861">
              <w:rPr>
                <w:rFonts w:ascii="Times New Roman" w:hAnsi="Times New Roman" w:cs="Times New Roman"/>
              </w:rPr>
              <w:t xml:space="preserve">м. Дунаївці та сіл </w:t>
            </w:r>
            <w:r>
              <w:rPr>
                <w:rFonts w:ascii="Times New Roman" w:hAnsi="Times New Roman" w:cs="Times New Roman"/>
              </w:rPr>
              <w:t>громади.</w:t>
            </w:r>
          </w:p>
          <w:p w14:paraId="56BBF2F0" w14:textId="6A90C37E" w:rsidR="001A7DAC" w:rsidRDefault="001A7DAC" w:rsidP="001A7DAC">
            <w:pPr>
              <w:ind w:left="7"/>
              <w:jc w:val="center"/>
              <w:rPr>
                <w:rFonts w:ascii="Times New Roman" w:hAnsi="Times New Roman" w:cs="Times New Roman"/>
              </w:rPr>
            </w:pPr>
            <w:r w:rsidRPr="00BD2BCC">
              <w:rPr>
                <w:rFonts w:ascii="Times New Roman" w:hAnsi="Times New Roman" w:cs="Times New Roman"/>
              </w:rPr>
              <w:t>Зменшення рівня енергоспоживання</w:t>
            </w:r>
            <w:r w:rsidR="00E35DF5">
              <w:rPr>
                <w:rFonts w:ascii="Times New Roman" w:hAnsi="Times New Roman" w:cs="Times New Roman"/>
              </w:rPr>
              <w:t xml:space="preserve"> через енергомодернізацію </w:t>
            </w:r>
            <w:r w:rsidR="0067747B">
              <w:rPr>
                <w:rFonts w:ascii="Times New Roman" w:hAnsi="Times New Roman" w:cs="Times New Roman"/>
              </w:rPr>
              <w:t xml:space="preserve">системи </w:t>
            </w:r>
            <w:r w:rsidR="00E35DF5">
              <w:rPr>
                <w:rFonts w:ascii="Times New Roman" w:hAnsi="Times New Roman" w:cs="Times New Roman"/>
              </w:rPr>
              <w:t>освітлення.</w:t>
            </w:r>
          </w:p>
          <w:p w14:paraId="0363BF60" w14:textId="77777777" w:rsidR="001A7DAC" w:rsidRPr="00B76407" w:rsidRDefault="001A7DAC" w:rsidP="001A7DAC">
            <w:pPr>
              <w:ind w:left="7"/>
              <w:rPr>
                <w:rFonts w:ascii="Times New Roman" w:hAnsi="Times New Roman" w:cs="Times New Roman"/>
              </w:rPr>
            </w:pPr>
          </w:p>
        </w:tc>
      </w:tr>
      <w:tr w:rsidR="001A7DAC" w:rsidRPr="00553658" w14:paraId="0BE2DB86" w14:textId="77777777" w:rsidTr="002F17CA">
        <w:trPr>
          <w:trHeight w:val="450"/>
        </w:trPr>
        <w:tc>
          <w:tcPr>
            <w:tcW w:w="2410" w:type="dxa"/>
            <w:vMerge/>
            <w:tcBorders>
              <w:left w:val="single" w:sz="4" w:space="0" w:color="auto"/>
              <w:right w:val="single" w:sz="4" w:space="0" w:color="auto"/>
            </w:tcBorders>
            <w:vAlign w:val="center"/>
          </w:tcPr>
          <w:p w14:paraId="49638E07"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4C8680"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3.1.8. Благоустрій кладовищ на території громади</w:t>
            </w:r>
          </w:p>
        </w:tc>
        <w:tc>
          <w:tcPr>
            <w:tcW w:w="3402" w:type="dxa"/>
            <w:tcBorders>
              <w:left w:val="single" w:sz="4" w:space="0" w:color="auto"/>
              <w:bottom w:val="single" w:sz="4" w:space="0" w:color="auto"/>
              <w:right w:val="single" w:sz="4" w:space="0" w:color="auto"/>
            </w:tcBorders>
            <w:shd w:val="clear" w:color="auto" w:fill="auto"/>
          </w:tcPr>
          <w:p w14:paraId="11D09BD1" w14:textId="0C2C4F96" w:rsidR="001A7DAC" w:rsidRPr="004A123F" w:rsidRDefault="00E14E1A" w:rsidP="00E14E1A">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кладовищ, що перебувають на утриманні КП ДМР «Благоустрій Дунаєвеччини»</w:t>
            </w:r>
            <w:r w:rsidR="004C045D">
              <w:rPr>
                <w:rFonts w:ascii="Times New Roman" w:hAnsi="Times New Roman" w:cs="Times New Roman"/>
                <w:lang w:eastAsia="ru-RU"/>
              </w:rPr>
              <w:t xml:space="preserve"> (од.)</w:t>
            </w:r>
            <w:r>
              <w:rPr>
                <w:rFonts w:ascii="Times New Roman" w:hAnsi="Times New Roman" w:cs="Times New Roman"/>
                <w:lang w:eastAsia="ru-RU"/>
              </w:rPr>
              <w:t>.</w:t>
            </w:r>
          </w:p>
        </w:tc>
        <w:tc>
          <w:tcPr>
            <w:tcW w:w="3402" w:type="dxa"/>
            <w:shd w:val="clear" w:color="auto" w:fill="auto"/>
          </w:tcPr>
          <w:p w14:paraId="0AF66710" w14:textId="0068E4F3"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3.1.8.1. </w:t>
            </w:r>
            <w:r w:rsidRPr="009B3C08">
              <w:rPr>
                <w:rFonts w:ascii="Times New Roman" w:hAnsi="Times New Roman" w:cs="Times New Roman"/>
              </w:rPr>
              <w:t>Послуги по технічному обслуговуванню та утриманню в належному стані кладовищ міської ради</w:t>
            </w:r>
            <w:r w:rsidR="004D359D">
              <w:rPr>
                <w:rFonts w:ascii="Times New Roman" w:hAnsi="Times New Roman" w:cs="Times New Roman"/>
              </w:rPr>
              <w:t>.</w:t>
            </w:r>
          </w:p>
        </w:tc>
        <w:tc>
          <w:tcPr>
            <w:tcW w:w="3799" w:type="dxa"/>
            <w:shd w:val="clear" w:color="auto" w:fill="auto"/>
          </w:tcPr>
          <w:p w14:paraId="29DC84E4" w14:textId="5323DF9F" w:rsidR="001A7DAC" w:rsidRPr="00B76407" w:rsidRDefault="001A7DAC" w:rsidP="004A123F">
            <w:pPr>
              <w:ind w:left="7"/>
              <w:jc w:val="center"/>
              <w:rPr>
                <w:rFonts w:ascii="Times New Roman" w:hAnsi="Times New Roman" w:cs="Times New Roman"/>
              </w:rPr>
            </w:pPr>
            <w:r w:rsidRPr="009B3C08">
              <w:rPr>
                <w:rFonts w:ascii="Times New Roman" w:hAnsi="Times New Roman" w:cs="Times New Roman"/>
              </w:rPr>
              <w:t>Утримання в належному стані місць поховань</w:t>
            </w:r>
            <w:r w:rsidR="004D359D">
              <w:rPr>
                <w:rFonts w:ascii="Times New Roman" w:hAnsi="Times New Roman" w:cs="Times New Roman"/>
              </w:rPr>
              <w:t>.</w:t>
            </w:r>
          </w:p>
        </w:tc>
      </w:tr>
      <w:tr w:rsidR="001A7DAC" w:rsidRPr="00553658" w14:paraId="130AB6CE" w14:textId="77777777" w:rsidTr="002F17CA">
        <w:trPr>
          <w:trHeight w:val="303"/>
        </w:trPr>
        <w:tc>
          <w:tcPr>
            <w:tcW w:w="2410" w:type="dxa"/>
            <w:vMerge w:val="restart"/>
            <w:tcBorders>
              <w:left w:val="single" w:sz="4" w:space="0" w:color="auto"/>
              <w:right w:val="single" w:sz="4" w:space="0" w:color="auto"/>
            </w:tcBorders>
            <w:vAlign w:val="center"/>
          </w:tcPr>
          <w:p w14:paraId="190C5C1A"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 xml:space="preserve">3.2. Якісна система  надання </w:t>
            </w:r>
            <w:r>
              <w:rPr>
                <w:rFonts w:ascii="Times New Roman" w:hAnsi="Times New Roman" w:cs="Times New Roman"/>
                <w:lang w:eastAsia="ru-RU"/>
              </w:rPr>
              <w:lastRenderedPageBreak/>
              <w:t>освітніх послуг</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3622AC"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lastRenderedPageBreak/>
              <w:t xml:space="preserve">3.2.1. Створення оптимальної мережі </w:t>
            </w:r>
            <w:r>
              <w:rPr>
                <w:rFonts w:ascii="Times New Roman" w:hAnsi="Times New Roman" w:cs="Times New Roman"/>
                <w:lang w:eastAsia="ru-RU"/>
              </w:rPr>
              <w:lastRenderedPageBreak/>
              <w:t>закладів загальної середньої освіти та реалізація профільного навчання у старшій школі</w:t>
            </w:r>
          </w:p>
        </w:tc>
        <w:tc>
          <w:tcPr>
            <w:tcW w:w="3402" w:type="dxa"/>
            <w:tcBorders>
              <w:top w:val="single" w:sz="4" w:space="0" w:color="auto"/>
              <w:left w:val="single" w:sz="4" w:space="0" w:color="auto"/>
              <w:right w:val="single" w:sz="4" w:space="0" w:color="auto"/>
            </w:tcBorders>
            <w:shd w:val="clear" w:color="auto" w:fill="auto"/>
          </w:tcPr>
          <w:p w14:paraId="59DCD010" w14:textId="2EFF678C" w:rsidR="001A7DAC" w:rsidRPr="00972745" w:rsidRDefault="001A7DAC" w:rsidP="00972745">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lastRenderedPageBreak/>
              <w:t xml:space="preserve">Кількість створених академічних, профільних </w:t>
            </w:r>
            <w:r w:rsidRPr="00B1604E">
              <w:rPr>
                <w:rFonts w:ascii="Times New Roman" w:hAnsi="Times New Roman" w:cs="Times New Roman"/>
                <w:lang w:eastAsia="ru-RU"/>
              </w:rPr>
              <w:lastRenderedPageBreak/>
              <w:t>ліцеїв (од.)</w:t>
            </w:r>
            <w:r w:rsidR="00972745">
              <w:rPr>
                <w:rFonts w:ascii="Times New Roman" w:hAnsi="Times New Roman" w:cs="Times New Roman"/>
                <w:lang w:eastAsia="ru-RU"/>
              </w:rPr>
              <w:t>;</w:t>
            </w:r>
          </w:p>
          <w:p w14:paraId="78F014B4" w14:textId="7A1B927C" w:rsidR="001A7DAC" w:rsidRPr="00972745" w:rsidRDefault="001A7DAC" w:rsidP="00972745">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t>Кількість гімназій (од.)</w:t>
            </w:r>
            <w:r w:rsidR="00972745">
              <w:rPr>
                <w:rFonts w:ascii="Times New Roman" w:hAnsi="Times New Roman" w:cs="Times New Roman"/>
                <w:lang w:eastAsia="ru-RU"/>
              </w:rPr>
              <w:t>.</w:t>
            </w:r>
          </w:p>
        </w:tc>
        <w:tc>
          <w:tcPr>
            <w:tcW w:w="3402" w:type="dxa"/>
            <w:shd w:val="clear" w:color="auto" w:fill="auto"/>
          </w:tcPr>
          <w:p w14:paraId="2D5744DD" w14:textId="069695DD" w:rsidR="001A7DAC" w:rsidRPr="006B533D" w:rsidRDefault="001A7DAC" w:rsidP="001A7DAC">
            <w:pPr>
              <w:ind w:left="7" w:right="33"/>
              <w:jc w:val="center"/>
              <w:rPr>
                <w:rFonts w:ascii="Times New Roman" w:hAnsi="Times New Roman" w:cs="Times New Roman"/>
                <w:lang w:val="ru-RU"/>
              </w:rPr>
            </w:pPr>
            <w:r>
              <w:rPr>
                <w:rFonts w:ascii="Times New Roman" w:hAnsi="Times New Roman" w:cs="Times New Roman"/>
              </w:rPr>
              <w:lastRenderedPageBreak/>
              <w:t xml:space="preserve">3.2.1.1. </w:t>
            </w:r>
            <w:r w:rsidRPr="006B533D">
              <w:rPr>
                <w:rFonts w:ascii="Times New Roman" w:hAnsi="Times New Roman" w:cs="Times New Roman"/>
                <w:lang w:val="ru-RU"/>
              </w:rPr>
              <w:t xml:space="preserve">Створення академічних, профільних </w:t>
            </w:r>
            <w:r w:rsidRPr="006B533D">
              <w:rPr>
                <w:rFonts w:ascii="Times New Roman" w:hAnsi="Times New Roman" w:cs="Times New Roman"/>
                <w:lang w:val="ru-RU"/>
              </w:rPr>
              <w:lastRenderedPageBreak/>
              <w:t>ліцеїв</w:t>
            </w:r>
            <w:r w:rsidR="006B533D" w:rsidRPr="006B533D">
              <w:rPr>
                <w:rFonts w:ascii="Times New Roman" w:hAnsi="Times New Roman" w:cs="Times New Roman"/>
                <w:lang w:val="ru-RU"/>
              </w:rPr>
              <w:t>.</w:t>
            </w:r>
          </w:p>
          <w:p w14:paraId="07F9955A" w14:textId="278789F1" w:rsidR="001A7DAC" w:rsidRPr="006B533D" w:rsidRDefault="001A7DAC" w:rsidP="001A7DAC">
            <w:pPr>
              <w:ind w:left="7" w:right="33"/>
              <w:jc w:val="center"/>
              <w:rPr>
                <w:rFonts w:ascii="Times New Roman" w:hAnsi="Times New Roman" w:cs="Times New Roman"/>
                <w:lang w:val="ru-RU"/>
              </w:rPr>
            </w:pPr>
            <w:r w:rsidRPr="006B533D">
              <w:rPr>
                <w:rFonts w:ascii="Times New Roman" w:hAnsi="Times New Roman" w:cs="Times New Roman"/>
                <w:lang w:val="ru-RU"/>
              </w:rPr>
              <w:t>3.2.1.2. Реорганіз</w:t>
            </w:r>
            <w:r w:rsidR="00BD605C">
              <w:rPr>
                <w:rFonts w:ascii="Times New Roman" w:hAnsi="Times New Roman" w:cs="Times New Roman"/>
                <w:lang w:val="ru-RU"/>
              </w:rPr>
              <w:t>ація закладів освіти у гімназії</w:t>
            </w:r>
            <w:r w:rsidR="006B533D" w:rsidRPr="006B533D">
              <w:rPr>
                <w:rFonts w:ascii="Times New Roman" w:hAnsi="Times New Roman" w:cs="Times New Roman"/>
                <w:lang w:val="ru-RU"/>
              </w:rPr>
              <w:t>.</w:t>
            </w:r>
          </w:p>
          <w:p w14:paraId="0CE3409E" w14:textId="6849039E" w:rsidR="001A7DAC" w:rsidRPr="006B533D" w:rsidRDefault="001A7DAC" w:rsidP="001A7DAC">
            <w:pPr>
              <w:ind w:left="7" w:right="33"/>
              <w:jc w:val="center"/>
              <w:rPr>
                <w:rFonts w:ascii="Times New Roman" w:hAnsi="Times New Roman" w:cs="Times New Roman"/>
                <w:lang w:val="ru-RU"/>
              </w:rPr>
            </w:pPr>
            <w:r w:rsidRPr="006B533D">
              <w:rPr>
                <w:rFonts w:ascii="Times New Roman" w:hAnsi="Times New Roman" w:cs="Times New Roman"/>
                <w:lang w:val="ru-RU"/>
              </w:rPr>
              <w:t>3.2.1.3. Продовження роботи над формуванням ефективної та комфортної системи довозу всіх учасників освітнього процесу</w:t>
            </w:r>
            <w:r w:rsidR="006B533D" w:rsidRPr="006B533D">
              <w:rPr>
                <w:rFonts w:ascii="Times New Roman" w:hAnsi="Times New Roman" w:cs="Times New Roman"/>
                <w:lang w:val="ru-RU"/>
              </w:rPr>
              <w:t>.</w:t>
            </w:r>
          </w:p>
          <w:p w14:paraId="0532933E" w14:textId="77777777" w:rsidR="001A7DAC" w:rsidRPr="001E3CA0" w:rsidRDefault="001A7DAC" w:rsidP="001A7DAC">
            <w:pPr>
              <w:ind w:left="7" w:right="33"/>
              <w:jc w:val="center"/>
              <w:rPr>
                <w:rFonts w:ascii="Times New Roman" w:hAnsi="Times New Roman" w:cs="Times New Roman"/>
                <w:lang w:val="ru-RU"/>
              </w:rPr>
            </w:pPr>
          </w:p>
        </w:tc>
        <w:tc>
          <w:tcPr>
            <w:tcW w:w="3799" w:type="dxa"/>
            <w:shd w:val="clear" w:color="auto" w:fill="auto"/>
          </w:tcPr>
          <w:p w14:paraId="00475A97" w14:textId="77777777" w:rsidR="001A7DAC" w:rsidRDefault="001A7DAC" w:rsidP="001A7DAC">
            <w:pPr>
              <w:ind w:left="7"/>
              <w:jc w:val="center"/>
              <w:rPr>
                <w:rFonts w:ascii="Times New Roman" w:hAnsi="Times New Roman" w:cs="Times New Roman"/>
                <w:lang w:val="ru-RU"/>
              </w:rPr>
            </w:pPr>
            <w:r w:rsidRPr="001E3CA0">
              <w:rPr>
                <w:rFonts w:ascii="Times New Roman" w:hAnsi="Times New Roman" w:cs="Times New Roman"/>
                <w:lang w:val="ru-RU"/>
              </w:rPr>
              <w:lastRenderedPageBreak/>
              <w:t xml:space="preserve">Створення академічних, профільних ліцеїв на базі </w:t>
            </w:r>
            <w:r w:rsidRPr="001E3CA0">
              <w:rPr>
                <w:rFonts w:ascii="Times New Roman" w:hAnsi="Times New Roman" w:cs="Times New Roman"/>
                <w:lang w:val="ru-RU"/>
              </w:rPr>
              <w:lastRenderedPageBreak/>
              <w:t>Дунаєвецького НВК «ЗОШ І-ІІІ ступенів, гімназія», Дунаєвецької ЗОШ І-ІІІ ступенів №3</w:t>
            </w:r>
            <w:r>
              <w:rPr>
                <w:rFonts w:ascii="Times New Roman" w:hAnsi="Times New Roman" w:cs="Times New Roman"/>
                <w:lang w:val="ru-RU"/>
              </w:rPr>
              <w:t>.</w:t>
            </w:r>
          </w:p>
          <w:p w14:paraId="4C6AF4A6" w14:textId="77777777" w:rsidR="001A7DAC" w:rsidRDefault="001A7DAC" w:rsidP="001A7DAC">
            <w:pPr>
              <w:ind w:left="7"/>
              <w:jc w:val="center"/>
              <w:rPr>
                <w:rFonts w:ascii="Times New Roman" w:hAnsi="Times New Roman" w:cs="Times New Roman"/>
                <w:lang w:val="ru-RU"/>
              </w:rPr>
            </w:pPr>
            <w:r w:rsidRPr="001E3CA0">
              <w:rPr>
                <w:rFonts w:ascii="Times New Roman" w:hAnsi="Times New Roman" w:cs="Times New Roman"/>
                <w:lang w:val="ru-RU"/>
              </w:rPr>
              <w:t>Реорганізація Мушкутинецької ЗОШ І-ІІІ ст., Нестеровецької ЗОШ І-ІІІ ст., Чаньківської ЗОШ І-ІІІ ст. у гімназії</w:t>
            </w:r>
            <w:r>
              <w:rPr>
                <w:rFonts w:ascii="Times New Roman" w:hAnsi="Times New Roman" w:cs="Times New Roman"/>
                <w:lang w:val="ru-RU"/>
              </w:rPr>
              <w:t>.</w:t>
            </w:r>
          </w:p>
          <w:p w14:paraId="3E385B13" w14:textId="77777777" w:rsidR="001A7DAC" w:rsidRPr="001E3CA0" w:rsidRDefault="001A7DAC" w:rsidP="001A7DAC">
            <w:pPr>
              <w:ind w:left="7"/>
              <w:jc w:val="center"/>
              <w:rPr>
                <w:rFonts w:ascii="Times New Roman" w:hAnsi="Times New Roman" w:cs="Times New Roman"/>
                <w:lang w:val="ru-RU"/>
              </w:rPr>
            </w:pPr>
            <w:r w:rsidRPr="001E3CA0">
              <w:rPr>
                <w:rFonts w:ascii="Times New Roman" w:hAnsi="Times New Roman" w:cs="Times New Roman"/>
                <w:lang w:val="ru-RU"/>
              </w:rPr>
              <w:t>Придбання додаткових автобусів для розвантаження існуючих маршрутів Дунаєвецької ЗОШ І-ІІІ ст. №3 та Вихрівської гімназії, оновлення 5 одиниць транспорту, що мають термін експлуатації понад 10 років</w:t>
            </w:r>
            <w:r>
              <w:rPr>
                <w:rFonts w:ascii="Times New Roman" w:hAnsi="Times New Roman" w:cs="Times New Roman"/>
                <w:lang w:val="ru-RU"/>
              </w:rPr>
              <w:t>.</w:t>
            </w:r>
          </w:p>
        </w:tc>
      </w:tr>
      <w:tr w:rsidR="001A7DAC" w:rsidRPr="00553658" w14:paraId="766588B4" w14:textId="77777777" w:rsidTr="002F17CA">
        <w:trPr>
          <w:trHeight w:val="225"/>
        </w:trPr>
        <w:tc>
          <w:tcPr>
            <w:tcW w:w="2410" w:type="dxa"/>
            <w:vMerge/>
            <w:tcBorders>
              <w:left w:val="single" w:sz="4" w:space="0" w:color="auto"/>
              <w:right w:val="single" w:sz="4" w:space="0" w:color="auto"/>
            </w:tcBorders>
            <w:vAlign w:val="center"/>
          </w:tcPr>
          <w:p w14:paraId="1D13BA94"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8E98D05" w14:textId="77777777" w:rsidR="001A7DAC" w:rsidRDefault="001A7DAC" w:rsidP="00C34405">
            <w:pPr>
              <w:spacing w:after="160" w:line="259" w:lineRule="auto"/>
              <w:jc w:val="center"/>
              <w:rPr>
                <w:rFonts w:ascii="Times New Roman" w:hAnsi="Times New Roman" w:cs="Times New Roman"/>
                <w:lang w:eastAsia="ru-RU"/>
              </w:rPr>
            </w:pPr>
            <w:r>
              <w:rPr>
                <w:rFonts w:ascii="Times New Roman" w:hAnsi="Times New Roman" w:cs="Times New Roman"/>
                <w:lang w:eastAsia="ru-RU"/>
              </w:rPr>
              <w:t>3.2.2. Забезпечення рівного доступу та підвищення якості освітніх послуг</w:t>
            </w:r>
          </w:p>
        </w:tc>
        <w:tc>
          <w:tcPr>
            <w:tcW w:w="3402" w:type="dxa"/>
            <w:tcBorders>
              <w:left w:val="single" w:sz="4" w:space="0" w:color="auto"/>
              <w:right w:val="single" w:sz="4" w:space="0" w:color="auto"/>
            </w:tcBorders>
            <w:shd w:val="clear" w:color="auto" w:fill="auto"/>
          </w:tcPr>
          <w:p w14:paraId="52D3B6B5" w14:textId="0F0DD179" w:rsidR="001A7DAC" w:rsidRDefault="001A7DAC"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t>Створення сучасного та розвиваючого освітнього середовища (од.)</w:t>
            </w:r>
            <w:r w:rsidR="00D87B0E">
              <w:rPr>
                <w:rFonts w:ascii="Times New Roman" w:hAnsi="Times New Roman" w:cs="Times New Roman"/>
                <w:lang w:eastAsia="ru-RU"/>
              </w:rPr>
              <w:t>;</w:t>
            </w:r>
          </w:p>
          <w:p w14:paraId="74180E84" w14:textId="36791954" w:rsidR="00FC5748" w:rsidRPr="00B1604E" w:rsidRDefault="00FC5748"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укомплектованих за звітний період</w:t>
            </w:r>
            <w:r w:rsidR="00500B25">
              <w:rPr>
                <w:rFonts w:ascii="Times New Roman" w:hAnsi="Times New Roman" w:cs="Times New Roman"/>
                <w:lang w:eastAsia="ru-RU"/>
              </w:rPr>
              <w:t xml:space="preserve"> класів, кабінетів закладів загальної середньої освіти (од.);</w:t>
            </w:r>
          </w:p>
          <w:p w14:paraId="076AB191" w14:textId="0D98D2D5" w:rsidR="001A7DAC" w:rsidRPr="00B1604E" w:rsidRDefault="001A7DAC"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t xml:space="preserve">Кількість </w:t>
            </w:r>
            <w:r w:rsidR="00353AF7">
              <w:rPr>
                <w:rFonts w:ascii="Times New Roman" w:hAnsi="Times New Roman" w:cs="Times New Roman"/>
                <w:lang w:eastAsia="ru-RU"/>
              </w:rPr>
              <w:t xml:space="preserve">капітально відремонтованих кабінетів, приміщень </w:t>
            </w:r>
            <w:r w:rsidRPr="00B1604E">
              <w:rPr>
                <w:rFonts w:ascii="Times New Roman" w:hAnsi="Times New Roman" w:cs="Times New Roman"/>
                <w:lang w:eastAsia="ru-RU"/>
              </w:rPr>
              <w:t>закладів дошкільно</w:t>
            </w:r>
            <w:r w:rsidR="002C163B">
              <w:rPr>
                <w:rFonts w:ascii="Times New Roman" w:hAnsi="Times New Roman" w:cs="Times New Roman"/>
                <w:lang w:eastAsia="ru-RU"/>
              </w:rPr>
              <w:t>ї та загальної серед</w:t>
            </w:r>
            <w:r w:rsidR="00353AF7">
              <w:rPr>
                <w:rFonts w:ascii="Times New Roman" w:hAnsi="Times New Roman" w:cs="Times New Roman"/>
                <w:lang w:eastAsia="ru-RU"/>
              </w:rPr>
              <w:t xml:space="preserve">ньої освіти </w:t>
            </w:r>
            <w:r w:rsidRPr="00B1604E">
              <w:rPr>
                <w:rFonts w:ascii="Times New Roman" w:hAnsi="Times New Roman" w:cs="Times New Roman"/>
                <w:lang w:eastAsia="ru-RU"/>
              </w:rPr>
              <w:t>(од.)</w:t>
            </w:r>
            <w:r w:rsidR="00514860">
              <w:rPr>
                <w:rFonts w:ascii="Times New Roman" w:hAnsi="Times New Roman" w:cs="Times New Roman"/>
                <w:lang w:eastAsia="ru-RU"/>
              </w:rPr>
              <w:t>;</w:t>
            </w:r>
          </w:p>
          <w:p w14:paraId="232ABD40" w14:textId="3ADCF48B" w:rsidR="001A7DAC" w:rsidRPr="00B1604E" w:rsidRDefault="001A7DAC"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t>Частка дітей</w:t>
            </w:r>
            <w:r w:rsidR="00353AF7">
              <w:rPr>
                <w:rFonts w:ascii="Times New Roman" w:hAnsi="Times New Roman" w:cs="Times New Roman"/>
                <w:lang w:eastAsia="ru-RU"/>
              </w:rPr>
              <w:t>,</w:t>
            </w:r>
            <w:r w:rsidRPr="00B1604E">
              <w:rPr>
                <w:rFonts w:ascii="Times New Roman" w:hAnsi="Times New Roman" w:cs="Times New Roman"/>
                <w:lang w:eastAsia="ru-RU"/>
              </w:rPr>
              <w:t xml:space="preserve"> охоплених дошкільною освітою (%)</w:t>
            </w:r>
            <w:r w:rsidR="00514860">
              <w:rPr>
                <w:rFonts w:ascii="Times New Roman" w:hAnsi="Times New Roman" w:cs="Times New Roman"/>
                <w:lang w:eastAsia="ru-RU"/>
              </w:rPr>
              <w:t>;</w:t>
            </w:r>
          </w:p>
          <w:p w14:paraId="1914B0FE" w14:textId="77777777" w:rsidR="001A7DAC" w:rsidRDefault="006E3BB3"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Кількість гуртків позашкільної освіти (од.</w:t>
            </w:r>
            <w:r w:rsidR="001A7DAC" w:rsidRPr="00B1604E">
              <w:rPr>
                <w:rFonts w:ascii="Times New Roman" w:hAnsi="Times New Roman" w:cs="Times New Roman"/>
                <w:lang w:eastAsia="ru-RU"/>
              </w:rPr>
              <w:t>)</w:t>
            </w:r>
            <w:r>
              <w:rPr>
                <w:rFonts w:ascii="Times New Roman" w:hAnsi="Times New Roman" w:cs="Times New Roman"/>
                <w:lang w:eastAsia="ru-RU"/>
              </w:rPr>
              <w:t>;</w:t>
            </w:r>
          </w:p>
          <w:p w14:paraId="39AB1538" w14:textId="44910CEF" w:rsidR="006E3BB3" w:rsidRPr="00B1604E" w:rsidRDefault="006E3BB3" w:rsidP="002232B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 xml:space="preserve">Частка дітей дошкільного та шкільного віку, що </w:t>
            </w:r>
            <w:r w:rsidR="00835EC0">
              <w:rPr>
                <w:rFonts w:ascii="Times New Roman" w:hAnsi="Times New Roman" w:cs="Times New Roman"/>
                <w:lang w:eastAsia="ru-RU"/>
              </w:rPr>
              <w:t>відвідують заняття в закладах позашкілля (%).</w:t>
            </w:r>
          </w:p>
        </w:tc>
        <w:tc>
          <w:tcPr>
            <w:tcW w:w="3402" w:type="dxa"/>
            <w:shd w:val="clear" w:color="auto" w:fill="auto"/>
          </w:tcPr>
          <w:p w14:paraId="7359DE6E" w14:textId="77777777" w:rsidR="001A7DAC" w:rsidRPr="00D65C6B" w:rsidRDefault="001A7DAC" w:rsidP="001A7DAC">
            <w:pPr>
              <w:ind w:left="7" w:right="33"/>
              <w:jc w:val="center"/>
              <w:rPr>
                <w:rFonts w:ascii="Times New Roman" w:hAnsi="Times New Roman" w:cs="Times New Roman"/>
              </w:rPr>
            </w:pPr>
            <w:r>
              <w:rPr>
                <w:rFonts w:ascii="Times New Roman" w:hAnsi="Times New Roman" w:cs="Times New Roman"/>
              </w:rPr>
              <w:t xml:space="preserve">3.2.2.1. </w:t>
            </w:r>
            <w:r w:rsidRPr="00D65C6B">
              <w:rPr>
                <w:rFonts w:ascii="Times New Roman" w:hAnsi="Times New Roman" w:cs="Times New Roman"/>
              </w:rPr>
              <w:t>Забезпечення закладів загальної середньої освіти меблями, засобами навчання, сучасним обладнанням, у тому числі природничо-математичними кабінетами, STEM-лабораторіями.</w:t>
            </w:r>
          </w:p>
          <w:p w14:paraId="59B7210A" w14:textId="77777777" w:rsidR="001A7DAC" w:rsidRPr="00D65C6B" w:rsidRDefault="001A7DAC" w:rsidP="001A7DAC">
            <w:pPr>
              <w:ind w:left="7" w:right="33"/>
              <w:jc w:val="center"/>
              <w:rPr>
                <w:rFonts w:ascii="Times New Roman" w:hAnsi="Times New Roman" w:cs="Times New Roman"/>
              </w:rPr>
            </w:pPr>
            <w:r>
              <w:rPr>
                <w:rFonts w:ascii="Times New Roman" w:hAnsi="Times New Roman" w:cs="Times New Roman"/>
              </w:rPr>
              <w:t xml:space="preserve">3.2.2.2. </w:t>
            </w:r>
            <w:r w:rsidRPr="00D65C6B">
              <w:rPr>
                <w:rFonts w:ascii="Times New Roman" w:hAnsi="Times New Roman" w:cs="Times New Roman"/>
              </w:rPr>
              <w:t>Створення нового освітнього простору в закладах дошкільної та загальної середньої освіти відповідно до принципів мотивувального та креативного дизайну, технологічності та інклюзивності.</w:t>
            </w:r>
          </w:p>
          <w:p w14:paraId="617B58DE" w14:textId="77777777" w:rsidR="001A7DAC" w:rsidRPr="00D65C6B" w:rsidRDefault="001A7DAC" w:rsidP="001A7DAC">
            <w:pPr>
              <w:ind w:left="7" w:right="33"/>
              <w:jc w:val="center"/>
              <w:rPr>
                <w:rFonts w:ascii="Times New Roman" w:hAnsi="Times New Roman" w:cs="Times New Roman"/>
              </w:rPr>
            </w:pPr>
            <w:r w:rsidRPr="00D65C6B">
              <w:rPr>
                <w:rFonts w:ascii="Times New Roman" w:hAnsi="Times New Roman" w:cs="Times New Roman"/>
              </w:rPr>
              <w:t>3.2.2.3. Організація позаурочної діяльності учнів відповідно до їхніх потреб та інтересів.</w:t>
            </w:r>
          </w:p>
          <w:p w14:paraId="540D2D7D" w14:textId="77777777" w:rsidR="001A7DAC" w:rsidRDefault="001A7DAC" w:rsidP="001A7DAC">
            <w:pPr>
              <w:ind w:left="7" w:right="33"/>
              <w:jc w:val="center"/>
              <w:rPr>
                <w:rFonts w:ascii="Times New Roman" w:hAnsi="Times New Roman" w:cs="Times New Roman"/>
              </w:rPr>
            </w:pPr>
            <w:r w:rsidRPr="00D65C6B">
              <w:rPr>
                <w:rFonts w:ascii="Times New Roman" w:hAnsi="Times New Roman" w:cs="Times New Roman"/>
              </w:rPr>
              <w:lastRenderedPageBreak/>
              <w:t>3.2.2.4. Урізноманітнення асортименту та оновлення рецептури харчування у закладах освіти</w:t>
            </w:r>
            <w:r>
              <w:rPr>
                <w:rFonts w:ascii="Times New Roman" w:hAnsi="Times New Roman" w:cs="Times New Roman"/>
              </w:rPr>
              <w:t>.</w:t>
            </w:r>
          </w:p>
          <w:p w14:paraId="18970362" w14:textId="77777777" w:rsidR="001A7DAC" w:rsidRPr="001A78BB" w:rsidRDefault="001A7DAC" w:rsidP="001A7DAC">
            <w:pPr>
              <w:ind w:left="7" w:right="33"/>
              <w:jc w:val="center"/>
              <w:rPr>
                <w:rFonts w:ascii="Times New Roman" w:hAnsi="Times New Roman" w:cs="Times New Roman"/>
              </w:rPr>
            </w:pPr>
            <w:r>
              <w:rPr>
                <w:rFonts w:ascii="Times New Roman" w:hAnsi="Times New Roman" w:cs="Times New Roman"/>
              </w:rPr>
              <w:t xml:space="preserve">3.2.2.5. </w:t>
            </w:r>
            <w:r w:rsidRPr="001A78BB">
              <w:rPr>
                <w:rFonts w:ascii="Times New Roman" w:hAnsi="Times New Roman" w:cs="Times New Roman"/>
              </w:rPr>
              <w:t>Розробити систему стимулювання педагогічних працівників у відповідності до досягнутих успіхів та результатів роботи.</w:t>
            </w:r>
          </w:p>
          <w:p w14:paraId="74697A73" w14:textId="77777777" w:rsidR="001A7DAC" w:rsidRPr="00780B14" w:rsidRDefault="001A7DAC" w:rsidP="001A7DAC">
            <w:pPr>
              <w:ind w:left="7" w:right="33"/>
              <w:jc w:val="center"/>
              <w:rPr>
                <w:rFonts w:ascii="Times New Roman" w:hAnsi="Times New Roman" w:cs="Times New Roman"/>
              </w:rPr>
            </w:pPr>
            <w:r w:rsidRPr="00780B14">
              <w:rPr>
                <w:rFonts w:ascii="Times New Roman" w:hAnsi="Times New Roman" w:cs="Times New Roman"/>
              </w:rPr>
              <w:t>3.2.2.6. Робота центру професійного розвитку педагогічних працівників як осередку консультаційних послуг.</w:t>
            </w:r>
          </w:p>
          <w:p w14:paraId="0D8B824B" w14:textId="77777777" w:rsidR="001A7DAC" w:rsidRPr="00780B14" w:rsidRDefault="001A7DAC" w:rsidP="001A7DAC">
            <w:pPr>
              <w:ind w:left="7" w:right="33"/>
              <w:jc w:val="center"/>
              <w:rPr>
                <w:rFonts w:ascii="Times New Roman" w:hAnsi="Times New Roman" w:cs="Times New Roman"/>
              </w:rPr>
            </w:pPr>
            <w:r w:rsidRPr="00780B14">
              <w:rPr>
                <w:rFonts w:ascii="Times New Roman" w:hAnsi="Times New Roman" w:cs="Times New Roman"/>
              </w:rPr>
              <w:t>3.2.2.7. Проведення капітального ремонту  навчальних закладів, енергомодернізації, покращення матеріально-технічної бази.</w:t>
            </w:r>
          </w:p>
          <w:p w14:paraId="3C123C1B" w14:textId="77777777" w:rsidR="001A7DAC" w:rsidRDefault="001A7DAC" w:rsidP="001A7DAC">
            <w:pPr>
              <w:ind w:left="7" w:right="33"/>
              <w:jc w:val="center"/>
            </w:pPr>
            <w:r>
              <w:rPr>
                <w:rFonts w:ascii="Times New Roman" w:hAnsi="Times New Roman" w:cs="Times New Roman"/>
              </w:rPr>
              <w:t xml:space="preserve">3.2.2.8. </w:t>
            </w:r>
            <w:r w:rsidRPr="001A78BB">
              <w:rPr>
                <w:rFonts w:ascii="Times New Roman" w:hAnsi="Times New Roman" w:cs="Times New Roman"/>
              </w:rPr>
              <w:t>Розширення форм здобуття дошкільної освіти</w:t>
            </w:r>
            <w:r>
              <w:rPr>
                <w:rFonts w:ascii="Times New Roman" w:hAnsi="Times New Roman" w:cs="Times New Roman"/>
              </w:rPr>
              <w:t>.</w:t>
            </w:r>
            <w:r w:rsidRPr="00922580">
              <w:t xml:space="preserve"> </w:t>
            </w:r>
          </w:p>
          <w:p w14:paraId="5679A3C3" w14:textId="4C53215A" w:rsidR="001A7DAC" w:rsidRDefault="001A7DAC" w:rsidP="007C7059">
            <w:pPr>
              <w:ind w:left="7" w:right="33"/>
              <w:jc w:val="center"/>
              <w:rPr>
                <w:rFonts w:ascii="Times New Roman" w:hAnsi="Times New Roman" w:cs="Times New Roman"/>
              </w:rPr>
            </w:pPr>
            <w:r>
              <w:rPr>
                <w:rFonts w:ascii="Times New Roman" w:hAnsi="Times New Roman" w:cs="Times New Roman"/>
              </w:rPr>
              <w:t xml:space="preserve">3.2.2.9. </w:t>
            </w:r>
            <w:r w:rsidRPr="00922580">
              <w:rPr>
                <w:rFonts w:ascii="Times New Roman" w:hAnsi="Times New Roman" w:cs="Times New Roman"/>
              </w:rPr>
              <w:t>Інформаційна кампанія щодо важливості дошкільної освіти</w:t>
            </w:r>
            <w:r>
              <w:rPr>
                <w:rFonts w:ascii="Times New Roman" w:hAnsi="Times New Roman" w:cs="Times New Roman"/>
              </w:rPr>
              <w:t>.</w:t>
            </w:r>
          </w:p>
          <w:p w14:paraId="138C4842"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3.2.2.10. </w:t>
            </w:r>
            <w:r w:rsidRPr="00922580">
              <w:rPr>
                <w:rFonts w:ascii="Times New Roman" w:hAnsi="Times New Roman" w:cs="Times New Roman"/>
              </w:rPr>
              <w:t>Створення єдиного центру позашкільної освіти</w:t>
            </w:r>
            <w:r>
              <w:rPr>
                <w:rFonts w:ascii="Times New Roman" w:hAnsi="Times New Roman" w:cs="Times New Roman"/>
              </w:rPr>
              <w:t>.</w:t>
            </w:r>
          </w:p>
          <w:p w14:paraId="07BCCC58"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3.2.2.11. </w:t>
            </w:r>
            <w:r w:rsidRPr="00922580">
              <w:rPr>
                <w:rFonts w:ascii="Times New Roman" w:hAnsi="Times New Roman" w:cs="Times New Roman"/>
              </w:rPr>
              <w:t>Формування мережі та напрямку гуртків позашкільної освіти відповідно до інтересів дітей, учнівської молоді та сьогодення</w:t>
            </w:r>
            <w:r>
              <w:rPr>
                <w:rFonts w:ascii="Times New Roman" w:hAnsi="Times New Roman" w:cs="Times New Roman"/>
              </w:rPr>
              <w:t>.</w:t>
            </w:r>
          </w:p>
          <w:p w14:paraId="70F80091" w14:textId="77777777" w:rsidR="001A7DAC" w:rsidRPr="001A78BB" w:rsidRDefault="001A7DAC" w:rsidP="001A7DAC">
            <w:pPr>
              <w:ind w:left="7" w:right="33"/>
              <w:jc w:val="center"/>
              <w:rPr>
                <w:rFonts w:ascii="Times New Roman" w:hAnsi="Times New Roman" w:cs="Times New Roman"/>
              </w:rPr>
            </w:pPr>
            <w:r>
              <w:rPr>
                <w:rFonts w:ascii="Times New Roman" w:hAnsi="Times New Roman" w:cs="Times New Roman"/>
              </w:rPr>
              <w:t xml:space="preserve">3.2.2.12. </w:t>
            </w:r>
            <w:r w:rsidRPr="00922580">
              <w:rPr>
                <w:rFonts w:ascii="Times New Roman" w:hAnsi="Times New Roman" w:cs="Times New Roman"/>
              </w:rPr>
              <w:t xml:space="preserve">Зміцнення </w:t>
            </w:r>
            <w:r w:rsidRPr="00922580">
              <w:rPr>
                <w:rFonts w:ascii="Times New Roman" w:hAnsi="Times New Roman" w:cs="Times New Roman"/>
              </w:rPr>
              <w:lastRenderedPageBreak/>
              <w:t>матеріально-технічної бази позашкілля</w:t>
            </w:r>
            <w:r>
              <w:rPr>
                <w:rFonts w:ascii="Times New Roman" w:hAnsi="Times New Roman" w:cs="Times New Roman"/>
              </w:rPr>
              <w:t>.</w:t>
            </w:r>
          </w:p>
        </w:tc>
        <w:tc>
          <w:tcPr>
            <w:tcW w:w="3799" w:type="dxa"/>
            <w:shd w:val="clear" w:color="auto" w:fill="auto"/>
          </w:tcPr>
          <w:p w14:paraId="753AA825" w14:textId="77777777" w:rsidR="001A7DAC" w:rsidRDefault="001A7DAC" w:rsidP="001A7DAC">
            <w:pPr>
              <w:ind w:left="7"/>
              <w:jc w:val="center"/>
              <w:rPr>
                <w:rFonts w:ascii="Times New Roman" w:hAnsi="Times New Roman" w:cs="Times New Roman"/>
              </w:rPr>
            </w:pPr>
            <w:r w:rsidRPr="00D65C6B">
              <w:rPr>
                <w:rFonts w:ascii="Times New Roman" w:hAnsi="Times New Roman" w:cs="Times New Roman"/>
              </w:rPr>
              <w:lastRenderedPageBreak/>
              <w:t>Придбання меблів, комп’ютерного, мультимедійного обладнання для класів НУШ усіх закладів загальної середньої освіти, кабінетів природничо-математичного циклу та STEM-лабораторій для опорних та базових закладів освіти</w:t>
            </w:r>
            <w:r>
              <w:rPr>
                <w:rFonts w:ascii="Times New Roman" w:hAnsi="Times New Roman" w:cs="Times New Roman"/>
              </w:rPr>
              <w:t>.</w:t>
            </w:r>
          </w:p>
          <w:p w14:paraId="66517BD1" w14:textId="77777777" w:rsidR="001A7DAC" w:rsidRDefault="001A7DAC" w:rsidP="001A7DAC">
            <w:pPr>
              <w:ind w:left="7"/>
              <w:jc w:val="center"/>
              <w:rPr>
                <w:rFonts w:ascii="Times New Roman" w:hAnsi="Times New Roman" w:cs="Times New Roman"/>
              </w:rPr>
            </w:pPr>
            <w:r w:rsidRPr="00D65C6B">
              <w:rPr>
                <w:rFonts w:ascii="Times New Roman" w:hAnsi="Times New Roman" w:cs="Times New Roman"/>
              </w:rPr>
              <w:t xml:space="preserve">Обладнання офтальмологічного кабінету у ЦРД «Пролісок» апаратами для корекції вад зору, створення ресурсної кімнати у ЗДО №1 «Ромашка» та логопедичного кабінету у ЗДО №5 «Усмішка», облаштування тематичних осередків відпочинку у міських закладах загальної середньої освіти, оновлення ігрових майданчиків сучасним ігровим обладнанням у ЗДО № 3 </w:t>
            </w:r>
            <w:r w:rsidRPr="00D65C6B">
              <w:rPr>
                <w:rFonts w:ascii="Times New Roman" w:hAnsi="Times New Roman" w:cs="Times New Roman"/>
              </w:rPr>
              <w:lastRenderedPageBreak/>
              <w:t>«Берізка» та ЗДО №4 «Теремок».</w:t>
            </w:r>
          </w:p>
          <w:p w14:paraId="5F07DBD0" w14:textId="77777777" w:rsidR="001A7DAC" w:rsidRDefault="001A7DAC" w:rsidP="001A7DAC">
            <w:pPr>
              <w:ind w:left="7"/>
              <w:jc w:val="center"/>
              <w:rPr>
                <w:rFonts w:ascii="Times New Roman" w:hAnsi="Times New Roman" w:cs="Times New Roman"/>
                <w:lang w:val="ru-RU"/>
              </w:rPr>
            </w:pPr>
            <w:r w:rsidRPr="00D65C6B">
              <w:rPr>
                <w:rFonts w:ascii="Times New Roman" w:hAnsi="Times New Roman" w:cs="Times New Roman"/>
                <w:lang w:val="ru-RU"/>
              </w:rPr>
              <w:t>Функціонування проекту «Позашкілля для всіх»</w:t>
            </w:r>
            <w:r>
              <w:rPr>
                <w:rFonts w:ascii="Times New Roman" w:hAnsi="Times New Roman" w:cs="Times New Roman"/>
                <w:lang w:val="ru-RU"/>
              </w:rPr>
              <w:t>.</w:t>
            </w:r>
          </w:p>
          <w:p w14:paraId="4B88A110" w14:textId="77777777" w:rsidR="001A7DAC" w:rsidRDefault="001A7DAC" w:rsidP="001A7DAC">
            <w:pPr>
              <w:ind w:left="7"/>
              <w:jc w:val="center"/>
              <w:rPr>
                <w:rFonts w:ascii="Times New Roman" w:hAnsi="Times New Roman" w:cs="Times New Roman"/>
              </w:rPr>
            </w:pPr>
            <w:r w:rsidRPr="00D65C6B">
              <w:rPr>
                <w:rFonts w:ascii="Times New Roman" w:hAnsi="Times New Roman" w:cs="Times New Roman"/>
              </w:rPr>
              <w:t>Створення лінії роздачі для їдальні Дунаєвецької ЗОШ І-ІІІ ст. №3 та Дунаєвецького НВК «ЗОШ І-ІІІ ст., гімназія», оновлення кухонних приладів (промислові електроплити, духові шафи, електросковорідки, скиборізки, посудомийні машини, холодильне обладнання, електром’ясорубки) та кухонного інвентаря (за потребою), збільшення асортименту готових страв, продовження роботи із впровадження системи управління безпечністю харчових</w:t>
            </w:r>
            <w:r>
              <w:rPr>
                <w:rFonts w:ascii="Times New Roman" w:hAnsi="Times New Roman" w:cs="Times New Roman"/>
              </w:rPr>
              <w:t xml:space="preserve"> продуктів на основі концепції Х</w:t>
            </w:r>
            <w:r w:rsidRPr="00D65C6B">
              <w:rPr>
                <w:rFonts w:ascii="Times New Roman" w:hAnsi="Times New Roman" w:cs="Times New Roman"/>
              </w:rPr>
              <w:t>АССП</w:t>
            </w:r>
            <w:r>
              <w:rPr>
                <w:rFonts w:ascii="Times New Roman" w:hAnsi="Times New Roman" w:cs="Times New Roman"/>
              </w:rPr>
              <w:t>.</w:t>
            </w:r>
          </w:p>
          <w:p w14:paraId="5397CF3C" w14:textId="77777777" w:rsidR="001A7DAC" w:rsidRDefault="001A7DAC" w:rsidP="001A7DAC">
            <w:pPr>
              <w:ind w:left="7"/>
              <w:jc w:val="center"/>
              <w:rPr>
                <w:rFonts w:ascii="Times New Roman" w:hAnsi="Times New Roman" w:cs="Times New Roman"/>
              </w:rPr>
            </w:pPr>
            <w:r w:rsidRPr="001A78BB">
              <w:rPr>
                <w:rFonts w:ascii="Times New Roman" w:hAnsi="Times New Roman" w:cs="Times New Roman"/>
              </w:rPr>
              <w:t>Створення групи короткотермінового перебування дітей дошкільного віку у Центрі позашкільної освіти, групи вихідного дня у ЗДО №4 «Теремок», адаптаційної групи у ЗДО №3 «Берізка»</w:t>
            </w:r>
            <w:r>
              <w:rPr>
                <w:rFonts w:ascii="Times New Roman" w:hAnsi="Times New Roman" w:cs="Times New Roman"/>
              </w:rPr>
              <w:t>.</w:t>
            </w:r>
          </w:p>
          <w:p w14:paraId="01F60445" w14:textId="77777777" w:rsidR="001A7DAC" w:rsidRDefault="001A7DAC" w:rsidP="001A7DAC">
            <w:pPr>
              <w:ind w:left="7"/>
              <w:jc w:val="center"/>
              <w:rPr>
                <w:rFonts w:ascii="Times New Roman" w:hAnsi="Times New Roman" w:cs="Times New Roman"/>
              </w:rPr>
            </w:pPr>
            <w:r w:rsidRPr="00922580">
              <w:rPr>
                <w:rFonts w:ascii="Times New Roman" w:hAnsi="Times New Roman" w:cs="Times New Roman"/>
              </w:rPr>
              <w:t>Проведення «Дня д</w:t>
            </w:r>
            <w:r>
              <w:rPr>
                <w:rFonts w:ascii="Times New Roman" w:hAnsi="Times New Roman" w:cs="Times New Roman"/>
              </w:rPr>
              <w:t>итячого садка», функціонування к</w:t>
            </w:r>
            <w:r w:rsidRPr="00922580">
              <w:rPr>
                <w:rFonts w:ascii="Times New Roman" w:hAnsi="Times New Roman" w:cs="Times New Roman"/>
              </w:rPr>
              <w:t>онсультативних пунктів для батьків у міських ЗДО</w:t>
            </w:r>
            <w:r>
              <w:rPr>
                <w:rFonts w:ascii="Times New Roman" w:hAnsi="Times New Roman" w:cs="Times New Roman"/>
              </w:rPr>
              <w:t>.</w:t>
            </w:r>
          </w:p>
          <w:p w14:paraId="560E8BE1" w14:textId="77777777" w:rsidR="001A7DAC" w:rsidRDefault="001A7DAC" w:rsidP="001A7DAC">
            <w:pPr>
              <w:ind w:left="7"/>
              <w:jc w:val="center"/>
              <w:rPr>
                <w:rFonts w:ascii="Times New Roman" w:hAnsi="Times New Roman" w:cs="Times New Roman"/>
              </w:rPr>
            </w:pPr>
            <w:r>
              <w:rPr>
                <w:rFonts w:ascii="Times New Roman" w:hAnsi="Times New Roman" w:cs="Times New Roman"/>
              </w:rPr>
              <w:t xml:space="preserve">Створено Центр позашкільної освіти на базі КЗ ДМР «Станція юних натуралістів», шляхом приєднання КЗ ДМР «Будинок </w:t>
            </w:r>
            <w:r>
              <w:rPr>
                <w:rFonts w:ascii="Times New Roman" w:hAnsi="Times New Roman" w:cs="Times New Roman"/>
              </w:rPr>
              <w:lastRenderedPageBreak/>
              <w:t>творчості школяра».</w:t>
            </w:r>
          </w:p>
          <w:p w14:paraId="07191527" w14:textId="77777777" w:rsidR="001A7DAC" w:rsidRDefault="001A7DAC" w:rsidP="001A7DAC">
            <w:pPr>
              <w:ind w:left="7"/>
              <w:jc w:val="center"/>
              <w:rPr>
                <w:rFonts w:ascii="Times New Roman" w:hAnsi="Times New Roman" w:cs="Times New Roman"/>
              </w:rPr>
            </w:pPr>
            <w:r>
              <w:rPr>
                <w:rFonts w:ascii="Times New Roman" w:hAnsi="Times New Roman" w:cs="Times New Roman"/>
              </w:rPr>
              <w:t>Організовано роботу</w:t>
            </w:r>
            <w:r w:rsidRPr="00922580">
              <w:rPr>
                <w:rFonts w:ascii="Times New Roman" w:hAnsi="Times New Roman" w:cs="Times New Roman"/>
              </w:rPr>
              <w:t xml:space="preserve"> за оновленою структурою: 1) центр розвитку дитини; 2) інтелект-центр; 3) школа вишуканих манер; 4) гурткова робота за напрямками: науково-технічний, художньо-естетичний, екологічний, історико-краєзнавчий</w:t>
            </w:r>
            <w:r>
              <w:rPr>
                <w:rFonts w:ascii="Times New Roman" w:hAnsi="Times New Roman" w:cs="Times New Roman"/>
              </w:rPr>
              <w:t>.</w:t>
            </w:r>
          </w:p>
          <w:p w14:paraId="684D3E8D" w14:textId="77777777" w:rsidR="001A7DAC" w:rsidRPr="00B76407" w:rsidRDefault="001A7DAC" w:rsidP="001A7DAC">
            <w:pPr>
              <w:ind w:left="7"/>
              <w:jc w:val="center"/>
              <w:rPr>
                <w:rFonts w:ascii="Times New Roman" w:hAnsi="Times New Roman" w:cs="Times New Roman"/>
              </w:rPr>
            </w:pPr>
            <w:r w:rsidRPr="00922580">
              <w:rPr>
                <w:rFonts w:ascii="Times New Roman" w:hAnsi="Times New Roman" w:cs="Times New Roman"/>
              </w:rPr>
              <w:t xml:space="preserve">Обладнання кімнати групи раннього розвитку, ремонт актової </w:t>
            </w:r>
            <w:r>
              <w:rPr>
                <w:rFonts w:ascii="Times New Roman" w:hAnsi="Times New Roman" w:cs="Times New Roman"/>
              </w:rPr>
              <w:t xml:space="preserve">зали та навчальних кабінетів КЗ ДМР «Будинок творчості школяра», </w:t>
            </w:r>
            <w:r w:rsidRPr="00922580">
              <w:rPr>
                <w:rFonts w:ascii="Times New Roman" w:hAnsi="Times New Roman" w:cs="Times New Roman"/>
              </w:rPr>
              <w:t>облаштування пересувного музею-лабораторії</w:t>
            </w:r>
            <w:r>
              <w:rPr>
                <w:rFonts w:ascii="Times New Roman" w:hAnsi="Times New Roman" w:cs="Times New Roman"/>
              </w:rPr>
              <w:t>.</w:t>
            </w:r>
          </w:p>
        </w:tc>
      </w:tr>
      <w:tr w:rsidR="001A7DAC" w:rsidRPr="00553658" w14:paraId="50B629DF" w14:textId="77777777" w:rsidTr="002F17CA">
        <w:trPr>
          <w:trHeight w:val="240"/>
        </w:trPr>
        <w:tc>
          <w:tcPr>
            <w:tcW w:w="2410" w:type="dxa"/>
            <w:vMerge/>
            <w:tcBorders>
              <w:left w:val="single" w:sz="4" w:space="0" w:color="auto"/>
              <w:right w:val="single" w:sz="4" w:space="0" w:color="auto"/>
            </w:tcBorders>
            <w:vAlign w:val="center"/>
          </w:tcPr>
          <w:p w14:paraId="303A474B" w14:textId="49D6CF06"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CDE349"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3.2.3. Розвиток інклюзивної освіти</w:t>
            </w:r>
          </w:p>
        </w:tc>
        <w:tc>
          <w:tcPr>
            <w:tcW w:w="3402" w:type="dxa"/>
            <w:tcBorders>
              <w:left w:val="single" w:sz="4" w:space="0" w:color="auto"/>
              <w:right w:val="single" w:sz="4" w:space="0" w:color="auto"/>
            </w:tcBorders>
            <w:shd w:val="clear" w:color="auto" w:fill="auto"/>
          </w:tcPr>
          <w:p w14:paraId="63953598" w14:textId="2C334599" w:rsidR="001A7DAC" w:rsidRPr="00C34A59" w:rsidRDefault="001A7DAC" w:rsidP="00C9486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sidRPr="00B1604E">
              <w:rPr>
                <w:rFonts w:ascii="Times New Roman" w:hAnsi="Times New Roman" w:cs="Times New Roman"/>
                <w:lang w:eastAsia="ru-RU"/>
              </w:rPr>
              <w:t>Частка закладів дошкільної та загальної середньої освіти, в яких створено безбар’єрний доступ та умови для інклюзивного навчання (%)</w:t>
            </w:r>
            <w:r w:rsidR="007C7059">
              <w:rPr>
                <w:rFonts w:ascii="Times New Roman" w:hAnsi="Times New Roman" w:cs="Times New Roman"/>
                <w:lang w:eastAsia="ru-RU"/>
              </w:rPr>
              <w:t>;</w:t>
            </w:r>
          </w:p>
          <w:p w14:paraId="6E35EC65" w14:textId="634A4265" w:rsidR="001A7DAC" w:rsidRPr="001521EE" w:rsidRDefault="00CC11A4" w:rsidP="00C94868">
            <w:pPr>
              <w:numPr>
                <w:ilvl w:val="0"/>
                <w:numId w:val="7"/>
              </w:numPr>
              <w:tabs>
                <w:tab w:val="left" w:pos="0"/>
                <w:tab w:val="left" w:pos="317"/>
                <w:tab w:val="left" w:pos="851"/>
              </w:tabs>
              <w:autoSpaceDN w:val="0"/>
              <w:spacing w:after="120"/>
              <w:ind w:left="0" w:firstLine="0"/>
              <w:contextualSpacing/>
              <w:jc w:val="center"/>
              <w:rPr>
                <w:rFonts w:ascii="Times New Roman" w:hAnsi="Times New Roman" w:cs="Times New Roman"/>
                <w:lang w:eastAsia="ru-RU"/>
              </w:rPr>
            </w:pPr>
            <w:r>
              <w:rPr>
                <w:rFonts w:ascii="Times New Roman" w:hAnsi="Times New Roman" w:cs="Times New Roman"/>
                <w:lang w:eastAsia="ru-RU"/>
              </w:rPr>
              <w:t>Частка</w:t>
            </w:r>
            <w:r w:rsidR="001A7DAC" w:rsidRPr="00B1604E">
              <w:rPr>
                <w:rFonts w:ascii="Times New Roman" w:hAnsi="Times New Roman" w:cs="Times New Roman"/>
                <w:lang w:eastAsia="ru-RU"/>
              </w:rPr>
              <w:t xml:space="preserve"> дітей з особливими потребами, охоплених інклюзивним навчанням (% до загальної кількості дітей)</w:t>
            </w:r>
            <w:r w:rsidR="001A7DAC">
              <w:rPr>
                <w:rFonts w:ascii="Times New Roman" w:hAnsi="Times New Roman" w:cs="Times New Roman"/>
                <w:lang w:eastAsia="ru-RU"/>
              </w:rPr>
              <w:t>.</w:t>
            </w:r>
          </w:p>
        </w:tc>
        <w:tc>
          <w:tcPr>
            <w:tcW w:w="3402" w:type="dxa"/>
            <w:shd w:val="clear" w:color="auto" w:fill="auto"/>
          </w:tcPr>
          <w:p w14:paraId="25BAD947"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3.2.3.1. </w:t>
            </w:r>
            <w:r w:rsidRPr="00982015">
              <w:rPr>
                <w:rFonts w:ascii="Times New Roman" w:hAnsi="Times New Roman" w:cs="Times New Roman"/>
              </w:rPr>
              <w:t>Надання якісних послуг для дітей дошкільного та шкільного віку, їх психолого-педагогічної оцінки та супроводу фахівцями інклюзивно-ресурсного центру</w:t>
            </w:r>
            <w:r>
              <w:rPr>
                <w:rFonts w:ascii="Times New Roman" w:hAnsi="Times New Roman" w:cs="Times New Roman"/>
              </w:rPr>
              <w:t>.</w:t>
            </w:r>
          </w:p>
          <w:p w14:paraId="0C2E3291"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3.2.3.2.</w:t>
            </w:r>
            <w:r w:rsidRPr="00982015">
              <w:t xml:space="preserve"> </w:t>
            </w:r>
            <w:r w:rsidRPr="00982015">
              <w:rPr>
                <w:rFonts w:ascii="Times New Roman" w:hAnsi="Times New Roman" w:cs="Times New Roman"/>
              </w:rPr>
              <w:t>Надання підтримки дітям з особливими освітніми потребами в інклюзивних групах закладів дошкільної освіти та інклюзивних класах закладів загальної середньої освіти</w:t>
            </w:r>
            <w:r>
              <w:rPr>
                <w:rFonts w:ascii="Times New Roman" w:hAnsi="Times New Roman" w:cs="Times New Roman"/>
              </w:rPr>
              <w:t>.</w:t>
            </w:r>
          </w:p>
          <w:p w14:paraId="635699DF"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3.2.3.3. </w:t>
            </w:r>
            <w:r w:rsidRPr="00982015">
              <w:rPr>
                <w:rFonts w:ascii="Times New Roman" w:hAnsi="Times New Roman" w:cs="Times New Roman"/>
              </w:rPr>
              <w:t xml:space="preserve">Надання методичної та інформаційної підтримки керівникам закладів освіти з питань забезпечення доступності дошкільної, </w:t>
            </w:r>
            <w:r w:rsidRPr="00982015">
              <w:rPr>
                <w:rFonts w:ascii="Times New Roman" w:hAnsi="Times New Roman" w:cs="Times New Roman"/>
              </w:rPr>
              <w:lastRenderedPageBreak/>
              <w:t>загальної середньої та позашкільної освіти</w:t>
            </w:r>
            <w:r>
              <w:rPr>
                <w:rFonts w:ascii="Times New Roman" w:hAnsi="Times New Roman" w:cs="Times New Roman"/>
              </w:rPr>
              <w:t>.</w:t>
            </w:r>
          </w:p>
          <w:p w14:paraId="0C59FEDE"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3.2.3.4. </w:t>
            </w:r>
            <w:r w:rsidRPr="00982015">
              <w:rPr>
                <w:rFonts w:ascii="Times New Roman" w:hAnsi="Times New Roman" w:cs="Times New Roman"/>
              </w:rPr>
              <w:t>Забезпечення безбар’єрного доступу до закладів освіти</w:t>
            </w:r>
            <w:r>
              <w:rPr>
                <w:rFonts w:ascii="Times New Roman" w:hAnsi="Times New Roman" w:cs="Times New Roman"/>
              </w:rPr>
              <w:t>.</w:t>
            </w:r>
          </w:p>
          <w:p w14:paraId="739351FA"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3.2.3.5. </w:t>
            </w:r>
            <w:r w:rsidRPr="00982015">
              <w:rPr>
                <w:rFonts w:ascii="Times New Roman" w:hAnsi="Times New Roman" w:cs="Times New Roman"/>
              </w:rPr>
              <w:t>Збільшення кількості закладів дошкільної та загальної середньої освіти в яких організовано інклюзивне навчання</w:t>
            </w:r>
            <w:r>
              <w:rPr>
                <w:rFonts w:ascii="Times New Roman" w:hAnsi="Times New Roman" w:cs="Times New Roman"/>
              </w:rPr>
              <w:t>.</w:t>
            </w:r>
          </w:p>
        </w:tc>
        <w:tc>
          <w:tcPr>
            <w:tcW w:w="3799" w:type="dxa"/>
            <w:shd w:val="clear" w:color="auto" w:fill="auto"/>
          </w:tcPr>
          <w:p w14:paraId="75BCE106" w14:textId="77777777" w:rsidR="001A7DAC" w:rsidRDefault="001A7DAC" w:rsidP="001A7DAC">
            <w:pPr>
              <w:ind w:left="7" w:firstLine="708"/>
              <w:jc w:val="center"/>
              <w:rPr>
                <w:rFonts w:ascii="Times New Roman" w:hAnsi="Times New Roman" w:cs="Times New Roman"/>
              </w:rPr>
            </w:pPr>
            <w:r>
              <w:rPr>
                <w:rFonts w:ascii="Times New Roman" w:hAnsi="Times New Roman" w:cs="Times New Roman"/>
              </w:rPr>
              <w:lastRenderedPageBreak/>
              <w:t>Створено логопедичну групу у ЗДО №5 «Усмішка», залучено фахівців інклюзивно-ресурсного центру</w:t>
            </w:r>
            <w:r w:rsidRPr="00982015">
              <w:rPr>
                <w:rFonts w:ascii="Times New Roman" w:hAnsi="Times New Roman" w:cs="Times New Roman"/>
              </w:rPr>
              <w:t xml:space="preserve"> до різних форм роботи у закладах освіти</w:t>
            </w:r>
            <w:r>
              <w:rPr>
                <w:rFonts w:ascii="Times New Roman" w:hAnsi="Times New Roman" w:cs="Times New Roman"/>
              </w:rPr>
              <w:t>.</w:t>
            </w:r>
          </w:p>
          <w:p w14:paraId="6A119119" w14:textId="77777777" w:rsidR="001A7DAC" w:rsidRDefault="001A7DAC" w:rsidP="001A7DAC">
            <w:pPr>
              <w:ind w:left="7" w:firstLine="708"/>
              <w:jc w:val="center"/>
              <w:rPr>
                <w:rFonts w:ascii="Times New Roman" w:hAnsi="Times New Roman" w:cs="Times New Roman"/>
              </w:rPr>
            </w:pPr>
            <w:r>
              <w:rPr>
                <w:rFonts w:ascii="Times New Roman" w:hAnsi="Times New Roman" w:cs="Times New Roman"/>
              </w:rPr>
              <w:t>Залучено дітей з особливими освітніми потребами</w:t>
            </w:r>
            <w:r w:rsidRPr="00982015">
              <w:rPr>
                <w:rFonts w:ascii="Times New Roman" w:hAnsi="Times New Roman" w:cs="Times New Roman"/>
              </w:rPr>
              <w:t xml:space="preserve"> до масових заходів та гурткової роботи</w:t>
            </w:r>
            <w:r>
              <w:rPr>
                <w:rFonts w:ascii="Times New Roman" w:hAnsi="Times New Roman" w:cs="Times New Roman"/>
              </w:rPr>
              <w:t>.</w:t>
            </w:r>
          </w:p>
          <w:p w14:paraId="3EF857E7" w14:textId="77777777" w:rsidR="001A7DAC" w:rsidRDefault="001A7DAC" w:rsidP="001A7DAC">
            <w:pPr>
              <w:ind w:left="7" w:firstLine="708"/>
              <w:jc w:val="center"/>
              <w:rPr>
                <w:rFonts w:ascii="Times New Roman" w:hAnsi="Times New Roman" w:cs="Times New Roman"/>
              </w:rPr>
            </w:pPr>
            <w:r>
              <w:rPr>
                <w:rFonts w:ascii="Times New Roman" w:hAnsi="Times New Roman" w:cs="Times New Roman"/>
              </w:rPr>
              <w:t>Проведено круглі столи</w:t>
            </w:r>
            <w:r w:rsidRPr="00982015">
              <w:rPr>
                <w:rFonts w:ascii="Times New Roman" w:hAnsi="Times New Roman" w:cs="Times New Roman"/>
              </w:rPr>
              <w:t xml:space="preserve"> кері</w:t>
            </w:r>
            <w:r>
              <w:rPr>
                <w:rFonts w:ascii="Times New Roman" w:hAnsi="Times New Roman" w:cs="Times New Roman"/>
              </w:rPr>
              <w:t>вників із залученням фахівців інклюзивно-ресурсного центру</w:t>
            </w:r>
            <w:r w:rsidRPr="00982015">
              <w:rPr>
                <w:rFonts w:ascii="Times New Roman" w:hAnsi="Times New Roman" w:cs="Times New Roman"/>
              </w:rPr>
              <w:t>, медичних працівників, обмін практичним досвідом із іншими громадами</w:t>
            </w:r>
            <w:r>
              <w:rPr>
                <w:rFonts w:ascii="Times New Roman" w:hAnsi="Times New Roman" w:cs="Times New Roman"/>
              </w:rPr>
              <w:t>.</w:t>
            </w:r>
          </w:p>
          <w:p w14:paraId="5851215E" w14:textId="77777777" w:rsidR="001A7DAC" w:rsidRDefault="001A7DAC" w:rsidP="001A7DAC">
            <w:pPr>
              <w:ind w:left="7" w:firstLine="708"/>
              <w:jc w:val="center"/>
              <w:rPr>
                <w:rFonts w:ascii="Times New Roman" w:hAnsi="Times New Roman" w:cs="Times New Roman"/>
              </w:rPr>
            </w:pPr>
            <w:r w:rsidRPr="00982015">
              <w:rPr>
                <w:rFonts w:ascii="Times New Roman" w:hAnsi="Times New Roman" w:cs="Times New Roman"/>
              </w:rPr>
              <w:t>Облаштуван</w:t>
            </w:r>
            <w:r>
              <w:rPr>
                <w:rFonts w:ascii="Times New Roman" w:hAnsi="Times New Roman" w:cs="Times New Roman"/>
              </w:rPr>
              <w:t>о санвузли із поручнями, дообладнано поручнями, улаштовано пандуси</w:t>
            </w:r>
            <w:r w:rsidRPr="00982015">
              <w:rPr>
                <w:rFonts w:ascii="Times New Roman" w:hAnsi="Times New Roman" w:cs="Times New Roman"/>
              </w:rPr>
              <w:t xml:space="preserve"> з кутом нахилу та розмірами</w:t>
            </w:r>
            <w:r>
              <w:rPr>
                <w:rFonts w:ascii="Times New Roman" w:hAnsi="Times New Roman" w:cs="Times New Roman"/>
              </w:rPr>
              <w:t>,</w:t>
            </w:r>
            <w:r w:rsidRPr="00982015">
              <w:rPr>
                <w:rFonts w:ascii="Times New Roman" w:hAnsi="Times New Roman" w:cs="Times New Roman"/>
              </w:rPr>
              <w:t xml:space="preserve"> згідно </w:t>
            </w:r>
            <w:r w:rsidRPr="00982015">
              <w:rPr>
                <w:rFonts w:ascii="Times New Roman" w:hAnsi="Times New Roman" w:cs="Times New Roman"/>
              </w:rPr>
              <w:lastRenderedPageBreak/>
              <w:t>нормативів</w:t>
            </w:r>
            <w:r>
              <w:rPr>
                <w:rFonts w:ascii="Times New Roman" w:hAnsi="Times New Roman" w:cs="Times New Roman"/>
              </w:rPr>
              <w:t>,</w:t>
            </w:r>
            <w:r w:rsidRPr="00982015">
              <w:rPr>
                <w:rFonts w:ascii="Times New Roman" w:hAnsi="Times New Roman" w:cs="Times New Roman"/>
              </w:rPr>
              <w:t xml:space="preserve"> у закладах</w:t>
            </w:r>
            <w:r>
              <w:rPr>
                <w:rFonts w:ascii="Times New Roman" w:hAnsi="Times New Roman" w:cs="Times New Roman"/>
              </w:rPr>
              <w:t>,</w:t>
            </w:r>
            <w:r w:rsidRPr="00982015">
              <w:rPr>
                <w:rFonts w:ascii="Times New Roman" w:hAnsi="Times New Roman" w:cs="Times New Roman"/>
              </w:rPr>
              <w:t xml:space="preserve"> де на</w:t>
            </w:r>
            <w:r>
              <w:rPr>
                <w:rFonts w:ascii="Times New Roman" w:hAnsi="Times New Roman" w:cs="Times New Roman"/>
              </w:rPr>
              <w:t>вчаються діти з особливими освітніми потребами.</w:t>
            </w:r>
          </w:p>
          <w:p w14:paraId="3B79F4EE" w14:textId="77777777" w:rsidR="001A7DAC" w:rsidRPr="00B76407" w:rsidRDefault="001A7DAC" w:rsidP="001A7DAC">
            <w:pPr>
              <w:ind w:left="7" w:firstLine="708"/>
              <w:jc w:val="center"/>
              <w:rPr>
                <w:rFonts w:ascii="Times New Roman" w:hAnsi="Times New Roman" w:cs="Times New Roman"/>
              </w:rPr>
            </w:pPr>
            <w:r>
              <w:rPr>
                <w:rFonts w:ascii="Times New Roman" w:hAnsi="Times New Roman" w:cs="Times New Roman"/>
              </w:rPr>
              <w:t>Створено інклюзивну групу</w:t>
            </w:r>
            <w:r w:rsidRPr="00503232">
              <w:rPr>
                <w:rFonts w:ascii="Times New Roman" w:hAnsi="Times New Roman" w:cs="Times New Roman"/>
              </w:rPr>
              <w:t xml:space="preserve"> у ЗДО №1 «Ромашка»</w:t>
            </w:r>
            <w:r>
              <w:rPr>
                <w:rFonts w:ascii="Times New Roman" w:hAnsi="Times New Roman" w:cs="Times New Roman"/>
              </w:rPr>
              <w:t>.</w:t>
            </w:r>
          </w:p>
        </w:tc>
      </w:tr>
      <w:tr w:rsidR="001A7DAC" w:rsidRPr="00553658" w14:paraId="605C1CD8" w14:textId="77777777" w:rsidTr="002F17CA">
        <w:trPr>
          <w:trHeight w:val="780"/>
        </w:trPr>
        <w:tc>
          <w:tcPr>
            <w:tcW w:w="2410" w:type="dxa"/>
            <w:vMerge/>
            <w:tcBorders>
              <w:left w:val="single" w:sz="4" w:space="0" w:color="auto"/>
              <w:right w:val="single" w:sz="4" w:space="0" w:color="auto"/>
            </w:tcBorders>
            <w:vAlign w:val="center"/>
          </w:tcPr>
          <w:p w14:paraId="777140ED"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D4BA09"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3.2.4. Залучення грантових коштів на розвиток освітньої галузі</w:t>
            </w:r>
          </w:p>
        </w:tc>
        <w:tc>
          <w:tcPr>
            <w:tcW w:w="3402" w:type="dxa"/>
            <w:tcBorders>
              <w:left w:val="single" w:sz="4" w:space="0" w:color="auto"/>
              <w:right w:val="single" w:sz="4" w:space="0" w:color="auto"/>
            </w:tcBorders>
            <w:shd w:val="clear" w:color="auto" w:fill="auto"/>
          </w:tcPr>
          <w:p w14:paraId="51F1C183" w14:textId="77777777" w:rsidR="001A7DAC" w:rsidRPr="00C34A59" w:rsidRDefault="001A7DAC" w:rsidP="00987AE9">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B1604E">
              <w:rPr>
                <w:rFonts w:ascii="Times New Roman" w:hAnsi="Times New Roman" w:cs="Times New Roman"/>
                <w:lang w:eastAsia="ru-RU"/>
              </w:rPr>
              <w:t>Кількість поданих проєктів (од.)</w:t>
            </w:r>
          </w:p>
          <w:p w14:paraId="42999B0D" w14:textId="77777777" w:rsidR="001A7DAC" w:rsidRPr="00C34A59" w:rsidRDefault="001A7DAC" w:rsidP="00987AE9">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B1604E">
              <w:rPr>
                <w:rFonts w:ascii="Times New Roman" w:hAnsi="Times New Roman" w:cs="Times New Roman"/>
                <w:lang w:eastAsia="ru-RU"/>
              </w:rPr>
              <w:t>Кількість проєктів, що реалізовані (од.)</w:t>
            </w:r>
          </w:p>
        </w:tc>
        <w:tc>
          <w:tcPr>
            <w:tcW w:w="3402" w:type="dxa"/>
            <w:shd w:val="clear" w:color="auto" w:fill="auto"/>
          </w:tcPr>
          <w:p w14:paraId="19DE211C"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3.2.4.1. </w:t>
            </w:r>
            <w:r w:rsidRPr="00503232">
              <w:rPr>
                <w:rFonts w:ascii="Times New Roman" w:hAnsi="Times New Roman" w:cs="Times New Roman"/>
              </w:rPr>
              <w:t>Створити умови для залучення грантових коштів на розвиток освітньої галузі, зокрема шляхом навчання працівників основам написання проектів</w:t>
            </w:r>
            <w:r>
              <w:rPr>
                <w:rFonts w:ascii="Times New Roman" w:hAnsi="Times New Roman" w:cs="Times New Roman"/>
              </w:rPr>
              <w:t>.</w:t>
            </w:r>
          </w:p>
        </w:tc>
        <w:tc>
          <w:tcPr>
            <w:tcW w:w="3799" w:type="dxa"/>
            <w:shd w:val="clear" w:color="auto" w:fill="auto"/>
          </w:tcPr>
          <w:p w14:paraId="79A8EB69" w14:textId="77777777" w:rsidR="001A7DAC" w:rsidRPr="00B76407" w:rsidRDefault="001A7DAC" w:rsidP="001A7DAC">
            <w:pPr>
              <w:ind w:left="7"/>
              <w:jc w:val="center"/>
              <w:rPr>
                <w:rFonts w:ascii="Times New Roman" w:hAnsi="Times New Roman" w:cs="Times New Roman"/>
              </w:rPr>
            </w:pPr>
            <w:r w:rsidRPr="00503232">
              <w:rPr>
                <w:rFonts w:ascii="Times New Roman" w:hAnsi="Times New Roman" w:cs="Times New Roman"/>
              </w:rPr>
              <w:t>Робота ініціативної групи керівників та педагогічних працівників над пошуком проєктів та написанням заявок, в тому числі «Громадського бюджету»</w:t>
            </w:r>
            <w:r>
              <w:rPr>
                <w:rFonts w:ascii="Times New Roman" w:hAnsi="Times New Roman" w:cs="Times New Roman"/>
              </w:rPr>
              <w:t>.</w:t>
            </w:r>
          </w:p>
        </w:tc>
      </w:tr>
      <w:tr w:rsidR="001A7DAC" w:rsidRPr="00553658" w14:paraId="3A4DB05A" w14:textId="77777777" w:rsidTr="002F17CA">
        <w:trPr>
          <w:trHeight w:val="258"/>
        </w:trPr>
        <w:tc>
          <w:tcPr>
            <w:tcW w:w="2410" w:type="dxa"/>
            <w:vMerge/>
            <w:tcBorders>
              <w:left w:val="single" w:sz="4" w:space="0" w:color="auto"/>
              <w:right w:val="single" w:sz="4" w:space="0" w:color="auto"/>
            </w:tcBorders>
            <w:vAlign w:val="center"/>
          </w:tcPr>
          <w:p w14:paraId="48CB747E"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40E070"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3.2.5. Розвиток фізичної культури і спорту</w:t>
            </w:r>
          </w:p>
        </w:tc>
        <w:tc>
          <w:tcPr>
            <w:tcW w:w="3402" w:type="dxa"/>
            <w:tcBorders>
              <w:left w:val="single" w:sz="4" w:space="0" w:color="auto"/>
              <w:bottom w:val="single" w:sz="4" w:space="0" w:color="auto"/>
              <w:right w:val="single" w:sz="4" w:space="0" w:color="auto"/>
            </w:tcBorders>
            <w:shd w:val="clear" w:color="auto" w:fill="auto"/>
          </w:tcPr>
          <w:p w14:paraId="13EEFA4A" w14:textId="77777777" w:rsidR="001A7DAC" w:rsidRPr="001E3CA0" w:rsidRDefault="001A7DAC" w:rsidP="00987AE9">
            <w:pPr>
              <w:pStyle w:val="a7"/>
              <w:numPr>
                <w:ilvl w:val="0"/>
                <w:numId w:val="16"/>
              </w:numPr>
              <w:tabs>
                <w:tab w:val="left" w:pos="0"/>
                <w:tab w:val="left" w:pos="317"/>
                <w:tab w:val="num" w:pos="360"/>
              </w:tabs>
              <w:spacing w:after="120"/>
              <w:ind w:left="172"/>
              <w:jc w:val="center"/>
              <w:rPr>
                <w:rFonts w:ascii="Times New Roman" w:hAnsi="Times New Roman" w:cs="Times New Roman"/>
                <w:lang w:val="ru-RU" w:eastAsia="ru-RU"/>
              </w:rPr>
            </w:pPr>
            <w:r w:rsidRPr="00B1604E">
              <w:rPr>
                <w:rFonts w:ascii="Times New Roman" w:hAnsi="Times New Roman" w:cs="Times New Roman"/>
                <w:lang w:eastAsia="ru-RU"/>
              </w:rPr>
              <w:t>Залучення молоді до спортивно-масових заходів (од.)</w:t>
            </w:r>
          </w:p>
        </w:tc>
        <w:tc>
          <w:tcPr>
            <w:tcW w:w="3402" w:type="dxa"/>
            <w:shd w:val="clear" w:color="auto" w:fill="auto"/>
          </w:tcPr>
          <w:p w14:paraId="520494F1"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3.2.5.1. </w:t>
            </w:r>
            <w:r w:rsidRPr="00C34A59">
              <w:rPr>
                <w:rFonts w:ascii="Times New Roman" w:hAnsi="Times New Roman" w:cs="Times New Roman"/>
              </w:rPr>
              <w:t>Будівництво спортивних майданчиків</w:t>
            </w:r>
            <w:r>
              <w:rPr>
                <w:rFonts w:ascii="Times New Roman" w:hAnsi="Times New Roman" w:cs="Times New Roman"/>
              </w:rPr>
              <w:t>.</w:t>
            </w:r>
          </w:p>
          <w:p w14:paraId="14D2B3E6"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3.2.5.2. </w:t>
            </w:r>
            <w:r w:rsidRPr="00C34A59">
              <w:rPr>
                <w:rFonts w:ascii="Times New Roman" w:hAnsi="Times New Roman" w:cs="Times New Roman"/>
              </w:rPr>
              <w:t>Популяризація олімпійських видів спорту</w:t>
            </w:r>
            <w:r>
              <w:rPr>
                <w:rFonts w:ascii="Times New Roman" w:hAnsi="Times New Roman" w:cs="Times New Roman"/>
              </w:rPr>
              <w:t>.</w:t>
            </w:r>
          </w:p>
        </w:tc>
        <w:tc>
          <w:tcPr>
            <w:tcW w:w="3799" w:type="dxa"/>
            <w:shd w:val="clear" w:color="auto" w:fill="auto"/>
          </w:tcPr>
          <w:p w14:paraId="724C49EE" w14:textId="77777777" w:rsidR="001A7DAC" w:rsidRDefault="001A7DAC" w:rsidP="001A7DAC">
            <w:pPr>
              <w:ind w:left="7"/>
              <w:jc w:val="center"/>
              <w:rPr>
                <w:rFonts w:ascii="Times New Roman" w:hAnsi="Times New Roman" w:cs="Times New Roman"/>
              </w:rPr>
            </w:pPr>
            <w:r w:rsidRPr="00C34A59">
              <w:rPr>
                <w:rFonts w:ascii="Times New Roman" w:hAnsi="Times New Roman" w:cs="Times New Roman"/>
              </w:rPr>
              <w:t>Будівництво майданчика зі штучним покриттям на території Дунанаєвецької ЗОШ І-ІІІ ст. №3, Дунаєвецького НВК «ЗОШ І-ІІІ ст., гімназія», Іванковецької ЗОШ І-ІІІ ст., будівництво стадіону на території Дунаєвецької ЗОШ І-ІІІ ст. №4</w:t>
            </w:r>
            <w:r>
              <w:rPr>
                <w:rFonts w:ascii="Times New Roman" w:hAnsi="Times New Roman" w:cs="Times New Roman"/>
              </w:rPr>
              <w:t>.</w:t>
            </w:r>
          </w:p>
          <w:p w14:paraId="73BD2552" w14:textId="77777777" w:rsidR="001A7DAC" w:rsidRPr="00B76407" w:rsidRDefault="001A7DAC" w:rsidP="001A7DAC">
            <w:pPr>
              <w:ind w:left="7"/>
              <w:jc w:val="center"/>
              <w:rPr>
                <w:rFonts w:ascii="Times New Roman" w:hAnsi="Times New Roman" w:cs="Times New Roman"/>
              </w:rPr>
            </w:pPr>
            <w:r>
              <w:rPr>
                <w:rFonts w:ascii="Times New Roman" w:hAnsi="Times New Roman" w:cs="Times New Roman"/>
              </w:rPr>
              <w:t>Розширення мережі секцій та відділень КУ ДМР «Дитяча юнацько-спортивна школа».</w:t>
            </w:r>
          </w:p>
        </w:tc>
      </w:tr>
      <w:tr w:rsidR="001A7DAC" w:rsidRPr="00553658" w14:paraId="3CC44C09" w14:textId="77777777" w:rsidTr="002F17CA">
        <w:trPr>
          <w:trHeight w:val="4410"/>
        </w:trPr>
        <w:tc>
          <w:tcPr>
            <w:tcW w:w="2410" w:type="dxa"/>
            <w:vMerge w:val="restart"/>
            <w:tcBorders>
              <w:left w:val="single" w:sz="4" w:space="0" w:color="auto"/>
              <w:right w:val="single" w:sz="4" w:space="0" w:color="auto"/>
            </w:tcBorders>
            <w:vAlign w:val="center"/>
          </w:tcPr>
          <w:p w14:paraId="51734662" w14:textId="6F9FF3E3" w:rsidR="001A7DAC" w:rsidRDefault="001A7DAC" w:rsidP="007E3FF4">
            <w:pPr>
              <w:spacing w:after="160" w:line="259" w:lineRule="auto"/>
              <w:jc w:val="center"/>
              <w:rPr>
                <w:rFonts w:ascii="Times New Roman" w:hAnsi="Times New Roman" w:cs="Times New Roman"/>
                <w:lang w:eastAsia="ru-RU"/>
              </w:rPr>
            </w:pPr>
            <w:r>
              <w:rPr>
                <w:rFonts w:ascii="Times New Roman" w:hAnsi="Times New Roman" w:cs="Times New Roman"/>
                <w:lang w:eastAsia="ru-RU"/>
              </w:rPr>
              <w:lastRenderedPageBreak/>
              <w:t xml:space="preserve">3.3. Покращення демографічної ситуації та продовження тривалості активного періоду життя </w:t>
            </w:r>
            <w:r w:rsidR="007E3FF4">
              <w:rPr>
                <w:rFonts w:ascii="Times New Roman" w:hAnsi="Times New Roman" w:cs="Times New Roman"/>
                <w:lang w:eastAsia="ru-RU"/>
              </w:rPr>
              <w:t>людини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6007B3" w14:textId="76E8DC2D"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3.3.1. Розбудова інфраструктури (мережі)</w:t>
            </w:r>
            <w:r w:rsidR="00A066C9">
              <w:rPr>
                <w:rFonts w:ascii="Times New Roman" w:hAnsi="Times New Roman" w:cs="Times New Roman"/>
                <w:lang w:eastAsia="ru-RU"/>
              </w:rPr>
              <w:t xml:space="preserve"> </w:t>
            </w:r>
            <w:r>
              <w:rPr>
                <w:rFonts w:ascii="Times New Roman" w:hAnsi="Times New Roman" w:cs="Times New Roman"/>
                <w:lang w:eastAsia="ru-RU"/>
              </w:rPr>
              <w:t>закладів для надання первинної медичної допомоги населенню громади</w:t>
            </w:r>
          </w:p>
        </w:tc>
        <w:tc>
          <w:tcPr>
            <w:tcW w:w="3402" w:type="dxa"/>
            <w:tcBorders>
              <w:top w:val="single" w:sz="4" w:space="0" w:color="auto"/>
              <w:left w:val="single" w:sz="4" w:space="0" w:color="auto"/>
              <w:right w:val="single" w:sz="4" w:space="0" w:color="auto"/>
            </w:tcBorders>
            <w:shd w:val="clear" w:color="auto" w:fill="auto"/>
          </w:tcPr>
          <w:p w14:paraId="04DB03E0" w14:textId="7077AC99" w:rsidR="001A7DAC" w:rsidRDefault="001A7DAC" w:rsidP="00226993">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Показник середнього часу очікування пацієнта в черзі</w:t>
            </w:r>
            <w:r w:rsidR="00C17F7E">
              <w:rPr>
                <w:rFonts w:ascii="Times New Roman" w:hAnsi="Times New Roman" w:cs="Times New Roman"/>
                <w:lang w:eastAsia="ru-RU"/>
              </w:rPr>
              <w:t xml:space="preserve"> (</w:t>
            </w:r>
            <w:r w:rsidR="00F52E1B">
              <w:rPr>
                <w:rFonts w:ascii="Times New Roman" w:hAnsi="Times New Roman" w:cs="Times New Roman"/>
                <w:lang w:eastAsia="ru-RU"/>
              </w:rPr>
              <w:t>хв.)</w:t>
            </w:r>
            <w:r>
              <w:rPr>
                <w:rFonts w:ascii="Times New Roman" w:hAnsi="Times New Roman" w:cs="Times New Roman"/>
                <w:lang w:eastAsia="ru-RU"/>
              </w:rPr>
              <w:t>;</w:t>
            </w:r>
          </w:p>
          <w:p w14:paraId="613054CE" w14:textId="08A97A26" w:rsidR="001A7DAC" w:rsidRDefault="001A7DAC" w:rsidP="00B3189A">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З</w:t>
            </w:r>
            <w:r w:rsidR="0009316B">
              <w:rPr>
                <w:rFonts w:ascii="Times New Roman" w:hAnsi="Times New Roman" w:cs="Times New Roman"/>
                <w:lang w:eastAsia="ru-RU"/>
              </w:rPr>
              <w:t>меншення витрат на енергоносії (</w:t>
            </w:r>
            <w:r>
              <w:rPr>
                <w:rFonts w:ascii="Times New Roman" w:hAnsi="Times New Roman" w:cs="Times New Roman"/>
                <w:lang w:eastAsia="ru-RU"/>
              </w:rPr>
              <w:t>%</w:t>
            </w:r>
            <w:r w:rsidR="0009316B">
              <w:rPr>
                <w:rFonts w:ascii="Times New Roman" w:hAnsi="Times New Roman" w:cs="Times New Roman"/>
                <w:lang w:eastAsia="ru-RU"/>
              </w:rPr>
              <w:t>)</w:t>
            </w:r>
            <w:r>
              <w:rPr>
                <w:rFonts w:ascii="Times New Roman" w:hAnsi="Times New Roman" w:cs="Times New Roman"/>
                <w:lang w:eastAsia="ru-RU"/>
              </w:rPr>
              <w:t>;</w:t>
            </w:r>
          </w:p>
          <w:p w14:paraId="16325807" w14:textId="3B45968D" w:rsidR="001A7DAC" w:rsidRDefault="001A7DAC" w:rsidP="00B3189A">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F7199B">
              <w:rPr>
                <w:rFonts w:ascii="Times New Roman" w:hAnsi="Times New Roman" w:cs="Times New Roman"/>
                <w:lang w:eastAsia="ru-RU"/>
              </w:rPr>
              <w:t>Зменшення рівня пізніх стадій захворювання за рахунок ранньої діагностики</w:t>
            </w:r>
            <w:r w:rsidR="0009316B">
              <w:rPr>
                <w:rFonts w:ascii="Times New Roman" w:hAnsi="Times New Roman" w:cs="Times New Roman"/>
                <w:lang w:eastAsia="ru-RU"/>
              </w:rPr>
              <w:t xml:space="preserve"> </w:t>
            </w:r>
            <w:r>
              <w:rPr>
                <w:rFonts w:ascii="Times New Roman" w:hAnsi="Times New Roman" w:cs="Times New Roman"/>
                <w:lang w:eastAsia="ru-RU"/>
              </w:rPr>
              <w:t xml:space="preserve">до загальної </w:t>
            </w:r>
            <w:r w:rsidR="00C121CA">
              <w:rPr>
                <w:rFonts w:ascii="Times New Roman" w:hAnsi="Times New Roman" w:cs="Times New Roman"/>
                <w:lang w:eastAsia="ru-RU"/>
              </w:rPr>
              <w:t>к</w:t>
            </w:r>
            <w:r>
              <w:rPr>
                <w:rFonts w:ascii="Times New Roman" w:hAnsi="Times New Roman" w:cs="Times New Roman"/>
                <w:lang w:eastAsia="ru-RU"/>
              </w:rPr>
              <w:t>ількості захворювань</w:t>
            </w:r>
            <w:r w:rsidR="0009316B">
              <w:rPr>
                <w:rFonts w:ascii="Times New Roman" w:hAnsi="Times New Roman" w:cs="Times New Roman"/>
                <w:lang w:eastAsia="ru-RU"/>
              </w:rPr>
              <w:t xml:space="preserve"> (%)</w:t>
            </w:r>
            <w:r>
              <w:rPr>
                <w:rFonts w:ascii="Times New Roman" w:hAnsi="Times New Roman" w:cs="Times New Roman"/>
                <w:lang w:eastAsia="ru-RU"/>
              </w:rPr>
              <w:t>.</w:t>
            </w:r>
          </w:p>
          <w:p w14:paraId="2467BB51" w14:textId="77777777" w:rsidR="001A7DAC" w:rsidRPr="00F7199B" w:rsidRDefault="001A7DAC" w:rsidP="001A7DAC">
            <w:pPr>
              <w:rPr>
                <w:rFonts w:ascii="Times New Roman" w:hAnsi="Times New Roman" w:cs="Times New Roman"/>
                <w:lang w:eastAsia="ru-RU"/>
              </w:rPr>
            </w:pPr>
          </w:p>
        </w:tc>
        <w:tc>
          <w:tcPr>
            <w:tcW w:w="3402" w:type="dxa"/>
            <w:shd w:val="clear" w:color="auto" w:fill="auto"/>
          </w:tcPr>
          <w:p w14:paraId="3A89E3CC"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3.3.1.1. </w:t>
            </w:r>
            <w:r w:rsidRPr="001521EE">
              <w:rPr>
                <w:rFonts w:ascii="Times New Roman" w:hAnsi="Times New Roman" w:cs="Times New Roman"/>
              </w:rPr>
              <w:t>Розподіл лікарів первинки по «районах міста» (відкриття АЗПСМ «військове містечко», приміщення Центральної аптеки або розміщення лікарів в основному лікувальному корпусі)</w:t>
            </w:r>
            <w:r>
              <w:rPr>
                <w:rFonts w:ascii="Times New Roman" w:hAnsi="Times New Roman" w:cs="Times New Roman"/>
              </w:rPr>
              <w:t>.</w:t>
            </w:r>
          </w:p>
          <w:p w14:paraId="56F4ECFD"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3.3.1.2. </w:t>
            </w:r>
            <w:r w:rsidRPr="001521EE">
              <w:rPr>
                <w:rFonts w:ascii="Times New Roman" w:hAnsi="Times New Roman" w:cs="Times New Roman"/>
              </w:rPr>
              <w:t>Оптимізація робочих місць на селі (переміще</w:t>
            </w:r>
            <w:r>
              <w:rPr>
                <w:rFonts w:ascii="Times New Roman" w:hAnsi="Times New Roman" w:cs="Times New Roman"/>
              </w:rPr>
              <w:t>ння робочого місця фельдшера в б</w:t>
            </w:r>
            <w:r w:rsidRPr="001521EE">
              <w:rPr>
                <w:rFonts w:ascii="Times New Roman" w:hAnsi="Times New Roman" w:cs="Times New Roman"/>
              </w:rPr>
              <w:t>удинок громади)</w:t>
            </w:r>
            <w:r>
              <w:rPr>
                <w:rFonts w:ascii="Times New Roman" w:hAnsi="Times New Roman" w:cs="Times New Roman"/>
              </w:rPr>
              <w:t>.</w:t>
            </w:r>
          </w:p>
          <w:p w14:paraId="0D34849F"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3.3.1.3. </w:t>
            </w:r>
            <w:r w:rsidRPr="001521EE">
              <w:rPr>
                <w:rFonts w:ascii="Times New Roman" w:hAnsi="Times New Roman" w:cs="Times New Roman"/>
              </w:rPr>
              <w:t>Покращення матеріально-технічної бази Центру ПМСД (оновлення діагностичного обладнання та іншого медичного приладдя)</w:t>
            </w:r>
            <w:r>
              <w:rPr>
                <w:rFonts w:ascii="Times New Roman" w:hAnsi="Times New Roman" w:cs="Times New Roman"/>
              </w:rPr>
              <w:t>.</w:t>
            </w:r>
          </w:p>
          <w:p w14:paraId="32D09204"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3.3.1.4. </w:t>
            </w:r>
            <w:r w:rsidRPr="001521EE">
              <w:rPr>
                <w:rFonts w:ascii="Times New Roman" w:hAnsi="Times New Roman" w:cs="Times New Roman"/>
              </w:rPr>
              <w:t>Створення умов для комфортного перебування фельдшера і пацієнта</w:t>
            </w:r>
            <w:r>
              <w:rPr>
                <w:rFonts w:ascii="Times New Roman" w:hAnsi="Times New Roman" w:cs="Times New Roman"/>
              </w:rPr>
              <w:t>.</w:t>
            </w:r>
          </w:p>
          <w:p w14:paraId="067E7D85" w14:textId="7273BFB5" w:rsidR="001A7DAC" w:rsidRDefault="001A7DAC" w:rsidP="001A7DAC">
            <w:pPr>
              <w:ind w:left="7" w:right="33"/>
              <w:jc w:val="center"/>
              <w:rPr>
                <w:rFonts w:ascii="Times New Roman" w:hAnsi="Times New Roman" w:cs="Times New Roman"/>
              </w:rPr>
            </w:pPr>
            <w:r>
              <w:rPr>
                <w:rFonts w:ascii="Times New Roman" w:hAnsi="Times New Roman" w:cs="Times New Roman"/>
              </w:rPr>
              <w:t>3.3.1.5. Забезп</w:t>
            </w:r>
            <w:r w:rsidR="00C17F7E">
              <w:rPr>
                <w:rFonts w:ascii="Times New Roman" w:hAnsi="Times New Roman" w:cs="Times New Roman"/>
              </w:rPr>
              <w:t>е</w:t>
            </w:r>
            <w:r>
              <w:rPr>
                <w:rFonts w:ascii="Times New Roman" w:hAnsi="Times New Roman" w:cs="Times New Roman"/>
              </w:rPr>
              <w:t>чення «мобільності» фельдшера.</w:t>
            </w:r>
          </w:p>
          <w:p w14:paraId="3DA21788"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3.3.1.6. Підготовка висококваліфікованих</w:t>
            </w:r>
          </w:p>
          <w:p w14:paraId="0E6D8970"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працівників (навчання студента-лікаря). </w:t>
            </w:r>
          </w:p>
        </w:tc>
        <w:tc>
          <w:tcPr>
            <w:tcW w:w="3799" w:type="dxa"/>
            <w:shd w:val="clear" w:color="auto" w:fill="auto"/>
          </w:tcPr>
          <w:p w14:paraId="0BE0DD0A" w14:textId="0CC05A12" w:rsidR="001A7DAC" w:rsidRDefault="009A2B37" w:rsidP="009A2B37">
            <w:pPr>
              <w:ind w:left="7" w:right="33"/>
              <w:jc w:val="center"/>
              <w:rPr>
                <w:rFonts w:ascii="Times New Roman" w:hAnsi="Times New Roman" w:cs="Times New Roman"/>
              </w:rPr>
            </w:pPr>
            <w:r>
              <w:rPr>
                <w:rFonts w:ascii="Times New Roman" w:hAnsi="Times New Roman" w:cs="Times New Roman"/>
              </w:rPr>
              <w:t>Розширен</w:t>
            </w:r>
            <w:r w:rsidR="0045652D">
              <w:rPr>
                <w:rFonts w:ascii="Times New Roman" w:hAnsi="Times New Roman" w:cs="Times New Roman"/>
              </w:rPr>
              <w:t>о</w:t>
            </w:r>
            <w:r>
              <w:rPr>
                <w:rFonts w:ascii="Times New Roman" w:hAnsi="Times New Roman" w:cs="Times New Roman"/>
              </w:rPr>
              <w:t xml:space="preserve"> мережі АЗПСМ.</w:t>
            </w:r>
          </w:p>
          <w:p w14:paraId="48D72A23" w14:textId="0E3A8F42" w:rsidR="009A2B37" w:rsidRDefault="00DF26F6" w:rsidP="00D1508E">
            <w:pPr>
              <w:ind w:left="7" w:right="33"/>
              <w:jc w:val="center"/>
              <w:rPr>
                <w:rFonts w:ascii="Times New Roman" w:hAnsi="Times New Roman" w:cs="Times New Roman"/>
              </w:rPr>
            </w:pPr>
            <w:r>
              <w:rPr>
                <w:rFonts w:ascii="Times New Roman" w:hAnsi="Times New Roman" w:cs="Times New Roman"/>
              </w:rPr>
              <w:t>Покращено матеріально-технічне забезпечення закладів первинної медичної допомоги населенню</w:t>
            </w:r>
            <w:r w:rsidR="00D1508E">
              <w:rPr>
                <w:rFonts w:ascii="Times New Roman" w:hAnsi="Times New Roman" w:cs="Times New Roman"/>
              </w:rPr>
              <w:t>.</w:t>
            </w:r>
          </w:p>
          <w:p w14:paraId="58F15029" w14:textId="50DAE57C" w:rsidR="00ED2B28" w:rsidRDefault="00DE185A" w:rsidP="00ED2B28">
            <w:pPr>
              <w:ind w:left="7" w:right="33"/>
              <w:jc w:val="center"/>
              <w:rPr>
                <w:rFonts w:ascii="Times New Roman" w:hAnsi="Times New Roman" w:cs="Times New Roman"/>
              </w:rPr>
            </w:pPr>
            <w:r>
              <w:rPr>
                <w:rFonts w:ascii="Times New Roman" w:hAnsi="Times New Roman" w:cs="Times New Roman"/>
              </w:rPr>
              <w:t xml:space="preserve"> </w:t>
            </w:r>
            <w:r w:rsidR="0045652D">
              <w:rPr>
                <w:rFonts w:ascii="Times New Roman" w:hAnsi="Times New Roman" w:cs="Times New Roman"/>
              </w:rPr>
              <w:t xml:space="preserve">Забезпечено </w:t>
            </w:r>
            <w:r w:rsidR="00ED2B28">
              <w:rPr>
                <w:rFonts w:ascii="Times New Roman" w:hAnsi="Times New Roman" w:cs="Times New Roman"/>
              </w:rPr>
              <w:t xml:space="preserve">висококваліфікованими </w:t>
            </w:r>
          </w:p>
          <w:p w14:paraId="77968BB9" w14:textId="454192F5" w:rsidR="00D1508E" w:rsidRDefault="009D46C2" w:rsidP="00ED2B28">
            <w:pPr>
              <w:ind w:left="7" w:right="33"/>
              <w:jc w:val="center"/>
              <w:rPr>
                <w:rFonts w:ascii="Times New Roman" w:hAnsi="Times New Roman" w:cs="Times New Roman"/>
              </w:rPr>
            </w:pPr>
            <w:r>
              <w:rPr>
                <w:rFonts w:ascii="Times New Roman" w:hAnsi="Times New Roman" w:cs="Times New Roman"/>
              </w:rPr>
              <w:t xml:space="preserve">кадрами </w:t>
            </w:r>
            <w:r w:rsidR="0045652D">
              <w:rPr>
                <w:rFonts w:ascii="Times New Roman" w:hAnsi="Times New Roman" w:cs="Times New Roman"/>
              </w:rPr>
              <w:t>первинної ланки медичної допомоги.</w:t>
            </w:r>
          </w:p>
          <w:p w14:paraId="5FD6682B" w14:textId="77777777" w:rsidR="00DF26F6" w:rsidRDefault="00DF26F6" w:rsidP="009A2B37">
            <w:pPr>
              <w:ind w:left="7" w:right="33"/>
              <w:jc w:val="center"/>
              <w:rPr>
                <w:rFonts w:ascii="Times New Roman" w:hAnsi="Times New Roman" w:cs="Times New Roman"/>
              </w:rPr>
            </w:pPr>
          </w:p>
          <w:p w14:paraId="1B3E36AD" w14:textId="77777777" w:rsidR="009A2B37" w:rsidRPr="00B76407" w:rsidRDefault="009A2B37" w:rsidP="001A7DAC">
            <w:pPr>
              <w:ind w:left="7"/>
              <w:rPr>
                <w:rFonts w:ascii="Times New Roman" w:hAnsi="Times New Roman" w:cs="Times New Roman"/>
              </w:rPr>
            </w:pPr>
          </w:p>
        </w:tc>
      </w:tr>
      <w:tr w:rsidR="001A7DAC" w:rsidRPr="00553658" w14:paraId="62EDA3C5" w14:textId="77777777" w:rsidTr="002F17CA">
        <w:trPr>
          <w:trHeight w:val="635"/>
        </w:trPr>
        <w:tc>
          <w:tcPr>
            <w:tcW w:w="2410" w:type="dxa"/>
            <w:vMerge/>
            <w:tcBorders>
              <w:left w:val="single" w:sz="4" w:space="0" w:color="auto"/>
              <w:right w:val="single" w:sz="4" w:space="0" w:color="auto"/>
            </w:tcBorders>
            <w:vAlign w:val="center"/>
          </w:tcPr>
          <w:p w14:paraId="51A5D028" w14:textId="657B339D"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2F7508" w14:textId="24E55708"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3.3.2. Покращення якості вторинного рівня надання медичної допомоги</w:t>
            </w:r>
            <w:r w:rsidR="000C09E3">
              <w:rPr>
                <w:rFonts w:ascii="Times New Roman" w:hAnsi="Times New Roman" w:cs="Times New Roman"/>
                <w:lang w:eastAsia="ru-RU"/>
              </w:rPr>
              <w:t xml:space="preserve"> населенню громади</w:t>
            </w:r>
          </w:p>
        </w:tc>
        <w:tc>
          <w:tcPr>
            <w:tcW w:w="3402" w:type="dxa"/>
            <w:tcBorders>
              <w:top w:val="single" w:sz="4" w:space="0" w:color="auto"/>
              <w:left w:val="single" w:sz="4" w:space="0" w:color="auto"/>
              <w:right w:val="single" w:sz="4" w:space="0" w:color="auto"/>
            </w:tcBorders>
            <w:shd w:val="clear" w:color="auto" w:fill="auto"/>
          </w:tcPr>
          <w:p w14:paraId="3115A876" w14:textId="77777777" w:rsidR="001A7DAC" w:rsidRDefault="00B75830" w:rsidP="00B75830">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Наяв</w:t>
            </w:r>
            <w:r w:rsidR="001A7DAC">
              <w:rPr>
                <w:rFonts w:ascii="Times New Roman" w:hAnsi="Times New Roman" w:cs="Times New Roman"/>
                <w:lang w:eastAsia="ru-RU"/>
              </w:rPr>
              <w:t>н</w:t>
            </w:r>
            <w:r>
              <w:rPr>
                <w:rFonts w:ascii="Times New Roman" w:hAnsi="Times New Roman" w:cs="Times New Roman"/>
                <w:lang w:eastAsia="ru-RU"/>
              </w:rPr>
              <w:t>і</w:t>
            </w:r>
            <w:r w:rsidR="001A7DAC">
              <w:rPr>
                <w:rFonts w:ascii="Times New Roman" w:hAnsi="Times New Roman" w:cs="Times New Roman"/>
                <w:lang w:eastAsia="ru-RU"/>
              </w:rPr>
              <w:t xml:space="preserve">сть консолідації </w:t>
            </w:r>
            <w:r w:rsidR="001A7DAC" w:rsidRPr="001317E6">
              <w:rPr>
                <w:rFonts w:ascii="Times New Roman" w:hAnsi="Times New Roman" w:cs="Times New Roman"/>
                <w:lang w:eastAsia="ru-RU"/>
              </w:rPr>
              <w:t>бюджетів різних рівнів для оплати послуг</w:t>
            </w:r>
            <w:r w:rsidR="001A7DAC">
              <w:rPr>
                <w:rFonts w:ascii="Times New Roman" w:hAnsi="Times New Roman" w:cs="Times New Roman"/>
                <w:lang w:eastAsia="ru-RU"/>
              </w:rPr>
              <w:t xml:space="preserve"> вторинного рівня надання медичної допомоги</w:t>
            </w:r>
            <w:r w:rsidR="009065EB">
              <w:rPr>
                <w:rFonts w:ascii="Times New Roman" w:hAnsi="Times New Roman" w:cs="Times New Roman"/>
                <w:lang w:eastAsia="ru-RU"/>
              </w:rPr>
              <w:t xml:space="preserve"> (так/ні);</w:t>
            </w:r>
          </w:p>
          <w:p w14:paraId="74A9A053" w14:textId="7DE2ADB4" w:rsidR="009065EB" w:rsidRPr="001317E6" w:rsidRDefault="009065EB" w:rsidP="00B75830">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Кількість закупленого медичного обладнання</w:t>
            </w:r>
            <w:r w:rsidR="00030B78">
              <w:rPr>
                <w:rFonts w:ascii="Times New Roman" w:hAnsi="Times New Roman" w:cs="Times New Roman"/>
                <w:lang w:eastAsia="ru-RU"/>
              </w:rPr>
              <w:t xml:space="preserve"> для потреб вторинного рівня </w:t>
            </w:r>
            <w:r w:rsidR="00030B78">
              <w:rPr>
                <w:rFonts w:ascii="Times New Roman" w:hAnsi="Times New Roman" w:cs="Times New Roman"/>
                <w:lang w:eastAsia="ru-RU"/>
              </w:rPr>
              <w:lastRenderedPageBreak/>
              <w:t>надання медичної допомоги (од.)</w:t>
            </w:r>
            <w:r w:rsidR="00122EF5">
              <w:rPr>
                <w:rFonts w:ascii="Times New Roman" w:hAnsi="Times New Roman" w:cs="Times New Roman"/>
                <w:lang w:eastAsia="ru-RU"/>
              </w:rPr>
              <w:t>.</w:t>
            </w:r>
          </w:p>
        </w:tc>
        <w:tc>
          <w:tcPr>
            <w:tcW w:w="3402" w:type="dxa"/>
            <w:shd w:val="clear" w:color="auto" w:fill="auto"/>
          </w:tcPr>
          <w:p w14:paraId="2A7889FD" w14:textId="77777777" w:rsidR="001A7DAC" w:rsidRPr="001317E6" w:rsidRDefault="001A7DAC" w:rsidP="001A7DAC">
            <w:pPr>
              <w:ind w:left="7" w:right="33"/>
              <w:jc w:val="center"/>
              <w:rPr>
                <w:rFonts w:ascii="Times New Roman" w:hAnsi="Times New Roman" w:cs="Times New Roman"/>
              </w:rPr>
            </w:pPr>
            <w:r>
              <w:rPr>
                <w:rFonts w:ascii="Times New Roman" w:hAnsi="Times New Roman" w:cs="Times New Roman"/>
              </w:rPr>
              <w:lastRenderedPageBreak/>
              <w:t xml:space="preserve">3.3.2.1. </w:t>
            </w:r>
            <w:r w:rsidRPr="001317E6">
              <w:rPr>
                <w:rFonts w:ascii="Times New Roman" w:hAnsi="Times New Roman" w:cs="Times New Roman"/>
              </w:rPr>
              <w:t>Впровадження нових інноваційних методів діагностики та лікування.</w:t>
            </w:r>
          </w:p>
          <w:p w14:paraId="6D526FDF" w14:textId="77777777" w:rsidR="001A7DAC" w:rsidRPr="001317E6" w:rsidRDefault="001A7DAC" w:rsidP="001A7DAC">
            <w:pPr>
              <w:ind w:left="7" w:right="33"/>
              <w:jc w:val="center"/>
              <w:rPr>
                <w:rFonts w:ascii="Times New Roman" w:hAnsi="Times New Roman" w:cs="Times New Roman"/>
              </w:rPr>
            </w:pPr>
            <w:r>
              <w:rPr>
                <w:rFonts w:ascii="Times New Roman" w:hAnsi="Times New Roman" w:cs="Times New Roman"/>
              </w:rPr>
              <w:t xml:space="preserve">3.3.2.2. </w:t>
            </w:r>
            <w:r w:rsidRPr="001317E6">
              <w:rPr>
                <w:rFonts w:ascii="Times New Roman" w:hAnsi="Times New Roman" w:cs="Times New Roman"/>
              </w:rPr>
              <w:t>Закупівля сучасного медичного обладнання</w:t>
            </w:r>
            <w:r>
              <w:rPr>
                <w:rFonts w:ascii="Times New Roman" w:hAnsi="Times New Roman" w:cs="Times New Roman"/>
              </w:rPr>
              <w:t>.</w:t>
            </w:r>
          </w:p>
          <w:p w14:paraId="0E9AAA5D"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3.3.2.3. </w:t>
            </w:r>
            <w:r w:rsidRPr="001317E6">
              <w:rPr>
                <w:rFonts w:ascii="Times New Roman" w:hAnsi="Times New Roman" w:cs="Times New Roman"/>
              </w:rPr>
              <w:t>Матеріальна мотивація праці працівників галузі охорони здоров’я</w:t>
            </w:r>
            <w:r>
              <w:rPr>
                <w:rFonts w:ascii="Times New Roman" w:hAnsi="Times New Roman" w:cs="Times New Roman"/>
              </w:rPr>
              <w:t>.</w:t>
            </w:r>
          </w:p>
        </w:tc>
        <w:tc>
          <w:tcPr>
            <w:tcW w:w="3799" w:type="dxa"/>
            <w:shd w:val="clear" w:color="auto" w:fill="auto"/>
          </w:tcPr>
          <w:p w14:paraId="7D91C6AB" w14:textId="77777777" w:rsidR="001A7DAC" w:rsidRDefault="00E55AD0" w:rsidP="00E55AD0">
            <w:pPr>
              <w:ind w:left="7"/>
              <w:jc w:val="center"/>
              <w:rPr>
                <w:rFonts w:ascii="Times New Roman" w:hAnsi="Times New Roman" w:cs="Times New Roman"/>
              </w:rPr>
            </w:pPr>
            <w:r>
              <w:rPr>
                <w:rFonts w:ascii="Times New Roman" w:hAnsi="Times New Roman" w:cs="Times New Roman"/>
              </w:rPr>
              <w:t>Модернізовано відділення закладів вторинного рівня надання медичної допомоги</w:t>
            </w:r>
            <w:r w:rsidR="002823F1">
              <w:rPr>
                <w:rFonts w:ascii="Times New Roman" w:hAnsi="Times New Roman" w:cs="Times New Roman"/>
              </w:rPr>
              <w:t>.</w:t>
            </w:r>
          </w:p>
          <w:p w14:paraId="571634F6" w14:textId="70180876" w:rsidR="00FE5317" w:rsidRDefault="008E51C6" w:rsidP="00E55AD0">
            <w:pPr>
              <w:ind w:left="7"/>
              <w:jc w:val="center"/>
              <w:rPr>
                <w:rFonts w:ascii="Times New Roman" w:hAnsi="Times New Roman" w:cs="Times New Roman"/>
              </w:rPr>
            </w:pPr>
            <w:r>
              <w:rPr>
                <w:rFonts w:ascii="Times New Roman" w:hAnsi="Times New Roman" w:cs="Times New Roman"/>
              </w:rPr>
              <w:t>Забезпечено матеріальну мотивацію праці працівників галузі охорони здоров’я.</w:t>
            </w:r>
          </w:p>
          <w:p w14:paraId="305C6C4D" w14:textId="77777777" w:rsidR="00544C3F" w:rsidRDefault="00544C3F" w:rsidP="00E55AD0">
            <w:pPr>
              <w:ind w:left="7"/>
              <w:jc w:val="center"/>
              <w:rPr>
                <w:rFonts w:ascii="Times New Roman" w:hAnsi="Times New Roman" w:cs="Times New Roman"/>
              </w:rPr>
            </w:pPr>
          </w:p>
          <w:p w14:paraId="5E865812" w14:textId="28D9B0A4" w:rsidR="002823F1" w:rsidRPr="00B76407" w:rsidRDefault="002823F1" w:rsidP="00E55AD0">
            <w:pPr>
              <w:ind w:left="7"/>
              <w:jc w:val="center"/>
              <w:rPr>
                <w:rFonts w:ascii="Times New Roman" w:hAnsi="Times New Roman" w:cs="Times New Roman"/>
              </w:rPr>
            </w:pPr>
          </w:p>
        </w:tc>
      </w:tr>
      <w:tr w:rsidR="001A7DAC" w:rsidRPr="00553658" w14:paraId="4472F04E" w14:textId="77777777" w:rsidTr="002F17CA">
        <w:trPr>
          <w:trHeight w:val="600"/>
        </w:trPr>
        <w:tc>
          <w:tcPr>
            <w:tcW w:w="2410" w:type="dxa"/>
            <w:vMerge/>
            <w:tcBorders>
              <w:left w:val="single" w:sz="4" w:space="0" w:color="auto"/>
              <w:right w:val="single" w:sz="4" w:space="0" w:color="auto"/>
            </w:tcBorders>
            <w:vAlign w:val="center"/>
          </w:tcPr>
          <w:p w14:paraId="51B0B8B9" w14:textId="26EC9102"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AB6A3A"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 xml:space="preserve">3.3.3. Розширення та вдосконалення мережі спортивних об’єктів </w:t>
            </w:r>
          </w:p>
        </w:tc>
        <w:tc>
          <w:tcPr>
            <w:tcW w:w="3402" w:type="dxa"/>
            <w:tcBorders>
              <w:left w:val="single" w:sz="4" w:space="0" w:color="auto"/>
              <w:right w:val="single" w:sz="4" w:space="0" w:color="auto"/>
            </w:tcBorders>
            <w:shd w:val="clear" w:color="auto" w:fill="auto"/>
          </w:tcPr>
          <w:p w14:paraId="6216DE74" w14:textId="6D72E129" w:rsidR="001A7DAC" w:rsidRDefault="001A7DAC" w:rsidP="000C09E3">
            <w:pPr>
              <w:pStyle w:val="a7"/>
              <w:numPr>
                <w:ilvl w:val="0"/>
                <w:numId w:val="16"/>
              </w:numPr>
              <w:tabs>
                <w:tab w:val="left" w:pos="176"/>
                <w:tab w:val="left" w:pos="317"/>
                <w:tab w:val="num" w:pos="360"/>
              </w:tabs>
              <w:spacing w:after="120"/>
              <w:ind w:left="318" w:hanging="506"/>
              <w:jc w:val="center"/>
              <w:rPr>
                <w:rFonts w:ascii="Times New Roman" w:hAnsi="Times New Roman" w:cs="Times New Roman"/>
                <w:lang w:eastAsia="ru-RU"/>
              </w:rPr>
            </w:pPr>
            <w:r>
              <w:rPr>
                <w:rFonts w:ascii="Times New Roman" w:hAnsi="Times New Roman" w:cs="Times New Roman"/>
                <w:lang w:eastAsia="ru-RU"/>
              </w:rPr>
              <w:t>Кількість відремонтованих, реконструйованих спортивних об’єктів</w:t>
            </w:r>
            <w:r w:rsidR="00944CD2">
              <w:rPr>
                <w:rFonts w:ascii="Times New Roman" w:hAnsi="Times New Roman" w:cs="Times New Roman"/>
                <w:lang w:eastAsia="ru-RU"/>
              </w:rPr>
              <w:t xml:space="preserve"> (од.)</w:t>
            </w:r>
            <w:r>
              <w:rPr>
                <w:rFonts w:ascii="Times New Roman" w:hAnsi="Times New Roman" w:cs="Times New Roman"/>
                <w:lang w:eastAsia="ru-RU"/>
              </w:rPr>
              <w:t>;</w:t>
            </w:r>
          </w:p>
          <w:p w14:paraId="2260E880" w14:textId="6B34C0FA" w:rsidR="001A7DAC" w:rsidRPr="0013419F" w:rsidRDefault="001A7DAC" w:rsidP="00122EF5">
            <w:pPr>
              <w:pStyle w:val="a7"/>
              <w:numPr>
                <w:ilvl w:val="0"/>
                <w:numId w:val="16"/>
              </w:numPr>
              <w:tabs>
                <w:tab w:val="left" w:pos="0"/>
                <w:tab w:val="left" w:pos="317"/>
                <w:tab w:val="num" w:pos="360"/>
              </w:tabs>
              <w:spacing w:after="120"/>
              <w:ind w:left="318" w:hanging="506"/>
              <w:jc w:val="center"/>
              <w:rPr>
                <w:rFonts w:ascii="Times New Roman" w:hAnsi="Times New Roman" w:cs="Times New Roman"/>
                <w:lang w:eastAsia="ru-RU"/>
              </w:rPr>
            </w:pPr>
            <w:r>
              <w:rPr>
                <w:rFonts w:ascii="Times New Roman" w:hAnsi="Times New Roman" w:cs="Times New Roman"/>
                <w:lang w:eastAsia="ru-RU"/>
              </w:rPr>
              <w:t>Кількість спортивних об’єктів, введених в експлуатацію</w:t>
            </w:r>
            <w:r w:rsidR="00944CD2">
              <w:rPr>
                <w:rFonts w:ascii="Times New Roman" w:hAnsi="Times New Roman" w:cs="Times New Roman"/>
                <w:lang w:eastAsia="ru-RU"/>
              </w:rPr>
              <w:t xml:space="preserve"> (од.)</w:t>
            </w:r>
            <w:r w:rsidR="00122EF5">
              <w:rPr>
                <w:rFonts w:ascii="Times New Roman" w:hAnsi="Times New Roman" w:cs="Times New Roman"/>
                <w:lang w:eastAsia="ru-RU"/>
              </w:rPr>
              <w:t>.</w:t>
            </w:r>
          </w:p>
        </w:tc>
        <w:tc>
          <w:tcPr>
            <w:tcW w:w="3402" w:type="dxa"/>
            <w:shd w:val="clear" w:color="auto" w:fill="auto"/>
          </w:tcPr>
          <w:p w14:paraId="76BF9F34" w14:textId="77777777" w:rsidR="00CE2E25" w:rsidRDefault="001A7DAC" w:rsidP="001A7DAC">
            <w:pPr>
              <w:ind w:left="7" w:right="33"/>
              <w:jc w:val="center"/>
              <w:rPr>
                <w:rFonts w:ascii="Times New Roman" w:hAnsi="Times New Roman" w:cs="Times New Roman"/>
              </w:rPr>
            </w:pPr>
            <w:r>
              <w:rPr>
                <w:rFonts w:ascii="Times New Roman" w:hAnsi="Times New Roman" w:cs="Times New Roman"/>
              </w:rPr>
              <w:t xml:space="preserve">3.3.3.1. Реконструкція та ремонт існуючих спортивних об’єктів </w:t>
            </w:r>
          </w:p>
          <w:p w14:paraId="7AC4409A" w14:textId="0943F226" w:rsidR="001A7DAC" w:rsidRDefault="00CE2E25" w:rsidP="001A7DAC">
            <w:pPr>
              <w:ind w:left="7" w:right="33"/>
              <w:jc w:val="center"/>
              <w:rPr>
                <w:rFonts w:ascii="Times New Roman" w:hAnsi="Times New Roman" w:cs="Times New Roman"/>
              </w:rPr>
            </w:pPr>
            <w:r>
              <w:rPr>
                <w:rFonts w:ascii="Times New Roman" w:hAnsi="Times New Roman" w:cs="Times New Roman"/>
              </w:rPr>
              <w:t>(</w:t>
            </w:r>
            <w:r w:rsidR="001A7DAC">
              <w:rPr>
                <w:rFonts w:ascii="Times New Roman" w:hAnsi="Times New Roman" w:cs="Times New Roman"/>
              </w:rPr>
              <w:t>майданчиків, стадіонів, спортивних залів тощо).</w:t>
            </w:r>
          </w:p>
          <w:p w14:paraId="55EF466F"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3.3.3.2. Створення нових спортивних об’єктів.</w:t>
            </w:r>
          </w:p>
        </w:tc>
        <w:tc>
          <w:tcPr>
            <w:tcW w:w="3799" w:type="dxa"/>
            <w:shd w:val="clear" w:color="auto" w:fill="auto"/>
          </w:tcPr>
          <w:p w14:paraId="576DFF24" w14:textId="77777777" w:rsidR="001A7DAC" w:rsidRDefault="001A7DAC" w:rsidP="001A7DAC">
            <w:pPr>
              <w:ind w:left="7"/>
              <w:jc w:val="center"/>
              <w:rPr>
                <w:rFonts w:ascii="Times New Roman" w:hAnsi="Times New Roman" w:cs="Times New Roman"/>
              </w:rPr>
            </w:pPr>
            <w:r>
              <w:rPr>
                <w:rFonts w:ascii="Times New Roman" w:hAnsi="Times New Roman" w:cs="Times New Roman"/>
              </w:rPr>
              <w:t>Розширено мережу спортивної інфраструктури.</w:t>
            </w:r>
          </w:p>
          <w:p w14:paraId="31E1FAB8" w14:textId="77777777" w:rsidR="001A7DAC" w:rsidRDefault="001A7DAC" w:rsidP="001A7DAC">
            <w:pPr>
              <w:ind w:left="7"/>
              <w:jc w:val="center"/>
              <w:rPr>
                <w:rFonts w:ascii="Times New Roman" w:hAnsi="Times New Roman" w:cs="Times New Roman"/>
              </w:rPr>
            </w:pPr>
            <w:r>
              <w:rPr>
                <w:rFonts w:ascii="Times New Roman" w:hAnsi="Times New Roman" w:cs="Times New Roman"/>
              </w:rPr>
              <w:t>Забезпечено належний стан та утримання діючих спортивних об’єктів.</w:t>
            </w:r>
          </w:p>
          <w:p w14:paraId="7E595731" w14:textId="285D1F20" w:rsidR="001A7DAC" w:rsidRPr="00B76407" w:rsidRDefault="001A7DAC" w:rsidP="00CE2E25">
            <w:pPr>
              <w:ind w:left="7"/>
              <w:jc w:val="center"/>
              <w:rPr>
                <w:rFonts w:ascii="Times New Roman" w:hAnsi="Times New Roman" w:cs="Times New Roman"/>
              </w:rPr>
            </w:pPr>
            <w:r>
              <w:rPr>
                <w:rFonts w:ascii="Times New Roman" w:hAnsi="Times New Roman" w:cs="Times New Roman"/>
              </w:rPr>
              <w:t xml:space="preserve">Збільшення частки жителів </w:t>
            </w:r>
            <w:r w:rsidR="00CE2E25">
              <w:rPr>
                <w:rFonts w:ascii="Times New Roman" w:hAnsi="Times New Roman" w:cs="Times New Roman"/>
              </w:rPr>
              <w:t>громади, що займаються спортом.</w:t>
            </w:r>
          </w:p>
        </w:tc>
      </w:tr>
      <w:tr w:rsidR="001A7DAC" w:rsidRPr="00553658" w14:paraId="2CAE3194" w14:textId="77777777" w:rsidTr="002F17CA">
        <w:trPr>
          <w:trHeight w:val="750"/>
        </w:trPr>
        <w:tc>
          <w:tcPr>
            <w:tcW w:w="2410" w:type="dxa"/>
            <w:vMerge/>
            <w:tcBorders>
              <w:left w:val="single" w:sz="4" w:space="0" w:color="auto"/>
              <w:right w:val="single" w:sz="4" w:space="0" w:color="auto"/>
            </w:tcBorders>
            <w:vAlign w:val="center"/>
          </w:tcPr>
          <w:p w14:paraId="0879C3C5"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581177"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3.3.4. Впровадження принципів здорового способу життя</w:t>
            </w:r>
          </w:p>
        </w:tc>
        <w:tc>
          <w:tcPr>
            <w:tcW w:w="3402" w:type="dxa"/>
            <w:tcBorders>
              <w:left w:val="single" w:sz="4" w:space="0" w:color="auto"/>
              <w:bottom w:val="single" w:sz="4" w:space="0" w:color="auto"/>
              <w:right w:val="single" w:sz="4" w:space="0" w:color="auto"/>
            </w:tcBorders>
            <w:shd w:val="clear" w:color="auto" w:fill="auto"/>
          </w:tcPr>
          <w:p w14:paraId="47A2E536" w14:textId="42A24C73" w:rsidR="001A7DAC" w:rsidRDefault="001A7DAC" w:rsidP="002B0452">
            <w:pPr>
              <w:pStyle w:val="a7"/>
              <w:numPr>
                <w:ilvl w:val="0"/>
                <w:numId w:val="16"/>
              </w:numPr>
              <w:tabs>
                <w:tab w:val="left" w:pos="0"/>
                <w:tab w:val="left" w:pos="317"/>
                <w:tab w:val="num" w:pos="360"/>
              </w:tabs>
              <w:spacing w:after="120"/>
              <w:ind w:left="318" w:hanging="506"/>
              <w:jc w:val="center"/>
              <w:rPr>
                <w:rFonts w:ascii="Times New Roman" w:hAnsi="Times New Roman" w:cs="Times New Roman"/>
                <w:lang w:eastAsia="ru-RU"/>
              </w:rPr>
            </w:pPr>
            <w:r>
              <w:rPr>
                <w:rFonts w:ascii="Times New Roman" w:hAnsi="Times New Roman" w:cs="Times New Roman"/>
                <w:lang w:eastAsia="ru-RU"/>
              </w:rPr>
              <w:t>Кількість проведених акцій</w:t>
            </w:r>
            <w:r w:rsidR="00CE2E25">
              <w:rPr>
                <w:rFonts w:ascii="Times New Roman" w:hAnsi="Times New Roman" w:cs="Times New Roman"/>
                <w:lang w:eastAsia="ru-RU"/>
              </w:rPr>
              <w:t xml:space="preserve"> з метою популяризації принципів здорового способу життя (од.)</w:t>
            </w:r>
            <w:r>
              <w:rPr>
                <w:rFonts w:ascii="Times New Roman" w:hAnsi="Times New Roman" w:cs="Times New Roman"/>
                <w:lang w:eastAsia="ru-RU"/>
              </w:rPr>
              <w:t>;</w:t>
            </w:r>
          </w:p>
          <w:p w14:paraId="4F40206F" w14:textId="34452E56" w:rsidR="001A7DAC" w:rsidRPr="00CB166D" w:rsidRDefault="001A7DAC" w:rsidP="002B0452">
            <w:pPr>
              <w:pStyle w:val="a7"/>
              <w:numPr>
                <w:ilvl w:val="0"/>
                <w:numId w:val="16"/>
              </w:numPr>
              <w:tabs>
                <w:tab w:val="left" w:pos="0"/>
                <w:tab w:val="left" w:pos="317"/>
                <w:tab w:val="num" w:pos="360"/>
              </w:tabs>
              <w:spacing w:after="120"/>
              <w:ind w:left="318" w:hanging="506"/>
              <w:jc w:val="center"/>
              <w:rPr>
                <w:rFonts w:ascii="Times New Roman" w:hAnsi="Times New Roman" w:cs="Times New Roman"/>
                <w:lang w:eastAsia="ru-RU"/>
              </w:rPr>
            </w:pPr>
            <w:r>
              <w:rPr>
                <w:rFonts w:ascii="Times New Roman" w:hAnsi="Times New Roman" w:cs="Times New Roman"/>
                <w:lang w:eastAsia="ru-RU"/>
              </w:rPr>
              <w:t xml:space="preserve">Кількість </w:t>
            </w:r>
            <w:r w:rsidR="00CE2E25">
              <w:rPr>
                <w:rFonts w:ascii="Times New Roman" w:hAnsi="Times New Roman" w:cs="Times New Roman"/>
                <w:lang w:eastAsia="ru-RU"/>
              </w:rPr>
              <w:t xml:space="preserve">розміщених </w:t>
            </w:r>
            <w:r>
              <w:rPr>
                <w:rFonts w:ascii="Times New Roman" w:hAnsi="Times New Roman" w:cs="Times New Roman"/>
                <w:lang w:eastAsia="ru-RU"/>
              </w:rPr>
              <w:t>публікацій, віде</w:t>
            </w:r>
            <w:r w:rsidR="00CE2E25">
              <w:rPr>
                <w:rFonts w:ascii="Times New Roman" w:hAnsi="Times New Roman" w:cs="Times New Roman"/>
                <w:lang w:eastAsia="ru-RU"/>
              </w:rPr>
              <w:t>осюжетів, друкованих матеріалів (од.)</w:t>
            </w:r>
            <w:r w:rsidR="009065EB">
              <w:rPr>
                <w:rFonts w:ascii="Times New Roman" w:hAnsi="Times New Roman" w:cs="Times New Roman"/>
                <w:lang w:eastAsia="ru-RU"/>
              </w:rPr>
              <w:t>.</w:t>
            </w:r>
          </w:p>
        </w:tc>
        <w:tc>
          <w:tcPr>
            <w:tcW w:w="3402" w:type="dxa"/>
            <w:shd w:val="clear" w:color="auto" w:fill="auto"/>
          </w:tcPr>
          <w:p w14:paraId="5D72776C" w14:textId="77777777" w:rsidR="00944CD2" w:rsidRDefault="001A7DAC" w:rsidP="001A7DAC">
            <w:pPr>
              <w:ind w:left="7" w:right="33"/>
              <w:jc w:val="center"/>
            </w:pPr>
            <w:r>
              <w:rPr>
                <w:rFonts w:ascii="Times New Roman" w:hAnsi="Times New Roman" w:cs="Times New Roman"/>
              </w:rPr>
              <w:t>3.3.4.1. Проведення акцій, спрямованих</w:t>
            </w:r>
            <w:r w:rsidRPr="0013419F">
              <w:rPr>
                <w:rFonts w:ascii="Times New Roman" w:hAnsi="Times New Roman" w:cs="Times New Roman"/>
              </w:rPr>
              <w:t xml:space="preserve"> на популяризацію здорового способу життя, позбавлення від шкідливих звичок</w:t>
            </w:r>
            <w:r>
              <w:rPr>
                <w:rFonts w:ascii="Times New Roman" w:hAnsi="Times New Roman" w:cs="Times New Roman"/>
              </w:rPr>
              <w:t>.</w:t>
            </w:r>
            <w:r>
              <w:t xml:space="preserve"> </w:t>
            </w:r>
          </w:p>
          <w:p w14:paraId="457DD0B0" w14:textId="1AE7E77A" w:rsidR="001A7DAC" w:rsidRDefault="001A7DAC" w:rsidP="001A7DAC">
            <w:pPr>
              <w:ind w:left="7" w:right="33"/>
              <w:jc w:val="center"/>
              <w:rPr>
                <w:rFonts w:ascii="Times New Roman" w:hAnsi="Times New Roman" w:cs="Times New Roman"/>
              </w:rPr>
            </w:pPr>
            <w:r>
              <w:rPr>
                <w:rFonts w:ascii="Times New Roman" w:hAnsi="Times New Roman" w:cs="Times New Roman"/>
              </w:rPr>
              <w:t>3</w:t>
            </w:r>
            <w:r w:rsidR="007A625F">
              <w:rPr>
                <w:rFonts w:ascii="Times New Roman" w:hAnsi="Times New Roman" w:cs="Times New Roman"/>
              </w:rPr>
              <w:t>.3.4.2</w:t>
            </w:r>
            <w:r>
              <w:rPr>
                <w:rFonts w:ascii="Times New Roman" w:hAnsi="Times New Roman" w:cs="Times New Roman"/>
              </w:rPr>
              <w:t>. Залучення ЗМІ до роз</w:t>
            </w:r>
            <w:r>
              <w:rPr>
                <w:rFonts w:ascii="Times New Roman" w:hAnsi="Times New Roman" w:cs="Times New Roman"/>
              </w:rPr>
              <w:br w:type="column"/>
              <w:t>’ясн</w:t>
            </w:r>
            <w:r w:rsidR="00C364FD">
              <w:rPr>
                <w:rFonts w:ascii="Times New Roman" w:hAnsi="Times New Roman" w:cs="Times New Roman"/>
              </w:rPr>
              <w:t>ювально-просвітницької роботи.</w:t>
            </w:r>
          </w:p>
        </w:tc>
        <w:tc>
          <w:tcPr>
            <w:tcW w:w="3799" w:type="dxa"/>
            <w:shd w:val="clear" w:color="auto" w:fill="auto"/>
          </w:tcPr>
          <w:p w14:paraId="6FB6CC40" w14:textId="77777777" w:rsidR="001A7DAC" w:rsidRDefault="001A7DAC" w:rsidP="001A7DAC">
            <w:pPr>
              <w:ind w:left="7"/>
              <w:jc w:val="center"/>
              <w:rPr>
                <w:rFonts w:ascii="Times New Roman" w:hAnsi="Times New Roman" w:cs="Times New Roman"/>
              </w:rPr>
            </w:pPr>
            <w:r>
              <w:rPr>
                <w:rFonts w:ascii="Times New Roman" w:hAnsi="Times New Roman" w:cs="Times New Roman"/>
              </w:rPr>
              <w:t>Залучено жителів громади до здорового способу життя.</w:t>
            </w:r>
          </w:p>
          <w:p w14:paraId="30147C84" w14:textId="1CF99452" w:rsidR="00766AC7" w:rsidRDefault="00766AC7" w:rsidP="001A7DAC">
            <w:pPr>
              <w:ind w:left="7"/>
              <w:jc w:val="center"/>
              <w:rPr>
                <w:rFonts w:ascii="Times New Roman" w:hAnsi="Times New Roman" w:cs="Times New Roman"/>
              </w:rPr>
            </w:pPr>
            <w:r>
              <w:rPr>
                <w:rFonts w:ascii="Times New Roman" w:hAnsi="Times New Roman" w:cs="Times New Roman"/>
              </w:rPr>
              <w:t>Зменшено рівень захворюваності населення громади.</w:t>
            </w:r>
          </w:p>
          <w:p w14:paraId="52C6B8D9" w14:textId="77777777" w:rsidR="001A7DAC" w:rsidRPr="00B76407" w:rsidRDefault="001A7DAC" w:rsidP="001A7DAC">
            <w:pPr>
              <w:rPr>
                <w:rFonts w:ascii="Times New Roman" w:hAnsi="Times New Roman" w:cs="Times New Roman"/>
              </w:rPr>
            </w:pPr>
          </w:p>
        </w:tc>
      </w:tr>
      <w:tr w:rsidR="001A7DAC" w:rsidRPr="00553658" w14:paraId="3F550947" w14:textId="77777777" w:rsidTr="002F17CA">
        <w:trPr>
          <w:trHeight w:val="1554"/>
        </w:trPr>
        <w:tc>
          <w:tcPr>
            <w:tcW w:w="2410" w:type="dxa"/>
            <w:vMerge w:val="restart"/>
            <w:tcBorders>
              <w:left w:val="single" w:sz="4" w:space="0" w:color="auto"/>
              <w:right w:val="single" w:sz="4" w:space="0" w:color="auto"/>
            </w:tcBorders>
            <w:vAlign w:val="center"/>
          </w:tcPr>
          <w:p w14:paraId="31B0BEF4"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3.4. Удосконалення системи соціального забезпечення населення</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9A555B"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 xml:space="preserve">3.4.1. </w:t>
            </w:r>
            <w:r w:rsidRPr="004E29B4">
              <w:rPr>
                <w:rFonts w:ascii="Times New Roman" w:hAnsi="Times New Roman" w:cs="Times New Roman"/>
                <w:lang w:eastAsia="ru-RU"/>
              </w:rPr>
              <w:t>Запровадження електронної бази даних осіб, які потребують соціальних послуг</w:t>
            </w:r>
          </w:p>
        </w:tc>
        <w:tc>
          <w:tcPr>
            <w:tcW w:w="3402" w:type="dxa"/>
            <w:tcBorders>
              <w:left w:val="single" w:sz="4" w:space="0" w:color="auto"/>
              <w:bottom w:val="single" w:sz="4" w:space="0" w:color="auto"/>
              <w:right w:val="single" w:sz="4" w:space="0" w:color="auto"/>
            </w:tcBorders>
            <w:shd w:val="clear" w:color="auto" w:fill="auto"/>
          </w:tcPr>
          <w:p w14:paraId="0FC95F2D" w14:textId="48E8C187" w:rsidR="001A7DAC" w:rsidRDefault="001A7DAC" w:rsidP="00377596">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A0062C">
              <w:rPr>
                <w:rFonts w:ascii="Times New Roman" w:hAnsi="Times New Roman" w:cs="Times New Roman"/>
                <w:lang w:eastAsia="ru-RU"/>
              </w:rPr>
              <w:t>Кількість осі</w:t>
            </w:r>
            <w:r>
              <w:rPr>
                <w:rFonts w:ascii="Times New Roman" w:hAnsi="Times New Roman" w:cs="Times New Roman"/>
                <w:lang w:eastAsia="ru-RU"/>
              </w:rPr>
              <w:t>б – отримувачів послуг</w:t>
            </w:r>
            <w:r w:rsidR="006F1333">
              <w:rPr>
                <w:rFonts w:ascii="Times New Roman" w:hAnsi="Times New Roman" w:cs="Times New Roman"/>
                <w:lang w:eastAsia="ru-RU"/>
              </w:rPr>
              <w:t xml:space="preserve"> (ос.)</w:t>
            </w:r>
            <w:r>
              <w:rPr>
                <w:rFonts w:ascii="Times New Roman" w:hAnsi="Times New Roman" w:cs="Times New Roman"/>
                <w:lang w:eastAsia="ru-RU"/>
              </w:rPr>
              <w:t>;</w:t>
            </w:r>
          </w:p>
          <w:p w14:paraId="3B54F007" w14:textId="5D616070" w:rsidR="001A7DAC" w:rsidRPr="00A0062C" w:rsidRDefault="001A7DAC" w:rsidP="00377596">
            <w:pPr>
              <w:pStyle w:val="a7"/>
              <w:numPr>
                <w:ilvl w:val="0"/>
                <w:numId w:val="16"/>
              </w:numPr>
              <w:tabs>
                <w:tab w:val="left" w:pos="0"/>
                <w:tab w:val="left" w:pos="317"/>
                <w:tab w:val="num" w:pos="360"/>
              </w:tabs>
              <w:spacing w:after="120"/>
              <w:ind w:left="172" w:hanging="172"/>
              <w:jc w:val="center"/>
              <w:rPr>
                <w:rFonts w:ascii="Times New Roman" w:hAnsi="Times New Roman" w:cs="Times New Roman"/>
                <w:lang w:eastAsia="ru-RU"/>
              </w:rPr>
            </w:pPr>
            <w:r>
              <w:rPr>
                <w:rFonts w:ascii="Times New Roman" w:hAnsi="Times New Roman" w:cs="Times New Roman"/>
                <w:lang w:eastAsia="ru-RU"/>
              </w:rPr>
              <w:t>Динаміка змін бази осі</w:t>
            </w:r>
            <w:r w:rsidR="006F1333">
              <w:rPr>
                <w:rFonts w:ascii="Times New Roman" w:hAnsi="Times New Roman" w:cs="Times New Roman"/>
                <w:lang w:eastAsia="ru-RU"/>
              </w:rPr>
              <w:t>б-отримувачів соціальних послуг (%)</w:t>
            </w:r>
            <w:r w:rsidR="0071033D">
              <w:rPr>
                <w:rFonts w:ascii="Times New Roman" w:hAnsi="Times New Roman" w:cs="Times New Roman"/>
                <w:lang w:eastAsia="ru-RU"/>
              </w:rPr>
              <w:t>.</w:t>
            </w:r>
          </w:p>
        </w:tc>
        <w:tc>
          <w:tcPr>
            <w:tcW w:w="3402" w:type="dxa"/>
            <w:shd w:val="clear" w:color="auto" w:fill="auto"/>
          </w:tcPr>
          <w:tbl>
            <w:tblPr>
              <w:tblW w:w="3425" w:type="dxa"/>
              <w:tblLayout w:type="fixed"/>
              <w:tblCellMar>
                <w:left w:w="0" w:type="dxa"/>
                <w:right w:w="0" w:type="dxa"/>
              </w:tblCellMar>
              <w:tblLook w:val="04A0" w:firstRow="1" w:lastRow="0" w:firstColumn="1" w:lastColumn="0" w:noHBand="0" w:noVBand="1"/>
            </w:tblPr>
            <w:tblGrid>
              <w:gridCol w:w="3425"/>
            </w:tblGrid>
            <w:tr w:rsidR="001A7DAC" w:rsidRPr="004E29B4" w14:paraId="5B1B148A" w14:textId="77777777" w:rsidTr="00FB0F4E">
              <w:trPr>
                <w:trHeight w:val="947"/>
              </w:trPr>
              <w:tc>
                <w:tcPr>
                  <w:tcW w:w="3425" w:type="dxa"/>
                  <w:tcBorders>
                    <w:top w:val="single" w:sz="8" w:space="0" w:color="FFFFFF"/>
                    <w:left w:val="single" w:sz="8" w:space="0" w:color="FFFFFF"/>
                    <w:bottom w:val="single" w:sz="24" w:space="0" w:color="FFFFFF"/>
                    <w:right w:val="single" w:sz="8" w:space="0" w:color="FFFFFF"/>
                  </w:tcBorders>
                  <w:shd w:val="clear" w:color="auto" w:fill="auto"/>
                  <w:tcMar>
                    <w:top w:w="15" w:type="dxa"/>
                    <w:left w:w="60" w:type="dxa"/>
                    <w:bottom w:w="0" w:type="dxa"/>
                    <w:right w:w="60" w:type="dxa"/>
                  </w:tcMar>
                  <w:hideMark/>
                </w:tcPr>
                <w:p w14:paraId="39973800" w14:textId="77777777" w:rsidR="009A6905" w:rsidRDefault="001A7DAC" w:rsidP="009A6905">
                  <w:pPr>
                    <w:ind w:left="7" w:right="33"/>
                    <w:jc w:val="center"/>
                    <w:rPr>
                      <w:rFonts w:ascii="Times New Roman" w:hAnsi="Times New Roman" w:cs="Times New Roman"/>
                    </w:rPr>
                  </w:pPr>
                  <w:r>
                    <w:rPr>
                      <w:rFonts w:ascii="Times New Roman" w:hAnsi="Times New Roman" w:cs="Times New Roman"/>
                    </w:rPr>
                    <w:t xml:space="preserve">3.4.1.1. </w:t>
                  </w:r>
                  <w:r w:rsidRPr="004E29B4">
                    <w:rPr>
                      <w:rFonts w:ascii="Times New Roman" w:hAnsi="Times New Roman" w:cs="Times New Roman"/>
                    </w:rPr>
                    <w:t>Узагальнення</w:t>
                  </w:r>
                  <w:r w:rsidR="009A6905">
                    <w:rPr>
                      <w:rFonts w:ascii="Times New Roman" w:hAnsi="Times New Roman" w:cs="Times New Roman"/>
                    </w:rPr>
                    <w:t xml:space="preserve"> </w:t>
                  </w:r>
                </w:p>
                <w:p w14:paraId="6AE74FE6" w14:textId="77777777" w:rsidR="001A7DAC" w:rsidRDefault="001A7DAC" w:rsidP="009A6905">
                  <w:pPr>
                    <w:ind w:left="7" w:right="33"/>
                    <w:jc w:val="center"/>
                    <w:rPr>
                      <w:rFonts w:ascii="Times New Roman" w:hAnsi="Times New Roman" w:cs="Times New Roman"/>
                    </w:rPr>
                  </w:pPr>
                  <w:r w:rsidRPr="004E29B4">
                    <w:rPr>
                      <w:rFonts w:ascii="Times New Roman" w:hAnsi="Times New Roman" w:cs="Times New Roman"/>
                    </w:rPr>
                    <w:t>(в електронному вигляді) інформації щодо осіб, які отримують (потребують) соціальні послуги.</w:t>
                  </w:r>
                </w:p>
                <w:p w14:paraId="44891C9A" w14:textId="3F1B9008" w:rsidR="00C364FD" w:rsidRPr="004E29B4" w:rsidRDefault="00C364FD" w:rsidP="009A6905">
                  <w:pPr>
                    <w:ind w:left="7" w:right="33"/>
                    <w:jc w:val="center"/>
                    <w:rPr>
                      <w:rFonts w:ascii="Times New Roman" w:hAnsi="Times New Roman" w:cs="Times New Roman"/>
                    </w:rPr>
                  </w:pPr>
                  <w:r>
                    <w:rPr>
                      <w:rFonts w:ascii="Times New Roman" w:hAnsi="Times New Roman" w:cs="Times New Roman"/>
                    </w:rPr>
                    <w:t>3.4.1.2. Створення файлів (бази), підтримання в контрольному стані, аналіз</w:t>
                  </w:r>
                  <w:r w:rsidR="00FB0F4E">
                    <w:rPr>
                      <w:rFonts w:ascii="Times New Roman" w:hAnsi="Times New Roman" w:cs="Times New Roman"/>
                    </w:rPr>
                    <w:t>.</w:t>
                  </w:r>
                </w:p>
              </w:tc>
            </w:tr>
          </w:tbl>
          <w:p w14:paraId="600A24A2" w14:textId="77777777" w:rsidR="001A7DAC" w:rsidRPr="004E29B4" w:rsidRDefault="001A7DAC" w:rsidP="001A7DAC">
            <w:pPr>
              <w:ind w:left="7" w:right="33"/>
              <w:jc w:val="center"/>
              <w:rPr>
                <w:rFonts w:ascii="Times New Roman" w:hAnsi="Times New Roman" w:cs="Times New Roman"/>
                <w:lang w:val="ru-RU"/>
              </w:rPr>
            </w:pPr>
          </w:p>
        </w:tc>
        <w:tc>
          <w:tcPr>
            <w:tcW w:w="3799" w:type="dxa"/>
            <w:shd w:val="clear" w:color="auto" w:fill="auto"/>
          </w:tcPr>
          <w:p w14:paraId="6FB85CEE" w14:textId="77777777" w:rsidR="00A7749D" w:rsidRDefault="002F788E" w:rsidP="00A873E3">
            <w:pPr>
              <w:ind w:left="7"/>
              <w:jc w:val="center"/>
              <w:rPr>
                <w:rFonts w:ascii="Times New Roman" w:hAnsi="Times New Roman" w:cs="Times New Roman"/>
              </w:rPr>
            </w:pPr>
            <w:r>
              <w:rPr>
                <w:rFonts w:ascii="Times New Roman" w:hAnsi="Times New Roman" w:cs="Times New Roman"/>
              </w:rPr>
              <w:t>Створено загальну базу щодо осіб</w:t>
            </w:r>
            <w:r w:rsidR="00A7749D">
              <w:rPr>
                <w:rFonts w:ascii="Times New Roman" w:hAnsi="Times New Roman" w:cs="Times New Roman"/>
              </w:rPr>
              <w:t>, що отримують або потребують отримання соціальних послуг.</w:t>
            </w:r>
          </w:p>
          <w:p w14:paraId="002C5211" w14:textId="638D4EF9" w:rsidR="001A7DAC" w:rsidRPr="00B76407" w:rsidRDefault="001A7DAC" w:rsidP="001A7DAC">
            <w:pPr>
              <w:ind w:left="7"/>
              <w:rPr>
                <w:rFonts w:ascii="Times New Roman" w:hAnsi="Times New Roman" w:cs="Times New Roman"/>
              </w:rPr>
            </w:pPr>
          </w:p>
        </w:tc>
      </w:tr>
      <w:tr w:rsidR="001A7DAC" w:rsidRPr="00553658" w14:paraId="217A59D6" w14:textId="77777777" w:rsidTr="002F17CA">
        <w:trPr>
          <w:trHeight w:val="1395"/>
        </w:trPr>
        <w:tc>
          <w:tcPr>
            <w:tcW w:w="2410" w:type="dxa"/>
            <w:vMerge/>
            <w:tcBorders>
              <w:left w:val="single" w:sz="4" w:space="0" w:color="auto"/>
              <w:right w:val="single" w:sz="4" w:space="0" w:color="auto"/>
            </w:tcBorders>
            <w:vAlign w:val="center"/>
          </w:tcPr>
          <w:p w14:paraId="3C51BDFD" w14:textId="77777777"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F268EE"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 xml:space="preserve">3.4.2. </w:t>
            </w:r>
            <w:r w:rsidRPr="004E29B4">
              <w:rPr>
                <w:rFonts w:ascii="Times New Roman" w:hAnsi="Times New Roman" w:cs="Times New Roman"/>
                <w:lang w:eastAsia="ru-RU"/>
              </w:rPr>
              <w:t>Розширення переліку послуг для різних категорій вразливих верств населення</w:t>
            </w:r>
          </w:p>
        </w:tc>
        <w:tc>
          <w:tcPr>
            <w:tcW w:w="3402" w:type="dxa"/>
            <w:tcBorders>
              <w:left w:val="single" w:sz="4" w:space="0" w:color="auto"/>
              <w:bottom w:val="single" w:sz="4" w:space="0" w:color="auto"/>
              <w:right w:val="single" w:sz="4" w:space="0" w:color="auto"/>
            </w:tcBorders>
            <w:shd w:val="clear" w:color="auto" w:fill="auto"/>
          </w:tcPr>
          <w:p w14:paraId="3CB03A05" w14:textId="76B7AE92" w:rsidR="001A7DAC" w:rsidRPr="00D53E79" w:rsidRDefault="001A7DAC" w:rsidP="00987AE9">
            <w:pPr>
              <w:pStyle w:val="a7"/>
              <w:numPr>
                <w:ilvl w:val="0"/>
                <w:numId w:val="17"/>
              </w:numPr>
              <w:tabs>
                <w:tab w:val="left" w:pos="0"/>
                <w:tab w:val="left" w:pos="317"/>
              </w:tabs>
              <w:spacing w:after="120"/>
              <w:jc w:val="center"/>
              <w:rPr>
                <w:rFonts w:ascii="Times New Roman" w:hAnsi="Times New Roman" w:cs="Times New Roman"/>
                <w:lang w:eastAsia="ru-RU"/>
              </w:rPr>
            </w:pPr>
            <w:r w:rsidRPr="00D53E79">
              <w:rPr>
                <w:rFonts w:ascii="Times New Roman" w:hAnsi="Times New Roman" w:cs="Times New Roman"/>
                <w:lang w:eastAsia="ru-RU"/>
              </w:rPr>
              <w:t xml:space="preserve">Кількість сполучених послугою </w:t>
            </w:r>
            <w:r>
              <w:rPr>
                <w:rFonts w:ascii="Times New Roman" w:hAnsi="Times New Roman" w:cs="Times New Roman"/>
                <w:lang w:eastAsia="ru-RU"/>
              </w:rPr>
              <w:t>соціального таксі сіл</w:t>
            </w:r>
            <w:r w:rsidR="006E26E2">
              <w:rPr>
                <w:rFonts w:ascii="Times New Roman" w:hAnsi="Times New Roman" w:cs="Times New Roman"/>
                <w:lang w:eastAsia="ru-RU"/>
              </w:rPr>
              <w:t xml:space="preserve"> (од.)</w:t>
            </w:r>
            <w:r>
              <w:rPr>
                <w:rFonts w:ascii="Times New Roman" w:hAnsi="Times New Roman" w:cs="Times New Roman"/>
                <w:lang w:eastAsia="ru-RU"/>
              </w:rPr>
              <w:t>;</w:t>
            </w:r>
          </w:p>
          <w:p w14:paraId="4FAE9733" w14:textId="570A3499" w:rsidR="001A7DAC" w:rsidRPr="00D53E79" w:rsidRDefault="001A7DAC" w:rsidP="00987AE9">
            <w:pPr>
              <w:pStyle w:val="a7"/>
              <w:numPr>
                <w:ilvl w:val="0"/>
                <w:numId w:val="17"/>
              </w:numPr>
              <w:tabs>
                <w:tab w:val="left" w:pos="0"/>
                <w:tab w:val="left" w:pos="317"/>
              </w:tabs>
              <w:spacing w:after="120"/>
              <w:jc w:val="center"/>
              <w:rPr>
                <w:rFonts w:ascii="Times New Roman" w:hAnsi="Times New Roman" w:cs="Times New Roman"/>
                <w:lang w:eastAsia="ru-RU"/>
              </w:rPr>
            </w:pPr>
            <w:r>
              <w:rPr>
                <w:rFonts w:ascii="Times New Roman" w:hAnsi="Times New Roman" w:cs="Times New Roman"/>
                <w:lang w:eastAsia="ru-RU"/>
              </w:rPr>
              <w:t xml:space="preserve">Кількість </w:t>
            </w:r>
            <w:r w:rsidR="006E26E2">
              <w:rPr>
                <w:rFonts w:ascii="Times New Roman" w:hAnsi="Times New Roman" w:cs="Times New Roman"/>
                <w:lang w:eastAsia="ru-RU"/>
              </w:rPr>
              <w:t>осіб, що отримали послугу соціального таксі (осіб)</w:t>
            </w:r>
            <w:r>
              <w:rPr>
                <w:rFonts w:ascii="Times New Roman" w:hAnsi="Times New Roman" w:cs="Times New Roman"/>
                <w:lang w:eastAsia="ru-RU"/>
              </w:rPr>
              <w:t>;</w:t>
            </w:r>
          </w:p>
          <w:p w14:paraId="77EB6102" w14:textId="3A5FAA62" w:rsidR="001A7DAC" w:rsidRPr="00D53E79" w:rsidRDefault="001A7DAC" w:rsidP="00987AE9">
            <w:pPr>
              <w:pStyle w:val="a7"/>
              <w:numPr>
                <w:ilvl w:val="0"/>
                <w:numId w:val="17"/>
              </w:numPr>
              <w:tabs>
                <w:tab w:val="left" w:pos="0"/>
                <w:tab w:val="left" w:pos="317"/>
              </w:tabs>
              <w:spacing w:after="120"/>
              <w:jc w:val="center"/>
              <w:rPr>
                <w:rFonts w:ascii="Times New Roman" w:hAnsi="Times New Roman" w:cs="Times New Roman"/>
                <w:lang w:eastAsia="ru-RU"/>
              </w:rPr>
            </w:pPr>
            <w:r>
              <w:rPr>
                <w:rFonts w:ascii="Times New Roman" w:hAnsi="Times New Roman" w:cs="Times New Roman"/>
                <w:lang w:eastAsia="ru-RU"/>
              </w:rPr>
              <w:t xml:space="preserve">Кількість осіб, що </w:t>
            </w:r>
            <w:r>
              <w:rPr>
                <w:rFonts w:ascii="Times New Roman" w:hAnsi="Times New Roman" w:cs="Times New Roman"/>
                <w:lang w:eastAsia="ru-RU"/>
              </w:rPr>
              <w:lastRenderedPageBreak/>
              <w:t>отримали послуги догляду</w:t>
            </w:r>
            <w:r w:rsidR="006E26E2">
              <w:rPr>
                <w:rFonts w:ascii="Times New Roman" w:hAnsi="Times New Roman" w:cs="Times New Roman"/>
                <w:lang w:eastAsia="ru-RU"/>
              </w:rPr>
              <w:t xml:space="preserve"> (осіб)</w:t>
            </w:r>
            <w:r>
              <w:rPr>
                <w:rFonts w:ascii="Times New Roman" w:hAnsi="Times New Roman" w:cs="Times New Roman"/>
                <w:lang w:eastAsia="ru-RU"/>
              </w:rPr>
              <w:t>;</w:t>
            </w:r>
          </w:p>
          <w:p w14:paraId="1BF56FA2" w14:textId="3D90C832" w:rsidR="001A7DAC" w:rsidRDefault="001A7DAC" w:rsidP="00E942C7">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 xml:space="preserve">Кількість задіяних соціальних </w:t>
            </w:r>
            <w:r w:rsidRPr="00D53E79">
              <w:rPr>
                <w:rFonts w:ascii="Times New Roman" w:hAnsi="Times New Roman" w:cs="Times New Roman"/>
                <w:lang w:eastAsia="ru-RU"/>
              </w:rPr>
              <w:t>робітників</w:t>
            </w:r>
            <w:r>
              <w:rPr>
                <w:rFonts w:ascii="Times New Roman" w:hAnsi="Times New Roman" w:cs="Times New Roman"/>
                <w:lang w:eastAsia="ru-RU"/>
              </w:rPr>
              <w:t xml:space="preserve"> до надання послуг догляду</w:t>
            </w:r>
            <w:r w:rsidR="006E26E2">
              <w:rPr>
                <w:rFonts w:ascii="Times New Roman" w:hAnsi="Times New Roman" w:cs="Times New Roman"/>
                <w:lang w:eastAsia="ru-RU"/>
              </w:rPr>
              <w:t xml:space="preserve"> (осіб)</w:t>
            </w:r>
            <w:r>
              <w:rPr>
                <w:rFonts w:ascii="Times New Roman" w:hAnsi="Times New Roman" w:cs="Times New Roman"/>
                <w:lang w:eastAsia="ru-RU"/>
              </w:rPr>
              <w:t>;</w:t>
            </w:r>
          </w:p>
          <w:p w14:paraId="31C84E87" w14:textId="765D053F" w:rsidR="001A7DAC" w:rsidRPr="00D53E79" w:rsidRDefault="001A7DAC" w:rsidP="00E942C7">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D53E79">
              <w:rPr>
                <w:rFonts w:ascii="Times New Roman" w:hAnsi="Times New Roman" w:cs="Times New Roman"/>
                <w:lang w:eastAsia="ru-RU"/>
              </w:rPr>
              <w:t>Кількість осіб, яким надано послугу</w:t>
            </w:r>
            <w:r>
              <w:rPr>
                <w:rFonts w:ascii="Times New Roman" w:hAnsi="Times New Roman" w:cs="Times New Roman"/>
                <w:lang w:eastAsia="ru-RU"/>
              </w:rPr>
              <w:t xml:space="preserve"> харчування</w:t>
            </w:r>
            <w:r w:rsidR="006E26E2">
              <w:rPr>
                <w:rFonts w:ascii="Times New Roman" w:hAnsi="Times New Roman" w:cs="Times New Roman"/>
                <w:lang w:eastAsia="ru-RU"/>
              </w:rPr>
              <w:t xml:space="preserve"> (осіб)</w:t>
            </w:r>
            <w:r>
              <w:rPr>
                <w:rFonts w:ascii="Times New Roman" w:hAnsi="Times New Roman" w:cs="Times New Roman"/>
                <w:lang w:eastAsia="ru-RU"/>
              </w:rPr>
              <w:t>;</w:t>
            </w:r>
          </w:p>
          <w:p w14:paraId="6C795F1E" w14:textId="699F2EFB" w:rsidR="001A7DAC" w:rsidRPr="00D53E79" w:rsidRDefault="001A7DAC" w:rsidP="00E942C7">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Pr>
                <w:rFonts w:ascii="Times New Roman" w:hAnsi="Times New Roman" w:cs="Times New Roman"/>
                <w:lang w:eastAsia="ru-RU"/>
              </w:rPr>
              <w:t>Кількість представників громадського сектору</w:t>
            </w:r>
            <w:r w:rsidRPr="00D53E79">
              <w:rPr>
                <w:rFonts w:ascii="Times New Roman" w:hAnsi="Times New Roman" w:cs="Times New Roman"/>
                <w:lang w:eastAsia="ru-RU"/>
              </w:rPr>
              <w:t xml:space="preserve"> та благодійників –партнерів проекту</w:t>
            </w:r>
            <w:r>
              <w:rPr>
                <w:rFonts w:ascii="Times New Roman" w:hAnsi="Times New Roman" w:cs="Times New Roman"/>
                <w:lang w:eastAsia="ru-RU"/>
              </w:rPr>
              <w:t xml:space="preserve"> кухні для потребуючих</w:t>
            </w:r>
            <w:r w:rsidR="006E26E2">
              <w:rPr>
                <w:rFonts w:ascii="Times New Roman" w:hAnsi="Times New Roman" w:cs="Times New Roman"/>
                <w:lang w:eastAsia="ru-RU"/>
              </w:rPr>
              <w:t xml:space="preserve"> (осіб, од.)</w:t>
            </w:r>
            <w:r>
              <w:rPr>
                <w:rFonts w:ascii="Times New Roman" w:hAnsi="Times New Roman" w:cs="Times New Roman"/>
                <w:lang w:eastAsia="ru-RU"/>
              </w:rPr>
              <w:t>;</w:t>
            </w:r>
          </w:p>
          <w:p w14:paraId="0742E615" w14:textId="1ADA3F02" w:rsidR="001A7DAC" w:rsidRPr="00D53E79" w:rsidRDefault="001A7DAC" w:rsidP="00E942C7">
            <w:pPr>
              <w:pStyle w:val="a7"/>
              <w:numPr>
                <w:ilvl w:val="0"/>
                <w:numId w:val="16"/>
              </w:numPr>
              <w:tabs>
                <w:tab w:val="left" w:pos="0"/>
                <w:tab w:val="left" w:pos="317"/>
                <w:tab w:val="num" w:pos="360"/>
              </w:tabs>
              <w:spacing w:after="120"/>
              <w:ind w:left="172"/>
              <w:jc w:val="center"/>
              <w:rPr>
                <w:rFonts w:ascii="Times New Roman" w:hAnsi="Times New Roman" w:cs="Times New Roman"/>
                <w:lang w:eastAsia="ru-RU"/>
              </w:rPr>
            </w:pPr>
            <w:r w:rsidRPr="00D53E79">
              <w:rPr>
                <w:rFonts w:ascii="Times New Roman" w:hAnsi="Times New Roman" w:cs="Times New Roman"/>
                <w:lang w:eastAsia="ru-RU"/>
              </w:rPr>
              <w:t>Кількість волон</w:t>
            </w:r>
            <w:r>
              <w:rPr>
                <w:rFonts w:ascii="Times New Roman" w:hAnsi="Times New Roman" w:cs="Times New Roman"/>
                <w:lang w:eastAsia="ru-RU"/>
              </w:rPr>
              <w:t>терів, що долучились до проекту кухні для потребуючих</w:t>
            </w:r>
            <w:r w:rsidR="006E26E2">
              <w:rPr>
                <w:rFonts w:ascii="Times New Roman" w:hAnsi="Times New Roman" w:cs="Times New Roman"/>
                <w:lang w:eastAsia="ru-RU"/>
              </w:rPr>
              <w:t xml:space="preserve"> (осіб)</w:t>
            </w:r>
            <w:r>
              <w:rPr>
                <w:rFonts w:ascii="Times New Roman" w:hAnsi="Times New Roman" w:cs="Times New Roman"/>
                <w:lang w:eastAsia="ru-RU"/>
              </w:rPr>
              <w:t>.</w:t>
            </w:r>
          </w:p>
        </w:tc>
        <w:tc>
          <w:tcPr>
            <w:tcW w:w="3402" w:type="dxa"/>
            <w:shd w:val="clear" w:color="auto" w:fill="auto"/>
          </w:tcPr>
          <w:p w14:paraId="2C816190"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lastRenderedPageBreak/>
              <w:t xml:space="preserve">3.4.2.1. </w:t>
            </w:r>
            <w:r w:rsidRPr="008C3654">
              <w:rPr>
                <w:rFonts w:ascii="Times New Roman" w:hAnsi="Times New Roman" w:cs="Times New Roman"/>
              </w:rPr>
              <w:t>Запровадження надання комплексних реабілітаційних послуг денного догляду для осіб з інвалідністю.</w:t>
            </w:r>
          </w:p>
          <w:p w14:paraId="7A88920C"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3.4.2.2. </w:t>
            </w:r>
            <w:r w:rsidRPr="008C3654">
              <w:rPr>
                <w:rFonts w:ascii="Times New Roman" w:hAnsi="Times New Roman" w:cs="Times New Roman"/>
              </w:rPr>
              <w:t xml:space="preserve">Соціальне таксі (автобус для перевезення соціально вразливих осіб з </w:t>
            </w:r>
            <w:r w:rsidRPr="008C3654">
              <w:rPr>
                <w:rFonts w:ascii="Times New Roman" w:hAnsi="Times New Roman" w:cs="Times New Roman"/>
              </w:rPr>
              <w:lastRenderedPageBreak/>
              <w:t>населених пунктів, що не охоплені громадським транспортним сполученням)</w:t>
            </w:r>
            <w:r>
              <w:rPr>
                <w:rFonts w:ascii="Times New Roman" w:hAnsi="Times New Roman" w:cs="Times New Roman"/>
              </w:rPr>
              <w:t>.</w:t>
            </w:r>
          </w:p>
          <w:p w14:paraId="6457D429"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3.4.2.3. </w:t>
            </w:r>
            <w:r w:rsidRPr="008C3654">
              <w:rPr>
                <w:rFonts w:ascii="Times New Roman" w:hAnsi="Times New Roman" w:cs="Times New Roman"/>
              </w:rPr>
              <w:t>Запровадження послуги догляду за потребуючими особами на умовах самоокупності</w:t>
            </w:r>
            <w:r>
              <w:rPr>
                <w:rFonts w:ascii="Times New Roman" w:hAnsi="Times New Roman" w:cs="Times New Roman"/>
              </w:rPr>
              <w:t>.</w:t>
            </w:r>
          </w:p>
          <w:p w14:paraId="18732833"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3.4.2.4. Запровадження проекту кухні для потребуючих.</w:t>
            </w:r>
          </w:p>
          <w:p w14:paraId="14D9F74F"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3.4.2.5.</w:t>
            </w:r>
            <w:r w:rsidRPr="008C3654">
              <w:t xml:space="preserve"> </w:t>
            </w:r>
            <w:r w:rsidRPr="008C3654">
              <w:rPr>
                <w:rFonts w:ascii="Times New Roman" w:hAnsi="Times New Roman" w:cs="Times New Roman"/>
              </w:rPr>
              <w:t>Впровадження мобільних побутових послуг (перукар, ремонт ел. приладів, прання, манікюр, педикюр та ін.) особам з інвалідністю, одиноким та самотньо проживаючим особам, сім’ям в складних життєвих обставинах</w:t>
            </w:r>
            <w:r>
              <w:rPr>
                <w:rFonts w:ascii="Times New Roman" w:hAnsi="Times New Roman" w:cs="Times New Roman"/>
              </w:rPr>
              <w:t>.</w:t>
            </w:r>
          </w:p>
          <w:p w14:paraId="08F14FD2"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3.4.2.6. Створення патронатних сімей.</w:t>
            </w:r>
          </w:p>
          <w:p w14:paraId="2C8FCEA8" w14:textId="79956410"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3.4.2.7.  </w:t>
            </w:r>
            <w:r w:rsidRPr="008C3654">
              <w:rPr>
                <w:rFonts w:ascii="Times New Roman" w:hAnsi="Times New Roman" w:cs="Times New Roman"/>
              </w:rPr>
              <w:t>Створення санітарно- гігієнічної</w:t>
            </w:r>
            <w:r w:rsidR="00297F3B">
              <w:rPr>
                <w:rFonts w:ascii="Times New Roman" w:hAnsi="Times New Roman" w:cs="Times New Roman"/>
              </w:rPr>
              <w:t xml:space="preserve"> кім</w:t>
            </w:r>
            <w:r w:rsidRPr="008C3654">
              <w:rPr>
                <w:rFonts w:ascii="Times New Roman" w:hAnsi="Times New Roman" w:cs="Times New Roman"/>
              </w:rPr>
              <w:t>нати для покращення надання послуг терцентром.</w:t>
            </w:r>
          </w:p>
          <w:p w14:paraId="23F7D2AF"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3.4.2.8. </w:t>
            </w:r>
            <w:r w:rsidRPr="008C3654">
              <w:rPr>
                <w:rFonts w:ascii="Times New Roman" w:hAnsi="Times New Roman" w:cs="Times New Roman"/>
              </w:rPr>
              <w:t>Сприяння підвищенню кваліфікації та навчанню працівників соціальних установ щодо новітніх методик надання соціальних послуг та роботи з клієнтами</w:t>
            </w:r>
            <w:r>
              <w:rPr>
                <w:rFonts w:ascii="Times New Roman" w:hAnsi="Times New Roman" w:cs="Times New Roman"/>
              </w:rPr>
              <w:t>.</w:t>
            </w:r>
          </w:p>
        </w:tc>
        <w:tc>
          <w:tcPr>
            <w:tcW w:w="3799" w:type="dxa"/>
            <w:shd w:val="clear" w:color="auto" w:fill="auto"/>
          </w:tcPr>
          <w:p w14:paraId="7BDA62CB" w14:textId="77777777" w:rsidR="001A7DAC" w:rsidRDefault="0045232C" w:rsidP="0027526D">
            <w:pPr>
              <w:ind w:left="7"/>
              <w:jc w:val="center"/>
              <w:rPr>
                <w:rFonts w:ascii="Times New Roman" w:hAnsi="Times New Roman" w:cs="Times New Roman"/>
              </w:rPr>
            </w:pPr>
            <w:r>
              <w:rPr>
                <w:rFonts w:ascii="Times New Roman" w:hAnsi="Times New Roman" w:cs="Times New Roman"/>
              </w:rPr>
              <w:lastRenderedPageBreak/>
              <w:t>Запроваджено послугу соціального таксі.</w:t>
            </w:r>
          </w:p>
          <w:p w14:paraId="60A7C26F" w14:textId="77777777" w:rsidR="0045232C" w:rsidRDefault="0045232C" w:rsidP="0027526D">
            <w:pPr>
              <w:ind w:left="7"/>
              <w:jc w:val="center"/>
              <w:rPr>
                <w:rFonts w:ascii="Times New Roman" w:hAnsi="Times New Roman" w:cs="Times New Roman"/>
              </w:rPr>
            </w:pPr>
            <w:r>
              <w:rPr>
                <w:rFonts w:ascii="Times New Roman" w:hAnsi="Times New Roman" w:cs="Times New Roman"/>
              </w:rPr>
              <w:t>Запроваджено комплексних реабілітаційних послуг денного догляду для осіб з інвалідністю.</w:t>
            </w:r>
          </w:p>
          <w:p w14:paraId="4E251195" w14:textId="7F206EBF" w:rsidR="00297F3B" w:rsidRDefault="00297F3B" w:rsidP="0027526D">
            <w:pPr>
              <w:ind w:left="7"/>
              <w:jc w:val="center"/>
              <w:rPr>
                <w:rFonts w:ascii="Times New Roman" w:hAnsi="Times New Roman" w:cs="Times New Roman"/>
              </w:rPr>
            </w:pPr>
            <w:r>
              <w:rPr>
                <w:rFonts w:ascii="Times New Roman" w:hAnsi="Times New Roman" w:cs="Times New Roman"/>
              </w:rPr>
              <w:t>Запроваджено послугу кухні для потребуючих.</w:t>
            </w:r>
          </w:p>
          <w:p w14:paraId="1A458BA0" w14:textId="1A0137B8" w:rsidR="00297F3B" w:rsidRDefault="00297F3B" w:rsidP="0027526D">
            <w:pPr>
              <w:ind w:left="7"/>
              <w:jc w:val="center"/>
              <w:rPr>
                <w:rFonts w:ascii="Times New Roman" w:hAnsi="Times New Roman" w:cs="Times New Roman"/>
              </w:rPr>
            </w:pPr>
            <w:r>
              <w:rPr>
                <w:rFonts w:ascii="Times New Roman" w:hAnsi="Times New Roman" w:cs="Times New Roman"/>
              </w:rPr>
              <w:t xml:space="preserve">Впроваджено мобільні побутові </w:t>
            </w:r>
            <w:r>
              <w:rPr>
                <w:rFonts w:ascii="Times New Roman" w:hAnsi="Times New Roman" w:cs="Times New Roman"/>
              </w:rPr>
              <w:lastRenderedPageBreak/>
              <w:t>послуги для осіб з інвалідністю, одиноких осіб, осіб з сімей, що перебувають в складних життєвих обставинах.</w:t>
            </w:r>
          </w:p>
          <w:p w14:paraId="3BC34883" w14:textId="19F215C3" w:rsidR="00297F3B" w:rsidRDefault="00297F3B" w:rsidP="0027526D">
            <w:pPr>
              <w:ind w:left="7"/>
              <w:jc w:val="center"/>
              <w:rPr>
                <w:rFonts w:ascii="Times New Roman" w:hAnsi="Times New Roman" w:cs="Times New Roman"/>
              </w:rPr>
            </w:pPr>
            <w:r>
              <w:rPr>
                <w:rFonts w:ascii="Times New Roman" w:hAnsi="Times New Roman" w:cs="Times New Roman"/>
              </w:rPr>
              <w:t>Створено на території громади патронатні сім’ї</w:t>
            </w:r>
            <w:r w:rsidR="00FC0DD2">
              <w:rPr>
                <w:rFonts w:ascii="Times New Roman" w:hAnsi="Times New Roman" w:cs="Times New Roman"/>
              </w:rPr>
              <w:t>.</w:t>
            </w:r>
          </w:p>
          <w:p w14:paraId="622D9BC2" w14:textId="6A8966F4" w:rsidR="00FC0DD2" w:rsidRDefault="00FC0DD2" w:rsidP="0027526D">
            <w:pPr>
              <w:ind w:left="7"/>
              <w:jc w:val="center"/>
              <w:rPr>
                <w:rFonts w:ascii="Times New Roman" w:hAnsi="Times New Roman" w:cs="Times New Roman"/>
              </w:rPr>
            </w:pPr>
            <w:r>
              <w:rPr>
                <w:rFonts w:ascii="Times New Roman" w:hAnsi="Times New Roman" w:cs="Times New Roman"/>
              </w:rPr>
              <w:t xml:space="preserve">Створено санітарно-гігієнічну кімнату на базі КУ </w:t>
            </w:r>
            <w:r w:rsidR="0069530D">
              <w:rPr>
                <w:rFonts w:ascii="Times New Roman" w:hAnsi="Times New Roman" w:cs="Times New Roman"/>
              </w:rPr>
              <w:t>ДМР «Територіальний центр соціального обслуговування»</w:t>
            </w:r>
            <w:r w:rsidR="0027526D">
              <w:rPr>
                <w:rFonts w:ascii="Times New Roman" w:hAnsi="Times New Roman" w:cs="Times New Roman"/>
              </w:rPr>
              <w:t>.</w:t>
            </w:r>
          </w:p>
          <w:p w14:paraId="343F9135" w14:textId="2926745E" w:rsidR="0027526D" w:rsidRDefault="0027526D" w:rsidP="0027526D">
            <w:pPr>
              <w:ind w:left="7"/>
              <w:jc w:val="center"/>
              <w:rPr>
                <w:rFonts w:ascii="Times New Roman" w:hAnsi="Times New Roman" w:cs="Times New Roman"/>
              </w:rPr>
            </w:pPr>
            <w:r>
              <w:rPr>
                <w:rFonts w:ascii="Times New Roman" w:hAnsi="Times New Roman" w:cs="Times New Roman"/>
              </w:rPr>
              <w:t>Підвищено кваліфікацію працівників соціальних установ.</w:t>
            </w:r>
          </w:p>
          <w:p w14:paraId="755A3A45" w14:textId="5934FBAB" w:rsidR="0045232C" w:rsidRPr="00B76407" w:rsidRDefault="0045232C" w:rsidP="001A7DAC">
            <w:pPr>
              <w:ind w:left="7"/>
              <w:rPr>
                <w:rFonts w:ascii="Times New Roman" w:hAnsi="Times New Roman" w:cs="Times New Roman"/>
              </w:rPr>
            </w:pPr>
          </w:p>
        </w:tc>
      </w:tr>
      <w:tr w:rsidR="001A7DAC" w:rsidRPr="00553658" w14:paraId="624A42F8" w14:textId="77777777" w:rsidTr="002F17CA">
        <w:trPr>
          <w:trHeight w:val="240"/>
        </w:trPr>
        <w:tc>
          <w:tcPr>
            <w:tcW w:w="2410" w:type="dxa"/>
            <w:vMerge/>
            <w:tcBorders>
              <w:left w:val="single" w:sz="4" w:space="0" w:color="auto"/>
              <w:right w:val="single" w:sz="4" w:space="0" w:color="auto"/>
            </w:tcBorders>
            <w:vAlign w:val="center"/>
          </w:tcPr>
          <w:p w14:paraId="6DD52874" w14:textId="0ABD3FBD" w:rsidR="001A7DAC" w:rsidRDefault="001A7DAC"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7DCF72"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3.4.3. Соціальна інтеграція</w:t>
            </w:r>
          </w:p>
        </w:tc>
        <w:tc>
          <w:tcPr>
            <w:tcW w:w="3402" w:type="dxa"/>
            <w:tcBorders>
              <w:left w:val="single" w:sz="4" w:space="0" w:color="auto"/>
              <w:bottom w:val="single" w:sz="4" w:space="0" w:color="auto"/>
              <w:right w:val="single" w:sz="4" w:space="0" w:color="auto"/>
            </w:tcBorders>
            <w:shd w:val="clear" w:color="auto" w:fill="auto"/>
          </w:tcPr>
          <w:p w14:paraId="668C1211" w14:textId="1E45A3F4" w:rsidR="001A7DAC" w:rsidRDefault="001A7DAC" w:rsidP="00987AE9">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sidRPr="00D53E79">
              <w:rPr>
                <w:rFonts w:ascii="Times New Roman" w:hAnsi="Times New Roman" w:cs="Times New Roman"/>
                <w:lang w:eastAsia="ru-RU"/>
              </w:rPr>
              <w:t>Кількість облаштованих пандусів, туа</w:t>
            </w:r>
            <w:r w:rsidR="00226993">
              <w:rPr>
                <w:rFonts w:ascii="Times New Roman" w:hAnsi="Times New Roman" w:cs="Times New Roman"/>
                <w:lang w:eastAsia="ru-RU"/>
              </w:rPr>
              <w:t xml:space="preserve">летів, визначених місць </w:t>
            </w:r>
            <w:r w:rsidR="00226993">
              <w:rPr>
                <w:rFonts w:ascii="Times New Roman" w:hAnsi="Times New Roman" w:cs="Times New Roman"/>
                <w:lang w:eastAsia="ru-RU"/>
              </w:rPr>
              <w:lastRenderedPageBreak/>
              <w:t>паркування</w:t>
            </w:r>
            <w:r w:rsidRPr="00D53E79">
              <w:rPr>
                <w:rFonts w:ascii="Times New Roman" w:hAnsi="Times New Roman" w:cs="Times New Roman"/>
                <w:lang w:eastAsia="ru-RU"/>
              </w:rPr>
              <w:t>, пристосовани</w:t>
            </w:r>
            <w:r w:rsidR="00ED1DC7">
              <w:rPr>
                <w:rFonts w:ascii="Times New Roman" w:hAnsi="Times New Roman" w:cs="Times New Roman"/>
                <w:lang w:eastAsia="ru-RU"/>
              </w:rPr>
              <w:t xml:space="preserve">х </w:t>
            </w:r>
            <w:r w:rsidRPr="00D53E79">
              <w:rPr>
                <w:rFonts w:ascii="Times New Roman" w:hAnsi="Times New Roman" w:cs="Times New Roman"/>
                <w:lang w:eastAsia="ru-RU"/>
              </w:rPr>
              <w:t>засоб</w:t>
            </w:r>
            <w:r w:rsidR="00ED1DC7">
              <w:rPr>
                <w:rFonts w:ascii="Times New Roman" w:hAnsi="Times New Roman" w:cs="Times New Roman"/>
                <w:lang w:eastAsia="ru-RU"/>
              </w:rPr>
              <w:t>ів інформування (од.)</w:t>
            </w:r>
            <w:r>
              <w:rPr>
                <w:rFonts w:ascii="Times New Roman" w:hAnsi="Times New Roman" w:cs="Times New Roman"/>
                <w:lang w:eastAsia="ru-RU"/>
              </w:rPr>
              <w:t>;</w:t>
            </w:r>
          </w:p>
          <w:p w14:paraId="269E0539" w14:textId="3ADAE2A6" w:rsidR="001A7DAC" w:rsidRDefault="001A7DAC" w:rsidP="00987AE9">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заходів</w:t>
            </w:r>
            <w:r w:rsidR="009039CD">
              <w:rPr>
                <w:rFonts w:ascii="Times New Roman" w:hAnsi="Times New Roman" w:cs="Times New Roman"/>
                <w:lang w:eastAsia="ru-RU"/>
              </w:rPr>
              <w:t xml:space="preserve"> (ярмарки, майстер-класи тощо) за участі дітей та осіб з інвалідністю</w:t>
            </w:r>
            <w:r w:rsidR="004C7CB9">
              <w:rPr>
                <w:rFonts w:ascii="Times New Roman" w:hAnsi="Times New Roman" w:cs="Times New Roman"/>
                <w:lang w:eastAsia="ru-RU"/>
              </w:rPr>
              <w:t xml:space="preserve"> (од.);</w:t>
            </w:r>
          </w:p>
          <w:p w14:paraId="173B1687" w14:textId="72685C7D" w:rsidR="001A7DAC" w:rsidRPr="00D53E79" w:rsidRDefault="001A7DAC" w:rsidP="00753B1D">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громадських організацій</w:t>
            </w:r>
            <w:r w:rsidR="002D6A98">
              <w:rPr>
                <w:rFonts w:ascii="Times New Roman" w:hAnsi="Times New Roman" w:cs="Times New Roman"/>
                <w:lang w:eastAsia="ru-RU"/>
              </w:rPr>
              <w:t xml:space="preserve"> та дорадчих органів міської ради, що </w:t>
            </w:r>
            <w:r w:rsidR="00753B1D">
              <w:rPr>
                <w:rFonts w:ascii="Times New Roman" w:hAnsi="Times New Roman" w:cs="Times New Roman"/>
                <w:lang w:eastAsia="ru-RU"/>
              </w:rPr>
              <w:t>беруть участь у соціальних ініціативах</w:t>
            </w:r>
            <w:r w:rsidR="002D6A98">
              <w:rPr>
                <w:rFonts w:ascii="Times New Roman" w:hAnsi="Times New Roman" w:cs="Times New Roman"/>
                <w:lang w:eastAsia="ru-RU"/>
              </w:rPr>
              <w:t xml:space="preserve"> </w:t>
            </w:r>
            <w:r w:rsidR="00753B1D">
              <w:rPr>
                <w:rFonts w:ascii="Times New Roman" w:hAnsi="Times New Roman" w:cs="Times New Roman"/>
                <w:lang w:eastAsia="ru-RU"/>
              </w:rPr>
              <w:t xml:space="preserve"> (од.</w:t>
            </w:r>
            <w:r w:rsidR="009039CD">
              <w:rPr>
                <w:rFonts w:ascii="Times New Roman" w:hAnsi="Times New Roman" w:cs="Times New Roman"/>
                <w:lang w:eastAsia="ru-RU"/>
              </w:rPr>
              <w:t>)</w:t>
            </w:r>
            <w:r w:rsidR="00753B1D">
              <w:rPr>
                <w:rFonts w:ascii="Times New Roman" w:hAnsi="Times New Roman" w:cs="Times New Roman"/>
                <w:lang w:eastAsia="ru-RU"/>
              </w:rPr>
              <w:t>.</w:t>
            </w:r>
          </w:p>
        </w:tc>
        <w:tc>
          <w:tcPr>
            <w:tcW w:w="3402" w:type="dxa"/>
            <w:shd w:val="clear" w:color="auto" w:fill="auto"/>
          </w:tcPr>
          <w:p w14:paraId="50DC0312"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lastRenderedPageBreak/>
              <w:t xml:space="preserve">3.4.3.1. </w:t>
            </w:r>
            <w:r w:rsidRPr="00D53E79">
              <w:rPr>
                <w:rFonts w:ascii="Times New Roman" w:hAnsi="Times New Roman" w:cs="Times New Roman"/>
              </w:rPr>
              <w:t xml:space="preserve">Впровадження (проведення) ярмарок, майстер-класів за участі дітей </w:t>
            </w:r>
            <w:r w:rsidRPr="00D53E79">
              <w:rPr>
                <w:rFonts w:ascii="Times New Roman" w:hAnsi="Times New Roman" w:cs="Times New Roman"/>
              </w:rPr>
              <w:lastRenderedPageBreak/>
              <w:t>та осіб з інвалідністю</w:t>
            </w:r>
            <w:r>
              <w:rPr>
                <w:rFonts w:ascii="Times New Roman" w:hAnsi="Times New Roman" w:cs="Times New Roman"/>
              </w:rPr>
              <w:t>.</w:t>
            </w:r>
          </w:p>
          <w:p w14:paraId="236EB510"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3.4.3.2. </w:t>
            </w:r>
            <w:r w:rsidRPr="00D53E79">
              <w:rPr>
                <w:rFonts w:ascii="Times New Roman" w:hAnsi="Times New Roman" w:cs="Times New Roman"/>
              </w:rPr>
              <w:t>Запровадження гурткової роботи з дітьми з інвалідністю.</w:t>
            </w:r>
          </w:p>
          <w:p w14:paraId="6924F363"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3.4.3.3. </w:t>
            </w:r>
            <w:r w:rsidRPr="00D53E79">
              <w:rPr>
                <w:rFonts w:ascii="Times New Roman" w:hAnsi="Times New Roman" w:cs="Times New Roman"/>
              </w:rPr>
              <w:t>Адаптація міського простору під потреби осіб з обмеженими можливостями</w:t>
            </w:r>
            <w:r>
              <w:rPr>
                <w:rFonts w:ascii="Times New Roman" w:hAnsi="Times New Roman" w:cs="Times New Roman"/>
              </w:rPr>
              <w:t>.</w:t>
            </w:r>
          </w:p>
          <w:p w14:paraId="499A0F3B" w14:textId="4D93C2D0" w:rsidR="001A7DAC" w:rsidRDefault="001A7DAC" w:rsidP="001A7DAC">
            <w:pPr>
              <w:ind w:left="7" w:right="33"/>
              <w:jc w:val="center"/>
              <w:rPr>
                <w:rFonts w:ascii="Times New Roman" w:hAnsi="Times New Roman" w:cs="Times New Roman"/>
              </w:rPr>
            </w:pPr>
            <w:r>
              <w:rPr>
                <w:rFonts w:ascii="Times New Roman" w:hAnsi="Times New Roman" w:cs="Times New Roman"/>
              </w:rPr>
              <w:t>3.4.3.4.</w:t>
            </w:r>
            <w:r w:rsidRPr="00D53E79">
              <w:t xml:space="preserve"> </w:t>
            </w:r>
            <w:r w:rsidRPr="00D53E79">
              <w:rPr>
                <w:rFonts w:ascii="Times New Roman" w:hAnsi="Times New Roman" w:cs="Times New Roman"/>
              </w:rPr>
              <w:t>Сприяння розвитку та діяльності громадських організацій та дорадчих органів міської ради</w:t>
            </w:r>
            <w:r w:rsidR="00966AD5">
              <w:rPr>
                <w:rFonts w:ascii="Times New Roman" w:hAnsi="Times New Roman" w:cs="Times New Roman"/>
              </w:rPr>
              <w:t>.</w:t>
            </w:r>
          </w:p>
        </w:tc>
        <w:tc>
          <w:tcPr>
            <w:tcW w:w="3799" w:type="dxa"/>
            <w:shd w:val="clear" w:color="auto" w:fill="auto"/>
          </w:tcPr>
          <w:p w14:paraId="75F28B95" w14:textId="77777777" w:rsidR="001A7DAC" w:rsidRDefault="00966AD5" w:rsidP="00A905FB">
            <w:pPr>
              <w:ind w:left="7"/>
              <w:jc w:val="center"/>
              <w:rPr>
                <w:rFonts w:ascii="Times New Roman" w:hAnsi="Times New Roman" w:cs="Times New Roman"/>
              </w:rPr>
            </w:pPr>
            <w:r>
              <w:rPr>
                <w:rFonts w:ascii="Times New Roman" w:hAnsi="Times New Roman" w:cs="Times New Roman"/>
              </w:rPr>
              <w:lastRenderedPageBreak/>
              <w:t xml:space="preserve">Забезпечено участь </w:t>
            </w:r>
            <w:r w:rsidR="00E0383A">
              <w:rPr>
                <w:rFonts w:ascii="Times New Roman" w:hAnsi="Times New Roman" w:cs="Times New Roman"/>
              </w:rPr>
              <w:t>осіб та дітей з особливими потребами у заходах, що проводяться у громаді</w:t>
            </w:r>
            <w:r w:rsidR="00864987">
              <w:rPr>
                <w:rFonts w:ascii="Times New Roman" w:hAnsi="Times New Roman" w:cs="Times New Roman"/>
              </w:rPr>
              <w:t>.</w:t>
            </w:r>
          </w:p>
          <w:p w14:paraId="126D76C0" w14:textId="77777777" w:rsidR="00864987" w:rsidRDefault="00864987" w:rsidP="00A905FB">
            <w:pPr>
              <w:ind w:left="7"/>
              <w:jc w:val="center"/>
              <w:rPr>
                <w:rFonts w:ascii="Times New Roman" w:hAnsi="Times New Roman" w:cs="Times New Roman"/>
              </w:rPr>
            </w:pPr>
            <w:r>
              <w:rPr>
                <w:rFonts w:ascii="Times New Roman" w:hAnsi="Times New Roman" w:cs="Times New Roman"/>
              </w:rPr>
              <w:lastRenderedPageBreak/>
              <w:t>Забезпечено доступність об’єктів інфр</w:t>
            </w:r>
            <w:r w:rsidR="00A905FB">
              <w:rPr>
                <w:rFonts w:ascii="Times New Roman" w:hAnsi="Times New Roman" w:cs="Times New Roman"/>
              </w:rPr>
              <w:t>аструктури, послуг для осіб з об</w:t>
            </w:r>
            <w:r>
              <w:rPr>
                <w:rFonts w:ascii="Times New Roman" w:hAnsi="Times New Roman" w:cs="Times New Roman"/>
              </w:rPr>
              <w:t>меженими фізичними можливостями.</w:t>
            </w:r>
          </w:p>
          <w:p w14:paraId="36472459" w14:textId="7E0C29EB" w:rsidR="00A905FB" w:rsidRPr="00B76407" w:rsidRDefault="00A905FB" w:rsidP="00A905FB">
            <w:pPr>
              <w:ind w:left="7"/>
              <w:jc w:val="center"/>
              <w:rPr>
                <w:rFonts w:ascii="Times New Roman" w:hAnsi="Times New Roman" w:cs="Times New Roman"/>
              </w:rPr>
            </w:pPr>
            <w:r>
              <w:rPr>
                <w:rFonts w:ascii="Times New Roman" w:hAnsi="Times New Roman" w:cs="Times New Roman"/>
              </w:rPr>
              <w:t>Залучено представників громадського сектору, дорадчих органів міської ради до соціальних ініціатив.</w:t>
            </w:r>
          </w:p>
        </w:tc>
      </w:tr>
      <w:tr w:rsidR="003A0842" w:rsidRPr="00553658" w14:paraId="66076E12" w14:textId="77777777" w:rsidTr="002F17CA">
        <w:trPr>
          <w:trHeight w:val="4194"/>
        </w:trPr>
        <w:tc>
          <w:tcPr>
            <w:tcW w:w="2410" w:type="dxa"/>
            <w:vMerge w:val="restart"/>
            <w:tcBorders>
              <w:left w:val="single" w:sz="4" w:space="0" w:color="auto"/>
              <w:right w:val="single" w:sz="4" w:space="0" w:color="auto"/>
            </w:tcBorders>
            <w:vAlign w:val="center"/>
          </w:tcPr>
          <w:p w14:paraId="55F81FB9" w14:textId="74E1CE15" w:rsidR="003A0842" w:rsidRPr="00745CDA" w:rsidRDefault="003A0842" w:rsidP="001A7DAC">
            <w:pPr>
              <w:spacing w:after="160" w:line="259" w:lineRule="auto"/>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lastRenderedPageBreak/>
              <w:t>3.5</w:t>
            </w:r>
            <w:r w:rsidRPr="00745CDA">
              <w:rPr>
                <w:rFonts w:ascii="Times New Roman" w:hAnsi="Times New Roman" w:cs="Times New Roman"/>
                <w:color w:val="000000" w:themeColor="text1"/>
                <w:lang w:eastAsia="ru-RU"/>
              </w:rPr>
              <w:t>. Розширення можливостей для забезпечення культурних, духовних потреб жителів громади</w:t>
            </w:r>
          </w:p>
        </w:tc>
        <w:tc>
          <w:tcPr>
            <w:tcW w:w="2835" w:type="dxa"/>
            <w:tcBorders>
              <w:top w:val="single" w:sz="4" w:space="0" w:color="auto"/>
              <w:left w:val="single" w:sz="4" w:space="0" w:color="auto"/>
              <w:right w:val="single" w:sz="4" w:space="0" w:color="auto"/>
            </w:tcBorders>
            <w:shd w:val="clear" w:color="auto" w:fill="auto"/>
          </w:tcPr>
          <w:p w14:paraId="2AE5F12C" w14:textId="77777777" w:rsidR="003A0842" w:rsidRPr="00745CDA" w:rsidRDefault="003A0842" w:rsidP="001A7DAC">
            <w:pPr>
              <w:spacing w:after="160" w:line="259" w:lineRule="auto"/>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3.5</w:t>
            </w:r>
            <w:r w:rsidRPr="00745CDA">
              <w:rPr>
                <w:rFonts w:ascii="Times New Roman" w:hAnsi="Times New Roman" w:cs="Times New Roman"/>
                <w:color w:val="000000" w:themeColor="text1"/>
                <w:lang w:eastAsia="ru-RU"/>
              </w:rPr>
              <w:t>.1. Забезпечення умов для забезпечення рівного доступу до якісного культурного продукту. Створення центрів культурних послуг</w:t>
            </w:r>
          </w:p>
        </w:tc>
        <w:tc>
          <w:tcPr>
            <w:tcW w:w="3402" w:type="dxa"/>
            <w:tcBorders>
              <w:top w:val="single" w:sz="4" w:space="0" w:color="auto"/>
              <w:left w:val="single" w:sz="4" w:space="0" w:color="auto"/>
              <w:right w:val="single" w:sz="4" w:space="0" w:color="auto"/>
            </w:tcBorders>
            <w:shd w:val="clear" w:color="auto" w:fill="auto"/>
          </w:tcPr>
          <w:p w14:paraId="0CFAB7A2" w14:textId="77777777" w:rsidR="003A0842" w:rsidRDefault="003A0842" w:rsidP="003A0842">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закладів культури громади, у яких покращено матеріально-технічну базу протягом звітного періоду (од.);</w:t>
            </w:r>
          </w:p>
          <w:p w14:paraId="5261ED37" w14:textId="248BDBD8" w:rsidR="003A0842" w:rsidRPr="003A0842" w:rsidRDefault="00920C2F" w:rsidP="003A0842">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створених центрів культурних послуг (од.).</w:t>
            </w:r>
          </w:p>
        </w:tc>
        <w:tc>
          <w:tcPr>
            <w:tcW w:w="3402" w:type="dxa"/>
            <w:shd w:val="clear" w:color="auto" w:fill="auto"/>
          </w:tcPr>
          <w:p w14:paraId="7334623F" w14:textId="77777777" w:rsidR="003A0842" w:rsidRDefault="003A0842" w:rsidP="001A7DAC">
            <w:pPr>
              <w:ind w:left="7" w:right="33"/>
              <w:jc w:val="center"/>
              <w:rPr>
                <w:rFonts w:ascii="Times New Roman" w:hAnsi="Times New Roman" w:cs="Times New Roman"/>
              </w:rPr>
            </w:pPr>
            <w:r>
              <w:rPr>
                <w:rFonts w:ascii="Times New Roman" w:hAnsi="Times New Roman" w:cs="Times New Roman"/>
              </w:rPr>
              <w:t xml:space="preserve">3.5.1.1. </w:t>
            </w:r>
            <w:r w:rsidRPr="002D338F">
              <w:rPr>
                <w:rFonts w:ascii="Times New Roman" w:hAnsi="Times New Roman" w:cs="Times New Roman"/>
              </w:rPr>
              <w:t>Створення центрів культурних послуг відповідно культурних потреб населення громади</w:t>
            </w:r>
            <w:r>
              <w:rPr>
                <w:rFonts w:ascii="Times New Roman" w:hAnsi="Times New Roman" w:cs="Times New Roman"/>
              </w:rPr>
              <w:t>.</w:t>
            </w:r>
          </w:p>
          <w:p w14:paraId="3BA9F390" w14:textId="77777777" w:rsidR="003A0842" w:rsidRDefault="003A0842" w:rsidP="001A7DAC">
            <w:pPr>
              <w:ind w:left="7" w:right="33"/>
              <w:jc w:val="center"/>
              <w:rPr>
                <w:rFonts w:ascii="Times New Roman" w:hAnsi="Times New Roman" w:cs="Times New Roman"/>
              </w:rPr>
            </w:pPr>
            <w:r>
              <w:rPr>
                <w:rFonts w:ascii="Times New Roman" w:hAnsi="Times New Roman" w:cs="Times New Roman"/>
              </w:rPr>
              <w:t xml:space="preserve">3.5.1.2. </w:t>
            </w:r>
            <w:r w:rsidRPr="008A09D5">
              <w:rPr>
                <w:rFonts w:ascii="Times New Roman" w:hAnsi="Times New Roman" w:cs="Times New Roman"/>
              </w:rPr>
              <w:t>Сприяння збереження нематеріальної культурної спадщини шляхом підтримки творчих колективів та любительських об’єднань громади</w:t>
            </w:r>
            <w:r>
              <w:rPr>
                <w:rFonts w:ascii="Times New Roman" w:hAnsi="Times New Roman" w:cs="Times New Roman"/>
              </w:rPr>
              <w:t>.</w:t>
            </w:r>
          </w:p>
          <w:p w14:paraId="11D634B8" w14:textId="72361F97" w:rsidR="003A0842" w:rsidRDefault="003A0842" w:rsidP="003A0842">
            <w:pPr>
              <w:ind w:left="7" w:right="33"/>
              <w:jc w:val="center"/>
              <w:rPr>
                <w:rFonts w:ascii="Times New Roman" w:hAnsi="Times New Roman" w:cs="Times New Roman"/>
              </w:rPr>
            </w:pPr>
            <w:r>
              <w:rPr>
                <w:rFonts w:ascii="Times New Roman" w:hAnsi="Times New Roman" w:cs="Times New Roman"/>
              </w:rPr>
              <w:t xml:space="preserve">3.5.1.3. </w:t>
            </w:r>
            <w:r w:rsidRPr="008A09D5">
              <w:rPr>
                <w:rFonts w:ascii="Times New Roman" w:hAnsi="Times New Roman" w:cs="Times New Roman"/>
              </w:rPr>
              <w:t>Покращення матеріально-технічної бази закладів культури громади для забезпечення якісного культурного продукту</w:t>
            </w:r>
            <w:r>
              <w:rPr>
                <w:rFonts w:ascii="Times New Roman" w:hAnsi="Times New Roman" w:cs="Times New Roman"/>
              </w:rPr>
              <w:t>.</w:t>
            </w:r>
          </w:p>
        </w:tc>
        <w:tc>
          <w:tcPr>
            <w:tcW w:w="3799" w:type="dxa"/>
            <w:shd w:val="clear" w:color="auto" w:fill="auto"/>
          </w:tcPr>
          <w:p w14:paraId="6548CD05" w14:textId="77777777" w:rsidR="003A0842" w:rsidRPr="00B76407" w:rsidRDefault="003A0842" w:rsidP="001A7DAC">
            <w:pPr>
              <w:ind w:left="7"/>
              <w:jc w:val="center"/>
              <w:rPr>
                <w:rFonts w:ascii="Times New Roman" w:hAnsi="Times New Roman" w:cs="Times New Roman"/>
              </w:rPr>
            </w:pPr>
            <w:r w:rsidRPr="000A26B2">
              <w:rPr>
                <w:rFonts w:ascii="Times New Roman" w:hAnsi="Times New Roman" w:cs="Times New Roman"/>
              </w:rPr>
              <w:t xml:space="preserve">Робота </w:t>
            </w:r>
            <w:r>
              <w:rPr>
                <w:rFonts w:ascii="Times New Roman" w:hAnsi="Times New Roman" w:cs="Times New Roman"/>
              </w:rPr>
              <w:t>центрів культурних</w:t>
            </w:r>
            <w:r w:rsidRPr="000A26B2">
              <w:rPr>
                <w:rFonts w:ascii="Times New Roman" w:hAnsi="Times New Roman" w:cs="Times New Roman"/>
              </w:rPr>
              <w:t xml:space="preserve"> відповідно до потреб жителів громади</w:t>
            </w:r>
          </w:p>
          <w:p w14:paraId="34EE3520" w14:textId="77777777" w:rsidR="003A0842" w:rsidRPr="000A26B2" w:rsidRDefault="003A0842" w:rsidP="001A7DAC">
            <w:pPr>
              <w:ind w:left="7"/>
              <w:jc w:val="center"/>
              <w:rPr>
                <w:rFonts w:ascii="Times New Roman" w:hAnsi="Times New Roman" w:cs="Times New Roman"/>
              </w:rPr>
            </w:pPr>
            <w:r w:rsidRPr="007772EE">
              <w:rPr>
                <w:rFonts w:ascii="Times New Roman" w:hAnsi="Times New Roman" w:cs="Times New Roman"/>
              </w:rPr>
              <w:t>Підтримка колективів та виконавців в обласних та всеукраїнських творчих конкурсах, надання методичної допомоги</w:t>
            </w:r>
          </w:p>
          <w:p w14:paraId="61B1333C" w14:textId="3178CD37" w:rsidR="003A0842" w:rsidRPr="00B76407" w:rsidRDefault="003A0842" w:rsidP="001A7DAC">
            <w:pPr>
              <w:ind w:left="7"/>
              <w:jc w:val="center"/>
              <w:rPr>
                <w:rFonts w:ascii="Times New Roman" w:hAnsi="Times New Roman" w:cs="Times New Roman"/>
              </w:rPr>
            </w:pPr>
            <w:r w:rsidRPr="007772EE">
              <w:rPr>
                <w:rFonts w:ascii="Times New Roman" w:hAnsi="Times New Roman" w:cs="Times New Roman"/>
              </w:rPr>
              <w:t>Придбання технічного обладнання, сценічних костюмів,  підтримка закладів культури щодо естетичного вигляду приміщень.</w:t>
            </w:r>
          </w:p>
        </w:tc>
      </w:tr>
      <w:tr w:rsidR="001A7DAC" w:rsidRPr="00553658" w14:paraId="4ACA6B04" w14:textId="77777777" w:rsidTr="002F17CA">
        <w:trPr>
          <w:trHeight w:val="780"/>
        </w:trPr>
        <w:tc>
          <w:tcPr>
            <w:tcW w:w="2410" w:type="dxa"/>
            <w:vMerge/>
            <w:tcBorders>
              <w:left w:val="single" w:sz="4" w:space="0" w:color="auto"/>
              <w:right w:val="single" w:sz="4" w:space="0" w:color="auto"/>
            </w:tcBorders>
            <w:vAlign w:val="center"/>
          </w:tcPr>
          <w:p w14:paraId="04767A75" w14:textId="77777777" w:rsidR="001A7DAC" w:rsidRPr="00745CDA" w:rsidRDefault="001A7DAC" w:rsidP="001A7DAC">
            <w:pPr>
              <w:spacing w:after="160" w:line="259" w:lineRule="auto"/>
              <w:jc w:val="center"/>
              <w:rPr>
                <w:rFonts w:ascii="Times New Roman" w:hAnsi="Times New Roman" w:cs="Times New Roman"/>
                <w:color w:val="000000" w:themeColor="text1"/>
                <w:lang w:eastAsia="ru-RU"/>
              </w:rPr>
            </w:pPr>
          </w:p>
        </w:tc>
        <w:tc>
          <w:tcPr>
            <w:tcW w:w="2835" w:type="dxa"/>
            <w:vMerge w:val="restart"/>
            <w:tcBorders>
              <w:top w:val="single" w:sz="4" w:space="0" w:color="auto"/>
              <w:left w:val="single" w:sz="4" w:space="0" w:color="auto"/>
              <w:right w:val="single" w:sz="4" w:space="0" w:color="auto"/>
            </w:tcBorders>
            <w:shd w:val="clear" w:color="auto" w:fill="auto"/>
          </w:tcPr>
          <w:p w14:paraId="50448A75" w14:textId="77777777" w:rsidR="001A7DAC" w:rsidRPr="00745CDA" w:rsidRDefault="001A7DAC" w:rsidP="001A7DAC">
            <w:pPr>
              <w:spacing w:after="160" w:line="259" w:lineRule="auto"/>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3.5</w:t>
            </w:r>
            <w:r w:rsidRPr="00745CDA">
              <w:rPr>
                <w:rFonts w:ascii="Times New Roman" w:hAnsi="Times New Roman" w:cs="Times New Roman"/>
                <w:color w:val="000000" w:themeColor="text1"/>
                <w:lang w:eastAsia="ru-RU"/>
              </w:rPr>
              <w:t>.2. Переформатування історико-</w:t>
            </w:r>
            <w:r w:rsidRPr="00745CDA">
              <w:rPr>
                <w:rFonts w:ascii="Times New Roman" w:hAnsi="Times New Roman" w:cs="Times New Roman"/>
                <w:color w:val="000000" w:themeColor="text1"/>
                <w:lang w:eastAsia="ru-RU"/>
              </w:rPr>
              <w:lastRenderedPageBreak/>
              <w:t>краєзнавчого музею на креативний об’єкт багаторівневої комунікації</w:t>
            </w:r>
          </w:p>
        </w:tc>
        <w:tc>
          <w:tcPr>
            <w:tcW w:w="3402" w:type="dxa"/>
            <w:vMerge w:val="restart"/>
            <w:tcBorders>
              <w:left w:val="single" w:sz="4" w:space="0" w:color="auto"/>
              <w:right w:val="single" w:sz="4" w:space="0" w:color="auto"/>
            </w:tcBorders>
            <w:shd w:val="clear" w:color="auto" w:fill="auto"/>
          </w:tcPr>
          <w:p w14:paraId="603195F2" w14:textId="77777777" w:rsidR="001A7DAC" w:rsidRDefault="00E2424C" w:rsidP="00E2424C">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lastRenderedPageBreak/>
              <w:t>Відкрито новий виставковий зал історико-краєзнавчого музею (так/ні);</w:t>
            </w:r>
          </w:p>
          <w:p w14:paraId="70808DEE" w14:textId="0FDDAED1" w:rsidR="00192C54" w:rsidRPr="00E2424C" w:rsidRDefault="00F13715" w:rsidP="00E2424C">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lastRenderedPageBreak/>
              <w:t xml:space="preserve">Обсяг залучених коштів міжнародної технічної допомоги для реалізації проєкту </w:t>
            </w:r>
            <w:r w:rsidRPr="003F1871">
              <w:rPr>
                <w:rFonts w:ascii="Times New Roman" w:hAnsi="Times New Roman" w:cs="Times New Roman"/>
              </w:rPr>
              <w:t xml:space="preserve">«Відкритий музей </w:t>
            </w:r>
            <w:r>
              <w:rPr>
                <w:rFonts w:ascii="Times New Roman" w:hAnsi="Times New Roman" w:cs="Times New Roman"/>
              </w:rPr>
              <w:t>–</w:t>
            </w:r>
            <w:r w:rsidRPr="003F1871">
              <w:rPr>
                <w:rFonts w:ascii="Times New Roman" w:hAnsi="Times New Roman" w:cs="Times New Roman"/>
              </w:rPr>
              <w:t xml:space="preserve"> скансен Дунаєвеччини в розрізі історичних періодів: від неоліту до сучасності»</w:t>
            </w:r>
            <w:r>
              <w:rPr>
                <w:rFonts w:ascii="Times New Roman" w:hAnsi="Times New Roman" w:cs="Times New Roman"/>
              </w:rPr>
              <w:t xml:space="preserve"> (тис. грн.).</w:t>
            </w:r>
          </w:p>
        </w:tc>
        <w:tc>
          <w:tcPr>
            <w:tcW w:w="3402" w:type="dxa"/>
            <w:shd w:val="clear" w:color="auto" w:fill="auto"/>
          </w:tcPr>
          <w:p w14:paraId="0ED1E517"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lastRenderedPageBreak/>
              <w:t xml:space="preserve">3.5.2.1. </w:t>
            </w:r>
            <w:r w:rsidRPr="00A9228F">
              <w:rPr>
                <w:rFonts w:ascii="Times New Roman" w:hAnsi="Times New Roman" w:cs="Times New Roman"/>
              </w:rPr>
              <w:t>Відкриття нового виставкового залу матеріалів археологічних розкопок Чаньків-1</w:t>
            </w:r>
            <w:r>
              <w:rPr>
                <w:rFonts w:ascii="Times New Roman" w:hAnsi="Times New Roman" w:cs="Times New Roman"/>
              </w:rPr>
              <w:t>.</w:t>
            </w:r>
          </w:p>
        </w:tc>
        <w:tc>
          <w:tcPr>
            <w:tcW w:w="3799" w:type="dxa"/>
            <w:shd w:val="clear" w:color="auto" w:fill="auto"/>
          </w:tcPr>
          <w:p w14:paraId="254E6020" w14:textId="77777777" w:rsidR="001A7DAC" w:rsidRPr="00B76407" w:rsidRDefault="001A7DAC" w:rsidP="001A7DAC">
            <w:pPr>
              <w:ind w:left="7"/>
              <w:jc w:val="center"/>
              <w:rPr>
                <w:rFonts w:ascii="Times New Roman" w:hAnsi="Times New Roman" w:cs="Times New Roman"/>
              </w:rPr>
            </w:pPr>
            <w:r w:rsidRPr="00532587">
              <w:rPr>
                <w:rFonts w:ascii="Times New Roman" w:hAnsi="Times New Roman" w:cs="Times New Roman"/>
              </w:rPr>
              <w:t>Відкриття нового виставкового залу, поповнення експонатами археологічних розкопок, збільшення відвідувачів музею</w:t>
            </w:r>
          </w:p>
        </w:tc>
      </w:tr>
      <w:tr w:rsidR="001A7DAC" w:rsidRPr="00553658" w14:paraId="6787343B" w14:textId="77777777" w:rsidTr="002F17CA">
        <w:trPr>
          <w:trHeight w:val="1230"/>
        </w:trPr>
        <w:tc>
          <w:tcPr>
            <w:tcW w:w="2410" w:type="dxa"/>
            <w:vMerge/>
            <w:tcBorders>
              <w:left w:val="single" w:sz="4" w:space="0" w:color="auto"/>
              <w:right w:val="single" w:sz="4" w:space="0" w:color="auto"/>
            </w:tcBorders>
            <w:vAlign w:val="center"/>
          </w:tcPr>
          <w:p w14:paraId="5278458E" w14:textId="77777777" w:rsidR="001A7DAC" w:rsidRPr="00745CDA" w:rsidRDefault="001A7DAC" w:rsidP="001A7DAC">
            <w:pPr>
              <w:spacing w:after="160" w:line="259" w:lineRule="auto"/>
              <w:jc w:val="center"/>
              <w:rPr>
                <w:rFonts w:ascii="Times New Roman" w:hAnsi="Times New Roman" w:cs="Times New Roman"/>
                <w:color w:val="000000" w:themeColor="text1"/>
                <w:lang w:eastAsia="ru-RU"/>
              </w:rPr>
            </w:pPr>
          </w:p>
        </w:tc>
        <w:tc>
          <w:tcPr>
            <w:tcW w:w="2835" w:type="dxa"/>
            <w:vMerge/>
            <w:tcBorders>
              <w:left w:val="single" w:sz="4" w:space="0" w:color="auto"/>
              <w:bottom w:val="single" w:sz="4" w:space="0" w:color="auto"/>
              <w:right w:val="single" w:sz="4" w:space="0" w:color="auto"/>
            </w:tcBorders>
            <w:shd w:val="clear" w:color="auto" w:fill="auto"/>
          </w:tcPr>
          <w:p w14:paraId="6B112EE7" w14:textId="77777777" w:rsidR="001A7DAC" w:rsidRPr="00745CDA" w:rsidRDefault="001A7DAC" w:rsidP="001A7DAC">
            <w:pPr>
              <w:spacing w:after="160" w:line="259" w:lineRule="auto"/>
              <w:jc w:val="center"/>
              <w:rPr>
                <w:rFonts w:ascii="Times New Roman" w:hAnsi="Times New Roman" w:cs="Times New Roman"/>
                <w:color w:val="000000" w:themeColor="text1"/>
                <w:lang w:eastAsia="ru-RU"/>
              </w:rPr>
            </w:pPr>
          </w:p>
        </w:tc>
        <w:tc>
          <w:tcPr>
            <w:tcW w:w="3402" w:type="dxa"/>
            <w:vMerge/>
            <w:tcBorders>
              <w:left w:val="single" w:sz="4" w:space="0" w:color="auto"/>
              <w:right w:val="single" w:sz="4" w:space="0" w:color="auto"/>
            </w:tcBorders>
            <w:shd w:val="clear" w:color="auto" w:fill="auto"/>
          </w:tcPr>
          <w:p w14:paraId="0D41375A" w14:textId="77777777" w:rsidR="001A7DAC" w:rsidRPr="00B76407" w:rsidRDefault="001A7DAC" w:rsidP="001A7DAC">
            <w:pPr>
              <w:tabs>
                <w:tab w:val="left" w:pos="0"/>
                <w:tab w:val="left" w:pos="317"/>
              </w:tabs>
              <w:spacing w:after="120"/>
              <w:rPr>
                <w:rFonts w:ascii="Times New Roman" w:hAnsi="Times New Roman" w:cs="Times New Roman"/>
                <w:lang w:eastAsia="ru-RU"/>
              </w:rPr>
            </w:pPr>
          </w:p>
        </w:tc>
        <w:tc>
          <w:tcPr>
            <w:tcW w:w="3402" w:type="dxa"/>
            <w:shd w:val="clear" w:color="auto" w:fill="auto"/>
          </w:tcPr>
          <w:p w14:paraId="19F52CAC" w14:textId="695253E1"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3.5.2.2.Залучення коштів міжнародної технічної допомоги, грантових коштів для реалізації проєкту </w:t>
            </w:r>
            <w:r w:rsidRPr="003F1871">
              <w:rPr>
                <w:rFonts w:ascii="Times New Roman" w:hAnsi="Times New Roman" w:cs="Times New Roman"/>
              </w:rPr>
              <w:t xml:space="preserve"> «Відкритий музей </w:t>
            </w:r>
            <w:r>
              <w:rPr>
                <w:rFonts w:ascii="Times New Roman" w:hAnsi="Times New Roman" w:cs="Times New Roman"/>
              </w:rPr>
              <w:t>–</w:t>
            </w:r>
            <w:r w:rsidRPr="003F1871">
              <w:rPr>
                <w:rFonts w:ascii="Times New Roman" w:hAnsi="Times New Roman" w:cs="Times New Roman"/>
              </w:rPr>
              <w:t xml:space="preserve"> скансен Дунаєвеччини в розрізі історичних періодів: від неоліту до сучасності»</w:t>
            </w:r>
            <w:r w:rsidR="00192C54">
              <w:rPr>
                <w:rFonts w:ascii="Times New Roman" w:hAnsi="Times New Roman" w:cs="Times New Roman"/>
              </w:rPr>
              <w:t>.</w:t>
            </w:r>
          </w:p>
        </w:tc>
        <w:tc>
          <w:tcPr>
            <w:tcW w:w="3799" w:type="dxa"/>
            <w:shd w:val="clear" w:color="auto" w:fill="auto"/>
          </w:tcPr>
          <w:p w14:paraId="6DBF8611" w14:textId="77777777" w:rsidR="001A7DAC" w:rsidRPr="00532587" w:rsidRDefault="001A7DAC" w:rsidP="001A7DAC">
            <w:pPr>
              <w:ind w:left="7"/>
              <w:jc w:val="center"/>
              <w:rPr>
                <w:rFonts w:ascii="Times New Roman" w:hAnsi="Times New Roman" w:cs="Times New Roman"/>
              </w:rPr>
            </w:pPr>
            <w:r>
              <w:rPr>
                <w:rFonts w:ascii="Times New Roman" w:hAnsi="Times New Roman" w:cs="Times New Roman"/>
              </w:rPr>
              <w:t>Відкриття  музею-</w:t>
            </w:r>
            <w:r w:rsidRPr="00323AFA">
              <w:rPr>
                <w:rFonts w:ascii="Times New Roman" w:hAnsi="Times New Roman" w:cs="Times New Roman"/>
              </w:rPr>
              <w:t>скансену Дунаєвеччини в розрізі історичних періодів: від неоліту до сучасності, як нового туристичного об</w:t>
            </w:r>
            <w:r>
              <w:rPr>
                <w:rFonts w:ascii="Times New Roman" w:hAnsi="Times New Roman" w:cs="Times New Roman"/>
              </w:rPr>
              <w:t>’</w:t>
            </w:r>
            <w:r w:rsidRPr="00323AFA">
              <w:rPr>
                <w:rFonts w:ascii="Times New Roman" w:hAnsi="Times New Roman" w:cs="Times New Roman"/>
              </w:rPr>
              <w:t>єкту громади</w:t>
            </w:r>
          </w:p>
        </w:tc>
      </w:tr>
      <w:tr w:rsidR="00B32FEF" w:rsidRPr="00553658" w14:paraId="239C41F6" w14:textId="77777777" w:rsidTr="002F17CA">
        <w:trPr>
          <w:trHeight w:val="4968"/>
        </w:trPr>
        <w:tc>
          <w:tcPr>
            <w:tcW w:w="2410" w:type="dxa"/>
            <w:vMerge/>
            <w:tcBorders>
              <w:left w:val="single" w:sz="4" w:space="0" w:color="auto"/>
              <w:right w:val="single" w:sz="4" w:space="0" w:color="auto"/>
            </w:tcBorders>
            <w:vAlign w:val="center"/>
          </w:tcPr>
          <w:p w14:paraId="48EBB797" w14:textId="77777777" w:rsidR="00B32FEF" w:rsidRPr="00745CDA" w:rsidRDefault="00B32FEF" w:rsidP="001A7DAC">
            <w:pPr>
              <w:spacing w:after="160" w:line="259" w:lineRule="auto"/>
              <w:jc w:val="center"/>
              <w:rPr>
                <w:rFonts w:ascii="Times New Roman" w:hAnsi="Times New Roman" w:cs="Times New Roman"/>
                <w:color w:val="000000" w:themeColor="text1"/>
                <w:lang w:eastAsia="ru-RU"/>
              </w:rPr>
            </w:pPr>
          </w:p>
        </w:tc>
        <w:tc>
          <w:tcPr>
            <w:tcW w:w="2835" w:type="dxa"/>
            <w:tcBorders>
              <w:top w:val="single" w:sz="4" w:space="0" w:color="auto"/>
              <w:left w:val="single" w:sz="4" w:space="0" w:color="auto"/>
              <w:right w:val="single" w:sz="4" w:space="0" w:color="auto"/>
            </w:tcBorders>
            <w:shd w:val="clear" w:color="auto" w:fill="auto"/>
          </w:tcPr>
          <w:p w14:paraId="15EEF4E0" w14:textId="77777777" w:rsidR="00B32FEF" w:rsidRPr="00745CDA" w:rsidRDefault="00B32FEF" w:rsidP="001A7DAC">
            <w:pPr>
              <w:spacing w:after="160" w:line="259" w:lineRule="auto"/>
              <w:jc w:val="cente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3.5</w:t>
            </w:r>
            <w:r w:rsidRPr="00745CDA">
              <w:rPr>
                <w:rFonts w:ascii="Times New Roman" w:hAnsi="Times New Roman" w:cs="Times New Roman"/>
                <w:color w:val="000000" w:themeColor="text1"/>
                <w:lang w:eastAsia="ru-RU"/>
              </w:rPr>
              <w:t>.3.  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p>
        </w:tc>
        <w:tc>
          <w:tcPr>
            <w:tcW w:w="3402" w:type="dxa"/>
            <w:tcBorders>
              <w:left w:val="single" w:sz="4" w:space="0" w:color="auto"/>
              <w:right w:val="single" w:sz="4" w:space="0" w:color="auto"/>
            </w:tcBorders>
            <w:shd w:val="clear" w:color="auto" w:fill="auto"/>
          </w:tcPr>
          <w:p w14:paraId="7E0F05C8" w14:textId="77777777" w:rsidR="00B32FEF" w:rsidRDefault="002C1176" w:rsidP="002F17CA">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Динаміка кількості читачів бібліотек (%);</w:t>
            </w:r>
          </w:p>
          <w:p w14:paraId="596FC198" w14:textId="77777777" w:rsidR="002C1176" w:rsidRDefault="002C1176" w:rsidP="002F17CA">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послуг, що надаються бібліотеками (од.);</w:t>
            </w:r>
          </w:p>
          <w:p w14:paraId="7FF20DB7" w14:textId="77777777" w:rsidR="002C1176" w:rsidRDefault="000A5404" w:rsidP="002F17CA">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проведених заходів з використанням відеоматеріалів (од.);</w:t>
            </w:r>
          </w:p>
          <w:p w14:paraId="0B34E0C3" w14:textId="3F32F2F6" w:rsidR="000A5404" w:rsidRPr="00B32FEF" w:rsidRDefault="002F17CA" w:rsidP="002F17CA">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Кількість проведених спільних акцій, заходів з представниками громадських організацій (од.).</w:t>
            </w:r>
          </w:p>
        </w:tc>
        <w:tc>
          <w:tcPr>
            <w:tcW w:w="3402" w:type="dxa"/>
            <w:shd w:val="clear" w:color="auto" w:fill="auto"/>
          </w:tcPr>
          <w:p w14:paraId="203080C4" w14:textId="6AE60A6A" w:rsidR="00B32FEF" w:rsidRDefault="00B32FEF" w:rsidP="005956F0">
            <w:pPr>
              <w:ind w:left="7" w:right="33"/>
              <w:jc w:val="center"/>
              <w:rPr>
                <w:rFonts w:ascii="Times New Roman" w:hAnsi="Times New Roman" w:cs="Times New Roman"/>
              </w:rPr>
            </w:pPr>
            <w:r>
              <w:rPr>
                <w:rFonts w:ascii="Times New Roman" w:hAnsi="Times New Roman" w:cs="Times New Roman"/>
              </w:rPr>
              <w:t xml:space="preserve">3.5.3.1. </w:t>
            </w:r>
            <w:r w:rsidRPr="00810D4A">
              <w:rPr>
                <w:rFonts w:ascii="Times New Roman" w:hAnsi="Times New Roman" w:cs="Times New Roman"/>
              </w:rPr>
              <w:t xml:space="preserve">Залучення </w:t>
            </w:r>
            <w:r>
              <w:rPr>
                <w:rFonts w:ascii="Times New Roman" w:hAnsi="Times New Roman" w:cs="Times New Roman"/>
              </w:rPr>
              <w:t xml:space="preserve">нових </w:t>
            </w:r>
            <w:r w:rsidRPr="00810D4A">
              <w:rPr>
                <w:rFonts w:ascii="Times New Roman" w:hAnsi="Times New Roman" w:cs="Times New Roman"/>
              </w:rPr>
              <w:t>читачів шляхом   запровадження  нових  послуг</w:t>
            </w:r>
            <w:r>
              <w:rPr>
                <w:rFonts w:ascii="Times New Roman" w:hAnsi="Times New Roman" w:cs="Times New Roman"/>
              </w:rPr>
              <w:t>.</w:t>
            </w:r>
          </w:p>
          <w:p w14:paraId="7FC8A75B" w14:textId="5F05A2F8" w:rsidR="00B32FEF" w:rsidRDefault="00B32FEF" w:rsidP="005956F0">
            <w:pPr>
              <w:ind w:left="7" w:right="33"/>
              <w:jc w:val="center"/>
              <w:rPr>
                <w:rFonts w:ascii="Times New Roman" w:hAnsi="Times New Roman" w:cs="Times New Roman"/>
              </w:rPr>
            </w:pPr>
            <w:r>
              <w:rPr>
                <w:rFonts w:ascii="Times New Roman" w:hAnsi="Times New Roman" w:cs="Times New Roman"/>
              </w:rPr>
              <w:t xml:space="preserve">3.5.3.2. </w:t>
            </w:r>
            <w:r w:rsidRPr="00CB0AF2">
              <w:rPr>
                <w:rFonts w:ascii="Times New Roman" w:hAnsi="Times New Roman" w:cs="Times New Roman"/>
              </w:rPr>
              <w:t>Пошук шляхів розширення доступу до інформації з мо</w:t>
            </w:r>
            <w:r>
              <w:rPr>
                <w:rFonts w:ascii="Times New Roman" w:hAnsi="Times New Roman" w:cs="Times New Roman"/>
              </w:rPr>
              <w:t xml:space="preserve">жливістю отримання різного роду </w:t>
            </w:r>
            <w:r w:rsidRPr="00CB0AF2">
              <w:rPr>
                <w:rFonts w:ascii="Times New Roman" w:hAnsi="Times New Roman" w:cs="Times New Roman"/>
              </w:rPr>
              <w:t>консультативної допомоги</w:t>
            </w:r>
            <w:r>
              <w:rPr>
                <w:rFonts w:ascii="Times New Roman" w:hAnsi="Times New Roman" w:cs="Times New Roman"/>
              </w:rPr>
              <w:t xml:space="preserve"> працівниками бібліотеки.</w:t>
            </w:r>
          </w:p>
          <w:p w14:paraId="4DDD7956" w14:textId="77777777" w:rsidR="00B32FEF" w:rsidRDefault="00B32FEF" w:rsidP="005956F0">
            <w:pPr>
              <w:ind w:left="7" w:right="33"/>
              <w:jc w:val="center"/>
              <w:rPr>
                <w:rFonts w:ascii="Times New Roman" w:hAnsi="Times New Roman" w:cs="Times New Roman"/>
              </w:rPr>
            </w:pPr>
            <w:r>
              <w:rPr>
                <w:rFonts w:ascii="Times New Roman" w:hAnsi="Times New Roman" w:cs="Times New Roman"/>
              </w:rPr>
              <w:t>3.5.3.3. Налагодження с</w:t>
            </w:r>
            <w:r w:rsidRPr="00CB0AF2">
              <w:rPr>
                <w:rFonts w:ascii="Times New Roman" w:hAnsi="Times New Roman" w:cs="Times New Roman"/>
              </w:rPr>
              <w:t>півпраця з громадськими організаціями</w:t>
            </w:r>
            <w:r>
              <w:rPr>
                <w:rFonts w:ascii="Times New Roman" w:hAnsi="Times New Roman" w:cs="Times New Roman"/>
              </w:rPr>
              <w:t>.</w:t>
            </w:r>
          </w:p>
          <w:p w14:paraId="069F52D7" w14:textId="0DC09E8E" w:rsidR="00B32FEF" w:rsidRDefault="00B32FEF" w:rsidP="005956F0">
            <w:pPr>
              <w:ind w:left="7" w:right="33"/>
              <w:jc w:val="center"/>
              <w:rPr>
                <w:rFonts w:ascii="Times New Roman" w:hAnsi="Times New Roman" w:cs="Times New Roman"/>
              </w:rPr>
            </w:pPr>
            <w:r>
              <w:rPr>
                <w:rFonts w:ascii="Times New Roman" w:hAnsi="Times New Roman" w:cs="Times New Roman"/>
              </w:rPr>
              <w:t xml:space="preserve">3.5.3.4. </w:t>
            </w:r>
            <w:r w:rsidRPr="005D76D8">
              <w:rPr>
                <w:rFonts w:ascii="Times New Roman" w:hAnsi="Times New Roman" w:cs="Times New Roman"/>
              </w:rPr>
              <w:t>Використання колекції фільмів кіноклубу «Docudays UA» для цікавого та ефективного проведення заходів</w:t>
            </w:r>
            <w:r>
              <w:rPr>
                <w:rFonts w:ascii="Times New Roman" w:hAnsi="Times New Roman" w:cs="Times New Roman"/>
              </w:rPr>
              <w:t>.</w:t>
            </w:r>
          </w:p>
        </w:tc>
        <w:tc>
          <w:tcPr>
            <w:tcW w:w="3799" w:type="dxa"/>
            <w:shd w:val="clear" w:color="auto" w:fill="auto"/>
          </w:tcPr>
          <w:p w14:paraId="4FEE5153" w14:textId="34FCCDEB" w:rsidR="00B32FEF" w:rsidRPr="00B76407" w:rsidRDefault="00B32FEF" w:rsidP="001A7DAC">
            <w:pPr>
              <w:ind w:left="7"/>
              <w:jc w:val="center"/>
              <w:rPr>
                <w:rFonts w:ascii="Times New Roman" w:hAnsi="Times New Roman" w:cs="Times New Roman"/>
              </w:rPr>
            </w:pPr>
            <w:r w:rsidRPr="00CB0AF2">
              <w:rPr>
                <w:rFonts w:ascii="Times New Roman" w:hAnsi="Times New Roman" w:cs="Times New Roman"/>
              </w:rPr>
              <w:t>Запровадження нових послуг, збільшення кількості відвідувачів закладу</w:t>
            </w:r>
            <w:r>
              <w:rPr>
                <w:rFonts w:ascii="Times New Roman" w:hAnsi="Times New Roman" w:cs="Times New Roman"/>
              </w:rPr>
              <w:t>.</w:t>
            </w:r>
          </w:p>
          <w:p w14:paraId="04B2AAEF" w14:textId="617473A8" w:rsidR="00B32FEF" w:rsidRPr="00B76407" w:rsidRDefault="00B32FEF" w:rsidP="001A7DAC">
            <w:pPr>
              <w:ind w:left="7"/>
              <w:jc w:val="center"/>
              <w:rPr>
                <w:rFonts w:ascii="Times New Roman" w:hAnsi="Times New Roman" w:cs="Times New Roman"/>
              </w:rPr>
            </w:pPr>
            <w:r>
              <w:rPr>
                <w:rFonts w:ascii="Times New Roman" w:hAnsi="Times New Roman" w:cs="Times New Roman"/>
              </w:rPr>
              <w:t>Надання інформаці</w:t>
            </w:r>
            <w:r w:rsidRPr="00CB0AF2">
              <w:rPr>
                <w:rFonts w:ascii="Times New Roman" w:hAnsi="Times New Roman" w:cs="Times New Roman"/>
              </w:rPr>
              <w:t>йної та консультативної допомоги жителям відповідно до їх запитів</w:t>
            </w:r>
            <w:r>
              <w:rPr>
                <w:rFonts w:ascii="Times New Roman" w:hAnsi="Times New Roman" w:cs="Times New Roman"/>
              </w:rPr>
              <w:t>.</w:t>
            </w:r>
          </w:p>
          <w:p w14:paraId="555434C4" w14:textId="4B85D237" w:rsidR="00B32FEF" w:rsidRPr="00B76407" w:rsidRDefault="00B32FEF" w:rsidP="001A7DAC">
            <w:pPr>
              <w:ind w:left="7"/>
              <w:jc w:val="center"/>
              <w:rPr>
                <w:rFonts w:ascii="Times New Roman" w:hAnsi="Times New Roman" w:cs="Times New Roman"/>
              </w:rPr>
            </w:pPr>
            <w:r w:rsidRPr="00CB0AF2">
              <w:rPr>
                <w:rFonts w:ascii="Times New Roman" w:hAnsi="Times New Roman" w:cs="Times New Roman"/>
              </w:rPr>
              <w:t>Розширення простору для спілкування</w:t>
            </w:r>
            <w:r>
              <w:rPr>
                <w:rFonts w:ascii="Times New Roman" w:hAnsi="Times New Roman" w:cs="Times New Roman"/>
              </w:rPr>
              <w:t>.</w:t>
            </w:r>
          </w:p>
          <w:p w14:paraId="1A7927E9" w14:textId="67DE6E2E" w:rsidR="00B32FEF" w:rsidRPr="005D76D8" w:rsidRDefault="00B32FEF" w:rsidP="001A7DAC">
            <w:pPr>
              <w:ind w:left="7"/>
              <w:jc w:val="center"/>
              <w:rPr>
                <w:rFonts w:ascii="Times New Roman" w:hAnsi="Times New Roman" w:cs="Times New Roman"/>
                <w:lang w:val="ru-RU"/>
              </w:rPr>
            </w:pPr>
            <w:r w:rsidRPr="005D76D8">
              <w:rPr>
                <w:rFonts w:ascii="Times New Roman" w:hAnsi="Times New Roman" w:cs="Times New Roman"/>
              </w:rPr>
              <w:t>Більш ефективне проведення заходів із використанням відеоматеріалів</w:t>
            </w:r>
            <w:r>
              <w:rPr>
                <w:rFonts w:ascii="Times New Roman" w:hAnsi="Times New Roman" w:cs="Times New Roman"/>
              </w:rPr>
              <w:t>.</w:t>
            </w:r>
          </w:p>
          <w:p w14:paraId="2939A5D9" w14:textId="77777777" w:rsidR="00B32FEF" w:rsidRPr="00B76407" w:rsidRDefault="00B32FEF" w:rsidP="001A7DAC">
            <w:pPr>
              <w:ind w:left="7"/>
              <w:rPr>
                <w:rFonts w:ascii="Times New Roman" w:hAnsi="Times New Roman" w:cs="Times New Roman"/>
              </w:rPr>
            </w:pPr>
          </w:p>
        </w:tc>
      </w:tr>
      <w:tr w:rsidR="002F17CA" w:rsidRPr="00553658" w14:paraId="42899F26" w14:textId="77777777" w:rsidTr="004214EC">
        <w:trPr>
          <w:trHeight w:val="3864"/>
        </w:trPr>
        <w:tc>
          <w:tcPr>
            <w:tcW w:w="2410" w:type="dxa"/>
            <w:vMerge/>
            <w:tcBorders>
              <w:left w:val="single" w:sz="4" w:space="0" w:color="auto"/>
              <w:right w:val="single" w:sz="4" w:space="0" w:color="auto"/>
            </w:tcBorders>
            <w:vAlign w:val="center"/>
          </w:tcPr>
          <w:p w14:paraId="4337DFE6" w14:textId="215DB747" w:rsidR="002F17CA" w:rsidRDefault="002F17CA" w:rsidP="001A7DAC">
            <w:pPr>
              <w:spacing w:after="160" w:line="259" w:lineRule="auto"/>
              <w:jc w:val="center"/>
              <w:rPr>
                <w:rFonts w:ascii="Times New Roman" w:hAnsi="Times New Roman" w:cs="Times New Roman"/>
                <w:lang w:eastAsia="ru-RU"/>
              </w:rPr>
            </w:pPr>
          </w:p>
        </w:tc>
        <w:tc>
          <w:tcPr>
            <w:tcW w:w="2835" w:type="dxa"/>
            <w:tcBorders>
              <w:top w:val="single" w:sz="4" w:space="0" w:color="auto"/>
              <w:left w:val="single" w:sz="4" w:space="0" w:color="auto"/>
              <w:right w:val="single" w:sz="4" w:space="0" w:color="auto"/>
            </w:tcBorders>
            <w:shd w:val="clear" w:color="auto" w:fill="auto"/>
          </w:tcPr>
          <w:p w14:paraId="519550B9" w14:textId="77777777" w:rsidR="002F17CA" w:rsidRDefault="002F17CA"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3.5.4. Створення належних умов для розвитку творчих здібностей дітей та молоді</w:t>
            </w:r>
          </w:p>
        </w:tc>
        <w:tc>
          <w:tcPr>
            <w:tcW w:w="3402" w:type="dxa"/>
            <w:tcBorders>
              <w:left w:val="single" w:sz="4" w:space="0" w:color="auto"/>
              <w:right w:val="single" w:sz="4" w:space="0" w:color="auto"/>
            </w:tcBorders>
            <w:shd w:val="clear" w:color="auto" w:fill="auto"/>
          </w:tcPr>
          <w:p w14:paraId="5167F658" w14:textId="743891F9" w:rsidR="002F17CA" w:rsidRDefault="00AF0F26" w:rsidP="00047979">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 xml:space="preserve">Кількість вихованців, що взяли участь у </w:t>
            </w:r>
            <w:r w:rsidRPr="00E95362">
              <w:rPr>
                <w:rFonts w:ascii="Times New Roman" w:hAnsi="Times New Roman" w:cs="Times New Roman"/>
                <w:lang w:eastAsia="ru-RU"/>
              </w:rPr>
              <w:t>всеукраїнських та міжнародних фестивалях та конкурсах</w:t>
            </w:r>
            <w:r w:rsidR="008D1C81" w:rsidRPr="008D1C81">
              <w:rPr>
                <w:rFonts w:ascii="Times New Roman" w:hAnsi="Times New Roman" w:cs="Times New Roman"/>
                <w:lang w:val="ru-RU" w:eastAsia="ru-RU"/>
              </w:rPr>
              <w:t xml:space="preserve"> (</w:t>
            </w:r>
            <w:r w:rsidR="008D1C81">
              <w:rPr>
                <w:rFonts w:ascii="Times New Roman" w:hAnsi="Times New Roman" w:cs="Times New Roman"/>
                <w:lang w:eastAsia="ru-RU"/>
              </w:rPr>
              <w:t>осіб)</w:t>
            </w:r>
            <w:r>
              <w:rPr>
                <w:rFonts w:ascii="Times New Roman" w:hAnsi="Times New Roman" w:cs="Times New Roman"/>
                <w:lang w:eastAsia="ru-RU"/>
              </w:rPr>
              <w:t>;</w:t>
            </w:r>
          </w:p>
          <w:p w14:paraId="4F9D8CD0" w14:textId="3944F831" w:rsidR="00AF0F26" w:rsidRDefault="00AF0F26" w:rsidP="00047979">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 xml:space="preserve">Кількість вихованців, що отримали нагороди/призові місця на </w:t>
            </w:r>
            <w:r w:rsidRPr="00E95362">
              <w:rPr>
                <w:rFonts w:ascii="Times New Roman" w:hAnsi="Times New Roman" w:cs="Times New Roman"/>
                <w:lang w:eastAsia="ru-RU"/>
              </w:rPr>
              <w:t>всеукраїнських та міжнародних фестивалях та конкурсах</w:t>
            </w:r>
            <w:r w:rsidR="008D1C81">
              <w:rPr>
                <w:rFonts w:ascii="Times New Roman" w:hAnsi="Times New Roman" w:cs="Times New Roman"/>
                <w:lang w:eastAsia="ru-RU"/>
              </w:rPr>
              <w:t xml:space="preserve"> (осіб)</w:t>
            </w:r>
            <w:r w:rsidR="00E00300">
              <w:rPr>
                <w:rFonts w:ascii="Times New Roman" w:hAnsi="Times New Roman" w:cs="Times New Roman"/>
                <w:lang w:eastAsia="ru-RU"/>
              </w:rPr>
              <w:t>;</w:t>
            </w:r>
          </w:p>
          <w:p w14:paraId="68469EB3" w14:textId="25F237A9" w:rsidR="00E00300" w:rsidRPr="00AF0F26" w:rsidRDefault="00E00300" w:rsidP="00047979">
            <w:pPr>
              <w:pStyle w:val="a7"/>
              <w:numPr>
                <w:ilvl w:val="0"/>
                <w:numId w:val="17"/>
              </w:numPr>
              <w:tabs>
                <w:tab w:val="left" w:pos="0"/>
                <w:tab w:val="left" w:pos="317"/>
              </w:tabs>
              <w:spacing w:after="120"/>
              <w:ind w:left="314" w:firstLine="0"/>
              <w:jc w:val="center"/>
              <w:rPr>
                <w:rFonts w:ascii="Times New Roman" w:hAnsi="Times New Roman" w:cs="Times New Roman"/>
                <w:lang w:eastAsia="ru-RU"/>
              </w:rPr>
            </w:pPr>
            <w:r>
              <w:rPr>
                <w:rFonts w:ascii="Times New Roman" w:hAnsi="Times New Roman" w:cs="Times New Roman"/>
                <w:lang w:eastAsia="ru-RU"/>
              </w:rPr>
              <w:t xml:space="preserve">Кількість дітей, що отримують підтримку за програмою </w:t>
            </w:r>
            <w:r w:rsidRPr="00E95362">
              <w:rPr>
                <w:rFonts w:ascii="Times New Roman" w:hAnsi="Times New Roman" w:cs="Times New Roman"/>
                <w:lang w:eastAsia="ru-RU"/>
              </w:rPr>
              <w:t>підтримки обдарованих дітей</w:t>
            </w:r>
            <w:r w:rsidR="008D1C81">
              <w:rPr>
                <w:rFonts w:ascii="Times New Roman" w:hAnsi="Times New Roman" w:cs="Times New Roman"/>
                <w:lang w:eastAsia="ru-RU"/>
              </w:rPr>
              <w:t xml:space="preserve"> (осіб)</w:t>
            </w:r>
            <w:r w:rsidR="00047979">
              <w:rPr>
                <w:rFonts w:ascii="Times New Roman" w:hAnsi="Times New Roman" w:cs="Times New Roman"/>
                <w:lang w:eastAsia="ru-RU"/>
              </w:rPr>
              <w:t>.</w:t>
            </w:r>
          </w:p>
        </w:tc>
        <w:tc>
          <w:tcPr>
            <w:tcW w:w="3402" w:type="dxa"/>
            <w:shd w:val="clear" w:color="auto" w:fill="auto"/>
          </w:tcPr>
          <w:p w14:paraId="52B2AAA1" w14:textId="77777777" w:rsidR="002F17CA" w:rsidRDefault="002F17CA" w:rsidP="001A7DAC">
            <w:pPr>
              <w:ind w:left="7" w:right="33"/>
              <w:jc w:val="center"/>
              <w:rPr>
                <w:rFonts w:ascii="Times New Roman" w:hAnsi="Times New Roman" w:cs="Times New Roman"/>
              </w:rPr>
            </w:pPr>
            <w:r>
              <w:rPr>
                <w:rFonts w:ascii="Times New Roman" w:hAnsi="Times New Roman" w:cs="Times New Roman"/>
              </w:rPr>
              <w:t>3.5.4.1. Покращення матеріально-технічної бази КЗ ДМР «Дунаєвецька дитяча школа мистецтв»</w:t>
            </w:r>
          </w:p>
          <w:p w14:paraId="2B48CEC3" w14:textId="77777777" w:rsidR="002F17CA" w:rsidRDefault="002F17CA" w:rsidP="001A7DAC">
            <w:pPr>
              <w:ind w:left="7" w:right="33"/>
              <w:jc w:val="center"/>
              <w:rPr>
                <w:rFonts w:ascii="Times New Roman" w:hAnsi="Times New Roman" w:cs="Times New Roman"/>
              </w:rPr>
            </w:pPr>
            <w:r>
              <w:rPr>
                <w:rFonts w:ascii="Times New Roman" w:hAnsi="Times New Roman" w:cs="Times New Roman"/>
              </w:rPr>
              <w:t xml:space="preserve">3.5.4.2. </w:t>
            </w:r>
            <w:r w:rsidRPr="00E95362">
              <w:rPr>
                <w:rFonts w:ascii="Times New Roman" w:hAnsi="Times New Roman" w:cs="Times New Roman"/>
              </w:rPr>
              <w:t>Сприяння участі вихованців дитячої школи мистецтв у всеукраїнських та міжнародних фестивалях та конкурсах</w:t>
            </w:r>
          </w:p>
          <w:p w14:paraId="78431C87" w14:textId="7F19F8F3" w:rsidR="002F17CA" w:rsidRDefault="002F17CA" w:rsidP="001A7DAC">
            <w:pPr>
              <w:ind w:left="7" w:right="33"/>
              <w:jc w:val="center"/>
              <w:rPr>
                <w:rFonts w:ascii="Times New Roman" w:hAnsi="Times New Roman" w:cs="Times New Roman"/>
              </w:rPr>
            </w:pPr>
            <w:r>
              <w:rPr>
                <w:rFonts w:ascii="Times New Roman" w:hAnsi="Times New Roman" w:cs="Times New Roman"/>
              </w:rPr>
              <w:t xml:space="preserve">3.5.4.3. </w:t>
            </w:r>
            <w:r w:rsidRPr="00E95362">
              <w:rPr>
                <w:rFonts w:ascii="Times New Roman" w:hAnsi="Times New Roman" w:cs="Times New Roman"/>
              </w:rPr>
              <w:t xml:space="preserve">Стимулювання підвищення творчих здобутків </w:t>
            </w:r>
            <w:r>
              <w:rPr>
                <w:rFonts w:ascii="Times New Roman" w:hAnsi="Times New Roman" w:cs="Times New Roman"/>
              </w:rPr>
              <w:t>шляхом підтримки та реалізації п</w:t>
            </w:r>
            <w:r w:rsidRPr="00E95362">
              <w:rPr>
                <w:rFonts w:ascii="Times New Roman" w:hAnsi="Times New Roman" w:cs="Times New Roman"/>
              </w:rPr>
              <w:t>рограми підтримки обдарованих дітей</w:t>
            </w:r>
            <w:r w:rsidR="00047979">
              <w:rPr>
                <w:rFonts w:ascii="Times New Roman" w:hAnsi="Times New Roman" w:cs="Times New Roman"/>
              </w:rPr>
              <w:t>.</w:t>
            </w:r>
          </w:p>
        </w:tc>
        <w:tc>
          <w:tcPr>
            <w:tcW w:w="3799" w:type="dxa"/>
            <w:shd w:val="clear" w:color="auto" w:fill="auto"/>
          </w:tcPr>
          <w:p w14:paraId="46C5D44A" w14:textId="77777777" w:rsidR="002F17CA" w:rsidRPr="00B76407" w:rsidRDefault="002F17CA" w:rsidP="001A7DAC">
            <w:pPr>
              <w:ind w:left="7"/>
              <w:jc w:val="center"/>
              <w:rPr>
                <w:rFonts w:ascii="Times New Roman" w:hAnsi="Times New Roman" w:cs="Times New Roman"/>
              </w:rPr>
            </w:pPr>
            <w:r w:rsidRPr="005D76D8">
              <w:rPr>
                <w:rFonts w:ascii="Times New Roman" w:hAnsi="Times New Roman" w:cs="Times New Roman"/>
              </w:rPr>
              <w:t>Придбання музичних інструментів, сценічних костюмів, меблів, технічних засобів</w:t>
            </w:r>
          </w:p>
          <w:p w14:paraId="2E6DF087" w14:textId="77777777" w:rsidR="002F17CA" w:rsidRPr="005D76D8" w:rsidRDefault="002F17CA" w:rsidP="001A7DAC">
            <w:pPr>
              <w:ind w:left="7"/>
              <w:jc w:val="center"/>
              <w:rPr>
                <w:rFonts w:ascii="Times New Roman" w:hAnsi="Times New Roman" w:cs="Times New Roman"/>
              </w:rPr>
            </w:pPr>
            <w:r w:rsidRPr="00E95362">
              <w:rPr>
                <w:rFonts w:ascii="Times New Roman" w:hAnsi="Times New Roman" w:cs="Times New Roman"/>
              </w:rPr>
              <w:t>Призові місця вихованців у фестивалях та конкурсах</w:t>
            </w:r>
          </w:p>
          <w:p w14:paraId="41AA6FA3" w14:textId="22707512" w:rsidR="002F17CA" w:rsidRPr="004214EC" w:rsidRDefault="002F17CA" w:rsidP="001A7DAC">
            <w:pPr>
              <w:ind w:left="7"/>
              <w:jc w:val="center"/>
              <w:rPr>
                <w:rFonts w:ascii="Times New Roman" w:hAnsi="Times New Roman" w:cs="Times New Roman"/>
                <w:lang w:val="ru-RU"/>
              </w:rPr>
            </w:pPr>
            <w:r>
              <w:rPr>
                <w:rFonts w:ascii="Times New Roman" w:hAnsi="Times New Roman" w:cs="Times New Roman"/>
              </w:rPr>
              <w:t>Реалізація п</w:t>
            </w:r>
            <w:r w:rsidRPr="005817B8">
              <w:rPr>
                <w:rFonts w:ascii="Times New Roman" w:hAnsi="Times New Roman" w:cs="Times New Roman"/>
              </w:rPr>
              <w:t>рограми  та фінансова підтримка обдарованих дітей</w:t>
            </w:r>
            <w:r>
              <w:rPr>
                <w:rFonts w:ascii="Times New Roman" w:hAnsi="Times New Roman" w:cs="Times New Roman"/>
              </w:rPr>
              <w:t>-вихованців</w:t>
            </w:r>
            <w:r w:rsidRPr="005817B8">
              <w:rPr>
                <w:rFonts w:ascii="Times New Roman" w:hAnsi="Times New Roman" w:cs="Times New Roman"/>
              </w:rPr>
              <w:t xml:space="preserve"> </w:t>
            </w:r>
            <w:r>
              <w:rPr>
                <w:rFonts w:ascii="Times New Roman" w:hAnsi="Times New Roman" w:cs="Times New Roman"/>
              </w:rPr>
              <w:t>КЗ ДМР «Дунаєвецька дитяча школа мистецтв»</w:t>
            </w:r>
            <w:r w:rsidR="00047979">
              <w:rPr>
                <w:rFonts w:ascii="Times New Roman" w:hAnsi="Times New Roman" w:cs="Times New Roman"/>
              </w:rPr>
              <w:t>.</w:t>
            </w:r>
          </w:p>
        </w:tc>
      </w:tr>
      <w:tr w:rsidR="001A7DAC" w:rsidRPr="00553658" w14:paraId="2C40744B" w14:textId="77777777" w:rsidTr="002F17CA">
        <w:trPr>
          <w:trHeight w:val="269"/>
        </w:trPr>
        <w:tc>
          <w:tcPr>
            <w:tcW w:w="2410" w:type="dxa"/>
            <w:tcBorders>
              <w:left w:val="single" w:sz="4" w:space="0" w:color="auto"/>
              <w:right w:val="single" w:sz="4" w:space="0" w:color="auto"/>
            </w:tcBorders>
            <w:vAlign w:val="center"/>
          </w:tcPr>
          <w:p w14:paraId="0AA02813" w14:textId="6A2FD4BD"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3.6. Підвищення рівня екологічної безпеки та збереження довкілля</w:t>
            </w:r>
          </w:p>
        </w:tc>
        <w:tc>
          <w:tcPr>
            <w:tcW w:w="2835" w:type="dxa"/>
            <w:tcBorders>
              <w:left w:val="single" w:sz="4" w:space="0" w:color="auto"/>
              <w:right w:val="single" w:sz="4" w:space="0" w:color="auto"/>
            </w:tcBorders>
            <w:shd w:val="clear" w:color="auto" w:fill="auto"/>
          </w:tcPr>
          <w:p w14:paraId="3D2E11E8" w14:textId="77777777" w:rsidR="001A7DAC" w:rsidRDefault="001A7DAC" w:rsidP="001A7DAC">
            <w:pPr>
              <w:spacing w:after="160" w:line="259" w:lineRule="auto"/>
              <w:jc w:val="center"/>
              <w:rPr>
                <w:rFonts w:ascii="Times New Roman" w:hAnsi="Times New Roman" w:cs="Times New Roman"/>
                <w:lang w:eastAsia="ru-RU"/>
              </w:rPr>
            </w:pPr>
            <w:r>
              <w:rPr>
                <w:rFonts w:ascii="Times New Roman" w:hAnsi="Times New Roman" w:cs="Times New Roman"/>
                <w:lang w:eastAsia="ru-RU"/>
              </w:rPr>
              <w:t xml:space="preserve">3.6.1. </w:t>
            </w:r>
            <w:r w:rsidRPr="007D21A4">
              <w:rPr>
                <w:rFonts w:ascii="Times New Roman" w:hAnsi="Times New Roman" w:cs="Times New Roman"/>
                <w:lang w:eastAsia="ru-RU"/>
              </w:rPr>
              <w:t>Збереження та відтворення зелених насаджень</w:t>
            </w:r>
          </w:p>
        </w:tc>
        <w:tc>
          <w:tcPr>
            <w:tcW w:w="3402" w:type="dxa"/>
            <w:tcBorders>
              <w:left w:val="single" w:sz="4" w:space="0" w:color="auto"/>
              <w:right w:val="single" w:sz="4" w:space="0" w:color="auto"/>
            </w:tcBorders>
            <w:shd w:val="clear" w:color="auto" w:fill="auto"/>
          </w:tcPr>
          <w:p w14:paraId="2B71C32E" w14:textId="47127DF5" w:rsidR="001A7DAC" w:rsidRPr="00205A0A" w:rsidRDefault="001A7DAC" w:rsidP="00987AE9">
            <w:pPr>
              <w:pStyle w:val="a7"/>
              <w:numPr>
                <w:ilvl w:val="0"/>
                <w:numId w:val="9"/>
              </w:numPr>
              <w:tabs>
                <w:tab w:val="left" w:pos="0"/>
                <w:tab w:val="left" w:pos="317"/>
              </w:tabs>
              <w:spacing w:after="120"/>
              <w:ind w:left="175"/>
              <w:jc w:val="center"/>
              <w:rPr>
                <w:rFonts w:ascii="Times New Roman" w:hAnsi="Times New Roman" w:cs="Times New Roman"/>
                <w:lang w:eastAsia="ru-RU"/>
              </w:rPr>
            </w:pPr>
            <w:r w:rsidRPr="008D55BB">
              <w:rPr>
                <w:rFonts w:ascii="Times New Roman" w:hAnsi="Times New Roman" w:cs="Times New Roman"/>
              </w:rPr>
              <w:t>Площа земельних ділянок, які передані на праві постійного користування комунальним лісогосподарським підприємства</w:t>
            </w:r>
            <w:r>
              <w:rPr>
                <w:rFonts w:ascii="Times New Roman" w:hAnsi="Times New Roman" w:cs="Times New Roman"/>
              </w:rPr>
              <w:t>м</w:t>
            </w:r>
            <w:r w:rsidRPr="008D55BB">
              <w:rPr>
                <w:rFonts w:ascii="Times New Roman" w:hAnsi="Times New Roman" w:cs="Times New Roman"/>
              </w:rPr>
              <w:t xml:space="preserve"> для заліснення</w:t>
            </w:r>
            <w:r w:rsidR="00537020">
              <w:rPr>
                <w:rFonts w:ascii="Times New Roman" w:hAnsi="Times New Roman" w:cs="Times New Roman"/>
              </w:rPr>
              <w:t xml:space="preserve"> (га)</w:t>
            </w:r>
            <w:r>
              <w:rPr>
                <w:rFonts w:ascii="Times New Roman" w:hAnsi="Times New Roman" w:cs="Times New Roman"/>
              </w:rPr>
              <w:t>;</w:t>
            </w:r>
          </w:p>
          <w:p w14:paraId="465983A4" w14:textId="513F1433" w:rsidR="001A7DAC" w:rsidRPr="008D55BB" w:rsidRDefault="001A7DAC" w:rsidP="00987AE9">
            <w:pPr>
              <w:pStyle w:val="a7"/>
              <w:numPr>
                <w:ilvl w:val="0"/>
                <w:numId w:val="9"/>
              </w:numPr>
              <w:tabs>
                <w:tab w:val="left" w:pos="0"/>
                <w:tab w:val="left" w:pos="317"/>
              </w:tabs>
              <w:spacing w:after="120"/>
              <w:ind w:left="175"/>
              <w:jc w:val="center"/>
              <w:rPr>
                <w:rFonts w:ascii="Times New Roman" w:hAnsi="Times New Roman" w:cs="Times New Roman"/>
                <w:lang w:eastAsia="ru-RU"/>
              </w:rPr>
            </w:pPr>
            <w:r>
              <w:rPr>
                <w:rFonts w:ascii="Times New Roman" w:hAnsi="Times New Roman" w:cs="Times New Roman"/>
              </w:rPr>
              <w:t>Кількість проведених еко-акцій, розміщених публікацій, виховних годин з екологічної культури в навчальних закладах громади</w:t>
            </w:r>
            <w:r w:rsidR="00C53A05">
              <w:rPr>
                <w:rFonts w:ascii="Times New Roman" w:hAnsi="Times New Roman" w:cs="Times New Roman"/>
              </w:rPr>
              <w:t xml:space="preserve"> (од.).</w:t>
            </w:r>
          </w:p>
        </w:tc>
        <w:tc>
          <w:tcPr>
            <w:tcW w:w="3402" w:type="dxa"/>
            <w:shd w:val="clear" w:color="auto" w:fill="auto"/>
          </w:tcPr>
          <w:p w14:paraId="731C12CD" w14:textId="77777777" w:rsidR="001A7DAC" w:rsidRDefault="001A7DAC" w:rsidP="001A7DAC">
            <w:pPr>
              <w:ind w:left="7" w:right="33"/>
              <w:jc w:val="center"/>
              <w:rPr>
                <w:rFonts w:ascii="Times New Roman" w:hAnsi="Times New Roman" w:cs="Times New Roman"/>
              </w:rPr>
            </w:pPr>
            <w:r>
              <w:rPr>
                <w:rFonts w:ascii="Times New Roman" w:hAnsi="Times New Roman" w:cs="Times New Roman"/>
              </w:rPr>
              <w:t>3.6.1.1. Заліснення територій громади комунальним (-и) лісогосподарським (-и) підприємством (-ами)</w:t>
            </w:r>
          </w:p>
          <w:p w14:paraId="170A35B7" w14:textId="05A8055B" w:rsidR="001A7DAC" w:rsidRDefault="001A7DAC" w:rsidP="001A7DAC">
            <w:pPr>
              <w:ind w:left="7" w:right="33"/>
              <w:jc w:val="center"/>
              <w:rPr>
                <w:rFonts w:ascii="Times New Roman" w:hAnsi="Times New Roman" w:cs="Times New Roman"/>
              </w:rPr>
            </w:pPr>
            <w:r>
              <w:rPr>
                <w:rFonts w:ascii="Times New Roman" w:hAnsi="Times New Roman" w:cs="Times New Roman"/>
              </w:rPr>
              <w:t xml:space="preserve">3.6.1.2. </w:t>
            </w:r>
            <w:r w:rsidRPr="00205A0A">
              <w:rPr>
                <w:rFonts w:ascii="Times New Roman" w:hAnsi="Times New Roman" w:cs="Times New Roman"/>
              </w:rPr>
              <w:t>Формування та підвищення рівня екологічної культури</w:t>
            </w:r>
            <w:r w:rsidR="006850EE">
              <w:rPr>
                <w:rFonts w:ascii="Times New Roman" w:hAnsi="Times New Roman" w:cs="Times New Roman"/>
              </w:rPr>
              <w:t xml:space="preserve"> жителів громади.</w:t>
            </w:r>
          </w:p>
        </w:tc>
        <w:tc>
          <w:tcPr>
            <w:tcW w:w="3799" w:type="dxa"/>
            <w:shd w:val="clear" w:color="auto" w:fill="auto"/>
          </w:tcPr>
          <w:p w14:paraId="7DBB6F0A" w14:textId="77777777" w:rsidR="001A7DAC" w:rsidRDefault="001A7DAC" w:rsidP="001A7DAC">
            <w:pPr>
              <w:ind w:left="7"/>
              <w:jc w:val="center"/>
              <w:rPr>
                <w:rFonts w:ascii="Times New Roman" w:hAnsi="Times New Roman" w:cs="Times New Roman"/>
              </w:rPr>
            </w:pPr>
            <w:r>
              <w:rPr>
                <w:rFonts w:ascii="Times New Roman" w:hAnsi="Times New Roman" w:cs="Times New Roman"/>
              </w:rPr>
              <w:t>Збільшення кількості зелених насаджень у громаді.</w:t>
            </w:r>
          </w:p>
          <w:p w14:paraId="1A9FD05D" w14:textId="77777777" w:rsidR="001A7DAC" w:rsidRDefault="001A7DAC" w:rsidP="001A7DAC">
            <w:pPr>
              <w:ind w:left="7"/>
              <w:jc w:val="center"/>
              <w:rPr>
                <w:rFonts w:ascii="Times New Roman" w:hAnsi="Times New Roman" w:cs="Times New Roman"/>
              </w:rPr>
            </w:pPr>
            <w:r>
              <w:rPr>
                <w:rFonts w:ascii="Times New Roman" w:hAnsi="Times New Roman" w:cs="Times New Roman"/>
              </w:rPr>
              <w:t>Покращення екологічного стану.</w:t>
            </w:r>
          </w:p>
          <w:p w14:paraId="000951D6" w14:textId="77777777" w:rsidR="001A7DAC" w:rsidRDefault="001A7DAC" w:rsidP="001A7DAC">
            <w:pPr>
              <w:ind w:left="7"/>
              <w:jc w:val="center"/>
              <w:rPr>
                <w:rFonts w:ascii="Times New Roman" w:hAnsi="Times New Roman" w:cs="Times New Roman"/>
              </w:rPr>
            </w:pPr>
            <w:r>
              <w:rPr>
                <w:rFonts w:ascii="Times New Roman" w:hAnsi="Times New Roman" w:cs="Times New Roman"/>
              </w:rPr>
              <w:t xml:space="preserve">Зменшення енергоспоживання. </w:t>
            </w:r>
          </w:p>
          <w:p w14:paraId="00952E40" w14:textId="153B9720" w:rsidR="001A7DAC" w:rsidRDefault="001A7DAC" w:rsidP="001A7DAC">
            <w:pPr>
              <w:ind w:left="7"/>
              <w:jc w:val="center"/>
              <w:rPr>
                <w:rFonts w:ascii="Times New Roman" w:hAnsi="Times New Roman" w:cs="Times New Roman"/>
              </w:rPr>
            </w:pPr>
            <w:r>
              <w:rPr>
                <w:rFonts w:ascii="Times New Roman" w:hAnsi="Times New Roman" w:cs="Times New Roman"/>
              </w:rPr>
              <w:t xml:space="preserve">Зниження </w:t>
            </w:r>
            <w:r w:rsidR="006850EE">
              <w:rPr>
                <w:rFonts w:ascii="Times New Roman" w:hAnsi="Times New Roman" w:cs="Times New Roman"/>
              </w:rPr>
              <w:t>негативного впливу на навколишнє середовище.</w:t>
            </w:r>
          </w:p>
          <w:p w14:paraId="761C06DE" w14:textId="77777777" w:rsidR="001A7DAC" w:rsidRDefault="001A7DAC" w:rsidP="001A7DAC">
            <w:pPr>
              <w:ind w:left="7"/>
              <w:jc w:val="center"/>
              <w:rPr>
                <w:rFonts w:ascii="Times New Roman" w:hAnsi="Times New Roman" w:cs="Times New Roman"/>
              </w:rPr>
            </w:pPr>
          </w:p>
        </w:tc>
      </w:tr>
    </w:tbl>
    <w:p w14:paraId="3FBA36BD" w14:textId="77777777" w:rsidR="001A7DAC" w:rsidRDefault="001A7DAC" w:rsidP="001A7DAC">
      <w:pPr>
        <w:spacing w:after="160" w:line="259" w:lineRule="auto"/>
        <w:ind w:left="-567"/>
        <w:jc w:val="center"/>
        <w:rPr>
          <w:rFonts w:ascii="Times New Roman" w:hAnsi="Times New Roman" w:cs="Times New Roman"/>
          <w:lang w:eastAsia="ru-RU"/>
        </w:rPr>
      </w:pPr>
    </w:p>
    <w:p w14:paraId="0AB6976D" w14:textId="77777777" w:rsidR="00022FA9" w:rsidRPr="00553658" w:rsidRDefault="00022FA9" w:rsidP="001A7DAC">
      <w:pPr>
        <w:spacing w:after="160" w:line="259" w:lineRule="auto"/>
        <w:ind w:left="-567"/>
        <w:jc w:val="center"/>
        <w:rPr>
          <w:rFonts w:ascii="Times New Roman" w:hAnsi="Times New Roman" w:cs="Times New Roman"/>
          <w:lang w:eastAsia="ru-RU"/>
        </w:rPr>
      </w:pPr>
    </w:p>
    <w:p w14:paraId="41158584" w14:textId="571243D7" w:rsidR="001D70D4" w:rsidRPr="00F0123E" w:rsidRDefault="00022FA9" w:rsidP="00F0123E">
      <w:pPr>
        <w:spacing w:after="160" w:line="259" w:lineRule="auto"/>
        <w:ind w:left="-567"/>
        <w:jc w:val="center"/>
        <w:rPr>
          <w:rFonts w:ascii="Times New Roman" w:hAnsi="Times New Roman" w:cs="Times New Roman"/>
          <w:sz w:val="28"/>
          <w:szCs w:val="28"/>
        </w:rPr>
      </w:pPr>
      <w:r w:rsidRPr="00022FA9">
        <w:rPr>
          <w:rFonts w:ascii="Times New Roman" w:hAnsi="Times New Roman" w:cs="Times New Roman"/>
          <w:sz w:val="28"/>
          <w:szCs w:val="28"/>
        </w:rPr>
        <w:t xml:space="preserve">Міський голова </w:t>
      </w:r>
      <w:r>
        <w:rPr>
          <w:rFonts w:ascii="Times New Roman" w:hAnsi="Times New Roman" w:cs="Times New Roman"/>
          <w:sz w:val="28"/>
          <w:szCs w:val="28"/>
        </w:rPr>
        <w:t xml:space="preserve">                                                                                                                   </w:t>
      </w:r>
      <w:r w:rsidR="00F0123E">
        <w:rPr>
          <w:rFonts w:ascii="Times New Roman" w:hAnsi="Times New Roman" w:cs="Times New Roman"/>
          <w:sz w:val="28"/>
          <w:szCs w:val="28"/>
        </w:rPr>
        <w:t xml:space="preserve">                    Веліна ЗАЯЦЬ</w:t>
      </w:r>
    </w:p>
    <w:sectPr w:rsidR="001D70D4" w:rsidRPr="00F0123E" w:rsidSect="001B3889">
      <w:type w:val="evenPage"/>
      <w:pgSz w:w="16838" w:h="11906" w:orient="landscape" w:code="9"/>
      <w:pgMar w:top="1701" w:right="1134" w:bottom="567" w:left="1134" w:header="709" w:footer="709" w:gutter="0"/>
      <w:pgNumType w:start="4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3C2D58" w14:textId="77777777" w:rsidR="000F11AF" w:rsidRDefault="000F11AF" w:rsidP="00CF6417">
      <w:r>
        <w:separator/>
      </w:r>
    </w:p>
  </w:endnote>
  <w:endnote w:type="continuationSeparator" w:id="0">
    <w:p w14:paraId="3F056CAD" w14:textId="77777777" w:rsidR="000F11AF" w:rsidRDefault="000F11AF" w:rsidP="00CF6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B3A0D3" w14:textId="77777777" w:rsidR="000F11AF" w:rsidRDefault="000F11AF" w:rsidP="00CF6417">
      <w:r>
        <w:separator/>
      </w:r>
    </w:p>
  </w:footnote>
  <w:footnote w:type="continuationSeparator" w:id="0">
    <w:p w14:paraId="60C45101" w14:textId="77777777" w:rsidR="000F11AF" w:rsidRDefault="000F11AF" w:rsidP="00CF64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7757556"/>
      <w:docPartObj>
        <w:docPartGallery w:val="Page Numbers (Top of Page)"/>
        <w:docPartUnique/>
      </w:docPartObj>
    </w:sdtPr>
    <w:sdtEndPr/>
    <w:sdtContent>
      <w:p w14:paraId="742BBE37" w14:textId="5CB48FC9" w:rsidR="002D6EB8" w:rsidRDefault="002D6EB8">
        <w:pPr>
          <w:pStyle w:val="a9"/>
          <w:jc w:val="center"/>
        </w:pPr>
        <w:r>
          <w:fldChar w:fldCharType="begin"/>
        </w:r>
        <w:r>
          <w:instrText>PAGE   \* MERGEFORMAT</w:instrText>
        </w:r>
        <w:r>
          <w:fldChar w:fldCharType="separate"/>
        </w:r>
        <w:r w:rsidR="004709D7" w:rsidRPr="004709D7">
          <w:rPr>
            <w:noProof/>
            <w:lang w:val="ru-RU"/>
          </w:rPr>
          <w:t>64</w:t>
        </w:r>
        <w:r>
          <w:fldChar w:fldCharType="end"/>
        </w:r>
      </w:p>
    </w:sdtContent>
  </w:sdt>
  <w:p w14:paraId="6F0E2F6A" w14:textId="77777777" w:rsidR="002D6EB8" w:rsidRDefault="002D6EB8">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2"/>
    <w:lvl w:ilvl="0">
      <w:start w:val="1"/>
      <w:numFmt w:val="decimal"/>
      <w:lvlText w:val="Таблиця %1."/>
      <w:lvlJc w:val="left"/>
      <w:pPr>
        <w:tabs>
          <w:tab w:val="num" w:pos="1474"/>
        </w:tabs>
        <w:ind w:left="1474" w:hanging="1474"/>
      </w:pPr>
      <w:rPr>
        <w:rFonts w:ascii="Arial" w:hAnsi="Arial" w:cs="Arial" w:hint="default"/>
        <w:b/>
        <w:sz w:val="22"/>
        <w:szCs w:val="22"/>
      </w:rPr>
    </w:lvl>
    <w:lvl w:ilvl="1">
      <w:start w:val="1"/>
      <w:numFmt w:val="lowerLetter"/>
      <w:lvlText w:val="%2."/>
      <w:lvlJc w:val="left"/>
      <w:pPr>
        <w:tabs>
          <w:tab w:val="num" w:pos="-1821"/>
        </w:tabs>
        <w:ind w:left="-1821" w:hanging="360"/>
      </w:pPr>
      <w:rPr>
        <w:rFonts w:hint="default"/>
      </w:rPr>
    </w:lvl>
    <w:lvl w:ilvl="2">
      <w:start w:val="1"/>
      <w:numFmt w:val="lowerRoman"/>
      <w:lvlText w:val="%3."/>
      <w:lvlJc w:val="right"/>
      <w:pPr>
        <w:tabs>
          <w:tab w:val="num" w:pos="-1101"/>
        </w:tabs>
        <w:ind w:left="-1101" w:hanging="180"/>
      </w:pPr>
      <w:rPr>
        <w:rFonts w:hint="default"/>
      </w:rPr>
    </w:lvl>
    <w:lvl w:ilvl="3">
      <w:start w:val="1"/>
      <w:numFmt w:val="decimal"/>
      <w:lvlText w:val="%4."/>
      <w:lvlJc w:val="left"/>
      <w:pPr>
        <w:tabs>
          <w:tab w:val="num" w:pos="-381"/>
        </w:tabs>
        <w:ind w:left="-381" w:hanging="360"/>
      </w:pPr>
      <w:rPr>
        <w:rFonts w:hint="default"/>
      </w:rPr>
    </w:lvl>
    <w:lvl w:ilvl="4">
      <w:start w:val="1"/>
      <w:numFmt w:val="lowerLetter"/>
      <w:lvlText w:val="%5."/>
      <w:lvlJc w:val="left"/>
      <w:pPr>
        <w:tabs>
          <w:tab w:val="num" w:pos="339"/>
        </w:tabs>
        <w:ind w:left="339" w:hanging="360"/>
      </w:pPr>
      <w:rPr>
        <w:rFonts w:hint="default"/>
      </w:rPr>
    </w:lvl>
    <w:lvl w:ilvl="5">
      <w:start w:val="1"/>
      <w:numFmt w:val="lowerRoman"/>
      <w:lvlText w:val="%6."/>
      <w:lvlJc w:val="right"/>
      <w:pPr>
        <w:tabs>
          <w:tab w:val="num" w:pos="1059"/>
        </w:tabs>
        <w:ind w:left="1059" w:hanging="180"/>
      </w:pPr>
      <w:rPr>
        <w:rFonts w:hint="default"/>
      </w:rPr>
    </w:lvl>
    <w:lvl w:ilvl="6">
      <w:start w:val="1"/>
      <w:numFmt w:val="decimal"/>
      <w:lvlText w:val="%7."/>
      <w:lvlJc w:val="left"/>
      <w:pPr>
        <w:tabs>
          <w:tab w:val="num" w:pos="1779"/>
        </w:tabs>
        <w:ind w:left="1779" w:hanging="360"/>
      </w:pPr>
      <w:rPr>
        <w:rFonts w:hint="default"/>
      </w:rPr>
    </w:lvl>
    <w:lvl w:ilvl="7">
      <w:start w:val="1"/>
      <w:numFmt w:val="lowerLetter"/>
      <w:lvlText w:val="%8."/>
      <w:lvlJc w:val="left"/>
      <w:pPr>
        <w:tabs>
          <w:tab w:val="num" w:pos="2499"/>
        </w:tabs>
        <w:ind w:left="2499" w:hanging="360"/>
      </w:pPr>
      <w:rPr>
        <w:rFonts w:hint="default"/>
      </w:rPr>
    </w:lvl>
    <w:lvl w:ilvl="8">
      <w:start w:val="1"/>
      <w:numFmt w:val="lowerRoman"/>
      <w:lvlText w:val="%9."/>
      <w:lvlJc w:val="right"/>
      <w:pPr>
        <w:tabs>
          <w:tab w:val="num" w:pos="3219"/>
        </w:tabs>
        <w:ind w:left="3219" w:hanging="180"/>
      </w:pPr>
      <w:rPr>
        <w:rFonts w:hint="default"/>
      </w:rPr>
    </w:lvl>
  </w:abstractNum>
  <w:abstractNum w:abstractNumId="1">
    <w:nsid w:val="0B5F6E93"/>
    <w:multiLevelType w:val="hybridMultilevel"/>
    <w:tmpl w:val="6666C550"/>
    <w:lvl w:ilvl="0" w:tplc="23B2E0BE">
      <w:start w:val="2"/>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
    <w:nsid w:val="14472F2C"/>
    <w:multiLevelType w:val="hybridMultilevel"/>
    <w:tmpl w:val="385A22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5227CAC"/>
    <w:multiLevelType w:val="hybridMultilevel"/>
    <w:tmpl w:val="5658F4EC"/>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1C506035"/>
    <w:multiLevelType w:val="hybridMultilevel"/>
    <w:tmpl w:val="704CA84C"/>
    <w:lvl w:ilvl="0" w:tplc="0419000F">
      <w:start w:val="1"/>
      <w:numFmt w:val="decimal"/>
      <w:lvlText w:val="%1."/>
      <w:lvlJc w:val="left"/>
      <w:pPr>
        <w:ind w:left="485" w:hanging="360"/>
      </w:pPr>
    </w:lvl>
    <w:lvl w:ilvl="1" w:tplc="04190019" w:tentative="1">
      <w:start w:val="1"/>
      <w:numFmt w:val="lowerLetter"/>
      <w:lvlText w:val="%2."/>
      <w:lvlJc w:val="left"/>
      <w:pPr>
        <w:ind w:left="1205" w:hanging="360"/>
      </w:pPr>
    </w:lvl>
    <w:lvl w:ilvl="2" w:tplc="0419001B" w:tentative="1">
      <w:start w:val="1"/>
      <w:numFmt w:val="lowerRoman"/>
      <w:lvlText w:val="%3."/>
      <w:lvlJc w:val="right"/>
      <w:pPr>
        <w:ind w:left="1925" w:hanging="180"/>
      </w:pPr>
    </w:lvl>
    <w:lvl w:ilvl="3" w:tplc="0419000F" w:tentative="1">
      <w:start w:val="1"/>
      <w:numFmt w:val="decimal"/>
      <w:lvlText w:val="%4."/>
      <w:lvlJc w:val="left"/>
      <w:pPr>
        <w:ind w:left="2645" w:hanging="360"/>
      </w:pPr>
    </w:lvl>
    <w:lvl w:ilvl="4" w:tplc="04190019" w:tentative="1">
      <w:start w:val="1"/>
      <w:numFmt w:val="lowerLetter"/>
      <w:lvlText w:val="%5."/>
      <w:lvlJc w:val="left"/>
      <w:pPr>
        <w:ind w:left="3365" w:hanging="360"/>
      </w:pPr>
    </w:lvl>
    <w:lvl w:ilvl="5" w:tplc="0419001B" w:tentative="1">
      <w:start w:val="1"/>
      <w:numFmt w:val="lowerRoman"/>
      <w:lvlText w:val="%6."/>
      <w:lvlJc w:val="right"/>
      <w:pPr>
        <w:ind w:left="4085" w:hanging="180"/>
      </w:pPr>
    </w:lvl>
    <w:lvl w:ilvl="6" w:tplc="0419000F" w:tentative="1">
      <w:start w:val="1"/>
      <w:numFmt w:val="decimal"/>
      <w:lvlText w:val="%7."/>
      <w:lvlJc w:val="left"/>
      <w:pPr>
        <w:ind w:left="4805" w:hanging="360"/>
      </w:pPr>
    </w:lvl>
    <w:lvl w:ilvl="7" w:tplc="04190019" w:tentative="1">
      <w:start w:val="1"/>
      <w:numFmt w:val="lowerLetter"/>
      <w:lvlText w:val="%8."/>
      <w:lvlJc w:val="left"/>
      <w:pPr>
        <w:ind w:left="5525" w:hanging="360"/>
      </w:pPr>
    </w:lvl>
    <w:lvl w:ilvl="8" w:tplc="0419001B" w:tentative="1">
      <w:start w:val="1"/>
      <w:numFmt w:val="lowerRoman"/>
      <w:lvlText w:val="%9."/>
      <w:lvlJc w:val="right"/>
      <w:pPr>
        <w:ind w:left="6245" w:hanging="180"/>
      </w:pPr>
    </w:lvl>
  </w:abstractNum>
  <w:abstractNum w:abstractNumId="5">
    <w:nsid w:val="23955049"/>
    <w:multiLevelType w:val="hybridMultilevel"/>
    <w:tmpl w:val="73B68FAE"/>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26A7088F"/>
    <w:multiLevelType w:val="hybridMultilevel"/>
    <w:tmpl w:val="2FE6EDF6"/>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73269B1"/>
    <w:multiLevelType w:val="hybridMultilevel"/>
    <w:tmpl w:val="E4B44B2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A84346A"/>
    <w:multiLevelType w:val="hybridMultilevel"/>
    <w:tmpl w:val="EE80410A"/>
    <w:lvl w:ilvl="0" w:tplc="23B2E0BE">
      <w:start w:val="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2BB61984"/>
    <w:multiLevelType w:val="hybridMultilevel"/>
    <w:tmpl w:val="2A06AB3E"/>
    <w:lvl w:ilvl="0" w:tplc="1AE66760">
      <w:start w:val="1"/>
      <w:numFmt w:val="upperRoman"/>
      <w:pStyle w:val="1"/>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25345E9"/>
    <w:multiLevelType w:val="hybridMultilevel"/>
    <w:tmpl w:val="8ADA2DC0"/>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3D12145C"/>
    <w:multiLevelType w:val="hybridMultilevel"/>
    <w:tmpl w:val="7A56CFEC"/>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3E4A6EB1"/>
    <w:multiLevelType w:val="hybridMultilevel"/>
    <w:tmpl w:val="914ED7E4"/>
    <w:lvl w:ilvl="0" w:tplc="0419000D">
      <w:start w:val="1"/>
      <w:numFmt w:val="bullet"/>
      <w:lvlText w:val=""/>
      <w:lvlJc w:val="left"/>
      <w:pPr>
        <w:ind w:left="1211" w:hanging="360"/>
      </w:pPr>
      <w:rPr>
        <w:rFonts w:ascii="Wingdings" w:hAnsi="Wingdings" w:hint="default"/>
      </w:rPr>
    </w:lvl>
    <w:lvl w:ilvl="1" w:tplc="04090003">
      <w:start w:val="1"/>
      <w:numFmt w:val="bullet"/>
      <w:lvlText w:val="o"/>
      <w:lvlJc w:val="left"/>
      <w:pPr>
        <w:ind w:left="2148" w:hanging="360"/>
      </w:pPr>
      <w:rPr>
        <w:rFonts w:ascii="Courier New" w:hAnsi="Courier New" w:cs="Times New Roman" w:hint="default"/>
      </w:rPr>
    </w:lvl>
    <w:lvl w:ilvl="2" w:tplc="04090005">
      <w:start w:val="1"/>
      <w:numFmt w:val="bullet"/>
      <w:lvlText w:val=""/>
      <w:lvlJc w:val="left"/>
      <w:pPr>
        <w:ind w:left="2868" w:hanging="360"/>
      </w:pPr>
      <w:rPr>
        <w:rFonts w:ascii="Wingdings" w:hAnsi="Wingdings" w:hint="default"/>
      </w:rPr>
    </w:lvl>
    <w:lvl w:ilvl="3" w:tplc="04090001">
      <w:start w:val="1"/>
      <w:numFmt w:val="bullet"/>
      <w:lvlText w:val=""/>
      <w:lvlJc w:val="left"/>
      <w:pPr>
        <w:ind w:left="3588" w:hanging="360"/>
      </w:pPr>
      <w:rPr>
        <w:rFonts w:ascii="Symbol" w:hAnsi="Symbol" w:hint="default"/>
      </w:rPr>
    </w:lvl>
    <w:lvl w:ilvl="4" w:tplc="04090003">
      <w:start w:val="1"/>
      <w:numFmt w:val="bullet"/>
      <w:lvlText w:val="o"/>
      <w:lvlJc w:val="left"/>
      <w:pPr>
        <w:ind w:left="4308" w:hanging="360"/>
      </w:pPr>
      <w:rPr>
        <w:rFonts w:ascii="Courier New" w:hAnsi="Courier New" w:cs="Times New Roman" w:hint="default"/>
      </w:rPr>
    </w:lvl>
    <w:lvl w:ilvl="5" w:tplc="04090005">
      <w:start w:val="1"/>
      <w:numFmt w:val="bullet"/>
      <w:lvlText w:val=""/>
      <w:lvlJc w:val="left"/>
      <w:pPr>
        <w:ind w:left="5028" w:hanging="360"/>
      </w:pPr>
      <w:rPr>
        <w:rFonts w:ascii="Wingdings" w:hAnsi="Wingdings" w:hint="default"/>
      </w:rPr>
    </w:lvl>
    <w:lvl w:ilvl="6" w:tplc="04090001">
      <w:start w:val="1"/>
      <w:numFmt w:val="bullet"/>
      <w:lvlText w:val=""/>
      <w:lvlJc w:val="left"/>
      <w:pPr>
        <w:ind w:left="5748" w:hanging="360"/>
      </w:pPr>
      <w:rPr>
        <w:rFonts w:ascii="Symbol" w:hAnsi="Symbol" w:hint="default"/>
      </w:rPr>
    </w:lvl>
    <w:lvl w:ilvl="7" w:tplc="04090003">
      <w:start w:val="1"/>
      <w:numFmt w:val="bullet"/>
      <w:lvlText w:val="o"/>
      <w:lvlJc w:val="left"/>
      <w:pPr>
        <w:ind w:left="6468" w:hanging="360"/>
      </w:pPr>
      <w:rPr>
        <w:rFonts w:ascii="Courier New" w:hAnsi="Courier New" w:cs="Times New Roman" w:hint="default"/>
      </w:rPr>
    </w:lvl>
    <w:lvl w:ilvl="8" w:tplc="04090005">
      <w:start w:val="1"/>
      <w:numFmt w:val="bullet"/>
      <w:lvlText w:val=""/>
      <w:lvlJc w:val="left"/>
      <w:pPr>
        <w:ind w:left="7188" w:hanging="360"/>
      </w:pPr>
      <w:rPr>
        <w:rFonts w:ascii="Wingdings" w:hAnsi="Wingdings" w:hint="default"/>
      </w:rPr>
    </w:lvl>
  </w:abstractNum>
  <w:abstractNum w:abstractNumId="13">
    <w:nsid w:val="4F8B4DA2"/>
    <w:multiLevelType w:val="hybridMultilevel"/>
    <w:tmpl w:val="8B8AC1C2"/>
    <w:lvl w:ilvl="0" w:tplc="66B6DD3A">
      <w:start w:val="2016"/>
      <w:numFmt w:val="decimal"/>
      <w:pStyle w:val="TableTitle"/>
      <w:lvlText w:val="%1"/>
      <w:lvlJc w:val="left"/>
      <w:pPr>
        <w:ind w:left="960" w:hanging="60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6B7659F"/>
    <w:multiLevelType w:val="hybridMultilevel"/>
    <w:tmpl w:val="954E7B30"/>
    <w:lvl w:ilvl="0" w:tplc="64A80E20">
      <w:numFmt w:val="bullet"/>
      <w:lvlText w:val="-"/>
      <w:lvlJc w:val="left"/>
      <w:pPr>
        <w:ind w:left="1562" w:hanging="360"/>
      </w:pPr>
      <w:rPr>
        <w:rFonts w:ascii="Times New Roman" w:eastAsia="Times New Roman" w:hAnsi="Times New Roman" w:cs="Times New Roman" w:hint="default"/>
        <w:w w:val="100"/>
        <w:sz w:val="28"/>
        <w:szCs w:val="28"/>
        <w:lang w:val="uk-UA" w:eastAsia="uk-UA" w:bidi="uk-UA"/>
      </w:rPr>
    </w:lvl>
    <w:lvl w:ilvl="1" w:tplc="2570A724">
      <w:numFmt w:val="bullet"/>
      <w:lvlText w:val="•"/>
      <w:lvlJc w:val="left"/>
      <w:pPr>
        <w:ind w:left="2454" w:hanging="360"/>
      </w:pPr>
      <w:rPr>
        <w:lang w:val="uk-UA" w:eastAsia="uk-UA" w:bidi="uk-UA"/>
      </w:rPr>
    </w:lvl>
    <w:lvl w:ilvl="2" w:tplc="7F66DD84">
      <w:numFmt w:val="bullet"/>
      <w:lvlText w:val="•"/>
      <w:lvlJc w:val="left"/>
      <w:pPr>
        <w:ind w:left="3349" w:hanging="360"/>
      </w:pPr>
      <w:rPr>
        <w:lang w:val="uk-UA" w:eastAsia="uk-UA" w:bidi="uk-UA"/>
      </w:rPr>
    </w:lvl>
    <w:lvl w:ilvl="3" w:tplc="ADAE7426">
      <w:numFmt w:val="bullet"/>
      <w:lvlText w:val="•"/>
      <w:lvlJc w:val="left"/>
      <w:pPr>
        <w:ind w:left="4243" w:hanging="360"/>
      </w:pPr>
      <w:rPr>
        <w:lang w:val="uk-UA" w:eastAsia="uk-UA" w:bidi="uk-UA"/>
      </w:rPr>
    </w:lvl>
    <w:lvl w:ilvl="4" w:tplc="601EB506">
      <w:numFmt w:val="bullet"/>
      <w:lvlText w:val="•"/>
      <w:lvlJc w:val="left"/>
      <w:pPr>
        <w:ind w:left="5138" w:hanging="360"/>
      </w:pPr>
      <w:rPr>
        <w:lang w:val="uk-UA" w:eastAsia="uk-UA" w:bidi="uk-UA"/>
      </w:rPr>
    </w:lvl>
    <w:lvl w:ilvl="5" w:tplc="516CF0AA">
      <w:numFmt w:val="bullet"/>
      <w:lvlText w:val="•"/>
      <w:lvlJc w:val="left"/>
      <w:pPr>
        <w:ind w:left="6033" w:hanging="360"/>
      </w:pPr>
      <w:rPr>
        <w:lang w:val="uk-UA" w:eastAsia="uk-UA" w:bidi="uk-UA"/>
      </w:rPr>
    </w:lvl>
    <w:lvl w:ilvl="6" w:tplc="38CAEA60">
      <w:numFmt w:val="bullet"/>
      <w:lvlText w:val="•"/>
      <w:lvlJc w:val="left"/>
      <w:pPr>
        <w:ind w:left="6927" w:hanging="360"/>
      </w:pPr>
      <w:rPr>
        <w:lang w:val="uk-UA" w:eastAsia="uk-UA" w:bidi="uk-UA"/>
      </w:rPr>
    </w:lvl>
    <w:lvl w:ilvl="7" w:tplc="1ECA733C">
      <w:numFmt w:val="bullet"/>
      <w:lvlText w:val="•"/>
      <w:lvlJc w:val="left"/>
      <w:pPr>
        <w:ind w:left="7822" w:hanging="360"/>
      </w:pPr>
      <w:rPr>
        <w:lang w:val="uk-UA" w:eastAsia="uk-UA" w:bidi="uk-UA"/>
      </w:rPr>
    </w:lvl>
    <w:lvl w:ilvl="8" w:tplc="28966870">
      <w:numFmt w:val="bullet"/>
      <w:lvlText w:val="•"/>
      <w:lvlJc w:val="left"/>
      <w:pPr>
        <w:ind w:left="8717" w:hanging="360"/>
      </w:pPr>
      <w:rPr>
        <w:lang w:val="uk-UA" w:eastAsia="uk-UA" w:bidi="uk-UA"/>
      </w:rPr>
    </w:lvl>
  </w:abstractNum>
  <w:abstractNum w:abstractNumId="15">
    <w:nsid w:val="60671936"/>
    <w:multiLevelType w:val="hybridMultilevel"/>
    <w:tmpl w:val="36B65F72"/>
    <w:lvl w:ilvl="0" w:tplc="0419000D">
      <w:start w:val="1"/>
      <w:numFmt w:val="bullet"/>
      <w:lvlText w:val=""/>
      <w:lvlJc w:val="left"/>
      <w:pPr>
        <w:ind w:left="1211" w:hanging="360"/>
      </w:pPr>
      <w:rPr>
        <w:rFonts w:ascii="Wingdings" w:hAnsi="Wingdings"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6">
    <w:nsid w:val="65507F5A"/>
    <w:multiLevelType w:val="hybridMultilevel"/>
    <w:tmpl w:val="050E2E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95246EE"/>
    <w:multiLevelType w:val="hybridMultilevel"/>
    <w:tmpl w:val="97621B8C"/>
    <w:lvl w:ilvl="0" w:tplc="3C0CFF5E">
      <w:start w:val="1"/>
      <w:numFmt w:val="bullet"/>
      <w:lvlText w:val=""/>
      <w:lvlJc w:val="left"/>
      <w:pPr>
        <w:tabs>
          <w:tab w:val="num" w:pos="720"/>
        </w:tabs>
        <w:ind w:left="720" w:hanging="360"/>
      </w:pPr>
      <w:rPr>
        <w:rFonts w:ascii="Wingdings" w:hAnsi="Wingdings" w:hint="default"/>
      </w:rPr>
    </w:lvl>
    <w:lvl w:ilvl="1" w:tplc="7616A138" w:tentative="1">
      <w:start w:val="1"/>
      <w:numFmt w:val="bullet"/>
      <w:lvlText w:val=""/>
      <w:lvlJc w:val="left"/>
      <w:pPr>
        <w:tabs>
          <w:tab w:val="num" w:pos="1440"/>
        </w:tabs>
        <w:ind w:left="1440" w:hanging="360"/>
      </w:pPr>
      <w:rPr>
        <w:rFonts w:ascii="Wingdings" w:hAnsi="Wingdings" w:hint="default"/>
      </w:rPr>
    </w:lvl>
    <w:lvl w:ilvl="2" w:tplc="565EC7A6" w:tentative="1">
      <w:start w:val="1"/>
      <w:numFmt w:val="bullet"/>
      <w:lvlText w:val=""/>
      <w:lvlJc w:val="left"/>
      <w:pPr>
        <w:tabs>
          <w:tab w:val="num" w:pos="2160"/>
        </w:tabs>
        <w:ind w:left="2160" w:hanging="360"/>
      </w:pPr>
      <w:rPr>
        <w:rFonts w:ascii="Wingdings" w:hAnsi="Wingdings" w:hint="default"/>
      </w:rPr>
    </w:lvl>
    <w:lvl w:ilvl="3" w:tplc="BCB871E2" w:tentative="1">
      <w:start w:val="1"/>
      <w:numFmt w:val="bullet"/>
      <w:lvlText w:val=""/>
      <w:lvlJc w:val="left"/>
      <w:pPr>
        <w:tabs>
          <w:tab w:val="num" w:pos="2880"/>
        </w:tabs>
        <w:ind w:left="2880" w:hanging="360"/>
      </w:pPr>
      <w:rPr>
        <w:rFonts w:ascii="Wingdings" w:hAnsi="Wingdings" w:hint="default"/>
      </w:rPr>
    </w:lvl>
    <w:lvl w:ilvl="4" w:tplc="6B26EDF4" w:tentative="1">
      <w:start w:val="1"/>
      <w:numFmt w:val="bullet"/>
      <w:lvlText w:val=""/>
      <w:lvlJc w:val="left"/>
      <w:pPr>
        <w:tabs>
          <w:tab w:val="num" w:pos="3600"/>
        </w:tabs>
        <w:ind w:left="3600" w:hanging="360"/>
      </w:pPr>
      <w:rPr>
        <w:rFonts w:ascii="Wingdings" w:hAnsi="Wingdings" w:hint="default"/>
      </w:rPr>
    </w:lvl>
    <w:lvl w:ilvl="5" w:tplc="6AE2CC86" w:tentative="1">
      <w:start w:val="1"/>
      <w:numFmt w:val="bullet"/>
      <w:lvlText w:val=""/>
      <w:lvlJc w:val="left"/>
      <w:pPr>
        <w:tabs>
          <w:tab w:val="num" w:pos="4320"/>
        </w:tabs>
        <w:ind w:left="4320" w:hanging="360"/>
      </w:pPr>
      <w:rPr>
        <w:rFonts w:ascii="Wingdings" w:hAnsi="Wingdings" w:hint="default"/>
      </w:rPr>
    </w:lvl>
    <w:lvl w:ilvl="6" w:tplc="F00A403C" w:tentative="1">
      <w:start w:val="1"/>
      <w:numFmt w:val="bullet"/>
      <w:lvlText w:val=""/>
      <w:lvlJc w:val="left"/>
      <w:pPr>
        <w:tabs>
          <w:tab w:val="num" w:pos="5040"/>
        </w:tabs>
        <w:ind w:left="5040" w:hanging="360"/>
      </w:pPr>
      <w:rPr>
        <w:rFonts w:ascii="Wingdings" w:hAnsi="Wingdings" w:hint="default"/>
      </w:rPr>
    </w:lvl>
    <w:lvl w:ilvl="7" w:tplc="A8DA223C" w:tentative="1">
      <w:start w:val="1"/>
      <w:numFmt w:val="bullet"/>
      <w:lvlText w:val=""/>
      <w:lvlJc w:val="left"/>
      <w:pPr>
        <w:tabs>
          <w:tab w:val="num" w:pos="5760"/>
        </w:tabs>
        <w:ind w:left="5760" w:hanging="360"/>
      </w:pPr>
      <w:rPr>
        <w:rFonts w:ascii="Wingdings" w:hAnsi="Wingdings" w:hint="default"/>
      </w:rPr>
    </w:lvl>
    <w:lvl w:ilvl="8" w:tplc="A3D00736" w:tentative="1">
      <w:start w:val="1"/>
      <w:numFmt w:val="bullet"/>
      <w:lvlText w:val=""/>
      <w:lvlJc w:val="left"/>
      <w:pPr>
        <w:tabs>
          <w:tab w:val="num" w:pos="6480"/>
        </w:tabs>
        <w:ind w:left="6480" w:hanging="360"/>
      </w:pPr>
      <w:rPr>
        <w:rFonts w:ascii="Wingdings" w:hAnsi="Wingdings" w:hint="default"/>
      </w:rPr>
    </w:lvl>
  </w:abstractNum>
  <w:abstractNum w:abstractNumId="18">
    <w:nsid w:val="6CFA7D7B"/>
    <w:multiLevelType w:val="hybridMultilevel"/>
    <w:tmpl w:val="E3DCFF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30139CA"/>
    <w:multiLevelType w:val="hybridMultilevel"/>
    <w:tmpl w:val="7602A84A"/>
    <w:lvl w:ilvl="0" w:tplc="0419000D">
      <w:start w:val="1"/>
      <w:numFmt w:val="bullet"/>
      <w:lvlText w:val=""/>
      <w:lvlJc w:val="left"/>
      <w:pPr>
        <w:ind w:left="1778" w:hanging="360"/>
      </w:pPr>
      <w:rPr>
        <w:rFonts w:ascii="Wingdings" w:hAnsi="Wingdings" w:hint="default"/>
      </w:rPr>
    </w:lvl>
    <w:lvl w:ilvl="1" w:tplc="04220003">
      <w:start w:val="1"/>
      <w:numFmt w:val="bullet"/>
      <w:lvlText w:val="o"/>
      <w:lvlJc w:val="left"/>
      <w:pPr>
        <w:ind w:left="2291" w:hanging="360"/>
      </w:pPr>
      <w:rPr>
        <w:rFonts w:ascii="Courier New" w:hAnsi="Courier New" w:cs="Courier New" w:hint="default"/>
      </w:rPr>
    </w:lvl>
    <w:lvl w:ilvl="2" w:tplc="04220005">
      <w:start w:val="1"/>
      <w:numFmt w:val="bullet"/>
      <w:lvlText w:val=""/>
      <w:lvlJc w:val="left"/>
      <w:pPr>
        <w:ind w:left="3011" w:hanging="360"/>
      </w:pPr>
      <w:rPr>
        <w:rFonts w:ascii="Wingdings" w:hAnsi="Wingdings" w:hint="default"/>
      </w:rPr>
    </w:lvl>
    <w:lvl w:ilvl="3" w:tplc="04220001">
      <w:start w:val="1"/>
      <w:numFmt w:val="bullet"/>
      <w:lvlText w:val=""/>
      <w:lvlJc w:val="left"/>
      <w:pPr>
        <w:ind w:left="3731" w:hanging="360"/>
      </w:pPr>
      <w:rPr>
        <w:rFonts w:ascii="Symbol" w:hAnsi="Symbol" w:hint="default"/>
      </w:rPr>
    </w:lvl>
    <w:lvl w:ilvl="4" w:tplc="04220003">
      <w:start w:val="1"/>
      <w:numFmt w:val="bullet"/>
      <w:lvlText w:val="o"/>
      <w:lvlJc w:val="left"/>
      <w:pPr>
        <w:ind w:left="4451" w:hanging="360"/>
      </w:pPr>
      <w:rPr>
        <w:rFonts w:ascii="Courier New" w:hAnsi="Courier New" w:cs="Courier New" w:hint="default"/>
      </w:rPr>
    </w:lvl>
    <w:lvl w:ilvl="5" w:tplc="04220005">
      <w:start w:val="1"/>
      <w:numFmt w:val="bullet"/>
      <w:lvlText w:val=""/>
      <w:lvlJc w:val="left"/>
      <w:pPr>
        <w:ind w:left="5171" w:hanging="360"/>
      </w:pPr>
      <w:rPr>
        <w:rFonts w:ascii="Wingdings" w:hAnsi="Wingdings" w:hint="default"/>
      </w:rPr>
    </w:lvl>
    <w:lvl w:ilvl="6" w:tplc="04220001">
      <w:start w:val="1"/>
      <w:numFmt w:val="bullet"/>
      <w:lvlText w:val=""/>
      <w:lvlJc w:val="left"/>
      <w:pPr>
        <w:ind w:left="5891" w:hanging="360"/>
      </w:pPr>
      <w:rPr>
        <w:rFonts w:ascii="Symbol" w:hAnsi="Symbol" w:hint="default"/>
      </w:rPr>
    </w:lvl>
    <w:lvl w:ilvl="7" w:tplc="04220003">
      <w:start w:val="1"/>
      <w:numFmt w:val="bullet"/>
      <w:lvlText w:val="o"/>
      <w:lvlJc w:val="left"/>
      <w:pPr>
        <w:ind w:left="6611" w:hanging="360"/>
      </w:pPr>
      <w:rPr>
        <w:rFonts w:ascii="Courier New" w:hAnsi="Courier New" w:cs="Courier New" w:hint="default"/>
      </w:rPr>
    </w:lvl>
    <w:lvl w:ilvl="8" w:tplc="04220005">
      <w:start w:val="1"/>
      <w:numFmt w:val="bullet"/>
      <w:lvlText w:val=""/>
      <w:lvlJc w:val="left"/>
      <w:pPr>
        <w:ind w:left="7331" w:hanging="360"/>
      </w:pPr>
      <w:rPr>
        <w:rFonts w:ascii="Wingdings" w:hAnsi="Wingdings" w:hint="default"/>
      </w:rPr>
    </w:lvl>
  </w:abstractNum>
  <w:abstractNum w:abstractNumId="20">
    <w:nsid w:val="7618422F"/>
    <w:multiLevelType w:val="hybridMultilevel"/>
    <w:tmpl w:val="84785326"/>
    <w:lvl w:ilvl="0" w:tplc="0419000D">
      <w:start w:val="1"/>
      <w:numFmt w:val="bullet"/>
      <w:lvlText w:val=""/>
      <w:lvlJc w:val="left"/>
      <w:pPr>
        <w:ind w:left="754" w:hanging="360"/>
      </w:pPr>
      <w:rPr>
        <w:rFonts w:ascii="Wingdings" w:hAnsi="Wingdings"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21">
    <w:nsid w:val="769A52AA"/>
    <w:multiLevelType w:val="hybridMultilevel"/>
    <w:tmpl w:val="69066C52"/>
    <w:lvl w:ilvl="0" w:tplc="0419000D">
      <w:start w:val="1"/>
      <w:numFmt w:val="bullet"/>
      <w:lvlText w:val=""/>
      <w:lvlJc w:val="left"/>
      <w:pPr>
        <w:ind w:left="3478"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2">
    <w:nsid w:val="76AF7B74"/>
    <w:multiLevelType w:val="hybridMultilevel"/>
    <w:tmpl w:val="6D88545E"/>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7E706002"/>
    <w:multiLevelType w:val="hybridMultilevel"/>
    <w:tmpl w:val="D20A72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8"/>
  </w:num>
  <w:num w:numId="6">
    <w:abstractNumId w:val="14"/>
  </w:num>
  <w:num w:numId="7">
    <w:abstractNumId w:val="21"/>
  </w:num>
  <w:num w:numId="8">
    <w:abstractNumId w:val="19"/>
  </w:num>
  <w:num w:numId="9">
    <w:abstractNumId w:val="15"/>
  </w:num>
  <w:num w:numId="10">
    <w:abstractNumId w:val="12"/>
  </w:num>
  <w:num w:numId="11">
    <w:abstractNumId w:val="6"/>
  </w:num>
  <w:num w:numId="12">
    <w:abstractNumId w:val="20"/>
  </w:num>
  <w:num w:numId="13">
    <w:abstractNumId w:val="23"/>
  </w:num>
  <w:num w:numId="14">
    <w:abstractNumId w:val="7"/>
  </w:num>
  <w:num w:numId="15">
    <w:abstractNumId w:val="17"/>
  </w:num>
  <w:num w:numId="16">
    <w:abstractNumId w:val="18"/>
  </w:num>
  <w:num w:numId="17">
    <w:abstractNumId w:val="2"/>
  </w:num>
  <w:num w:numId="18">
    <w:abstractNumId w:val="16"/>
  </w:num>
  <w:num w:numId="19">
    <w:abstractNumId w:val="4"/>
  </w:num>
  <w:num w:numId="20">
    <w:abstractNumId w:val="3"/>
  </w:num>
  <w:num w:numId="21">
    <w:abstractNumId w:val="11"/>
  </w:num>
  <w:num w:numId="22">
    <w:abstractNumId w:val="10"/>
  </w:num>
  <w:num w:numId="23">
    <w:abstractNumId w:val="5"/>
  </w:num>
  <w:num w:numId="24">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5D2E"/>
    <w:rsid w:val="00000BC5"/>
    <w:rsid w:val="00003EE3"/>
    <w:rsid w:val="00003F24"/>
    <w:rsid w:val="0000439D"/>
    <w:rsid w:val="00007186"/>
    <w:rsid w:val="00010C4F"/>
    <w:rsid w:val="000113FC"/>
    <w:rsid w:val="00011F0C"/>
    <w:rsid w:val="000124A7"/>
    <w:rsid w:val="00012CDE"/>
    <w:rsid w:val="00015F80"/>
    <w:rsid w:val="00017726"/>
    <w:rsid w:val="000201A5"/>
    <w:rsid w:val="00020C8F"/>
    <w:rsid w:val="0002289E"/>
    <w:rsid w:val="00022FA9"/>
    <w:rsid w:val="00023079"/>
    <w:rsid w:val="00024C7B"/>
    <w:rsid w:val="0002669D"/>
    <w:rsid w:val="00026A8D"/>
    <w:rsid w:val="00030B78"/>
    <w:rsid w:val="0003527E"/>
    <w:rsid w:val="00036E9C"/>
    <w:rsid w:val="0004164E"/>
    <w:rsid w:val="000419D8"/>
    <w:rsid w:val="00041E9A"/>
    <w:rsid w:val="000451B8"/>
    <w:rsid w:val="00045EE6"/>
    <w:rsid w:val="0004710F"/>
    <w:rsid w:val="00047979"/>
    <w:rsid w:val="000508BF"/>
    <w:rsid w:val="00051507"/>
    <w:rsid w:val="00053E80"/>
    <w:rsid w:val="000557B9"/>
    <w:rsid w:val="00056B88"/>
    <w:rsid w:val="00056BA4"/>
    <w:rsid w:val="00056CEC"/>
    <w:rsid w:val="00060691"/>
    <w:rsid w:val="00060F99"/>
    <w:rsid w:val="00062733"/>
    <w:rsid w:val="00062BF1"/>
    <w:rsid w:val="00062E09"/>
    <w:rsid w:val="00064412"/>
    <w:rsid w:val="0006498F"/>
    <w:rsid w:val="000659E5"/>
    <w:rsid w:val="00067378"/>
    <w:rsid w:val="00067685"/>
    <w:rsid w:val="00067BAD"/>
    <w:rsid w:val="00070433"/>
    <w:rsid w:val="000718B6"/>
    <w:rsid w:val="000736A5"/>
    <w:rsid w:val="000736FF"/>
    <w:rsid w:val="0007450C"/>
    <w:rsid w:val="0007521B"/>
    <w:rsid w:val="00076FF7"/>
    <w:rsid w:val="000773AD"/>
    <w:rsid w:val="000815EC"/>
    <w:rsid w:val="00083965"/>
    <w:rsid w:val="00083D38"/>
    <w:rsid w:val="000846C4"/>
    <w:rsid w:val="0008517F"/>
    <w:rsid w:val="000852FB"/>
    <w:rsid w:val="0008585C"/>
    <w:rsid w:val="00085DC2"/>
    <w:rsid w:val="00086CC4"/>
    <w:rsid w:val="000916F6"/>
    <w:rsid w:val="0009316B"/>
    <w:rsid w:val="00093879"/>
    <w:rsid w:val="00093CF6"/>
    <w:rsid w:val="00093D75"/>
    <w:rsid w:val="0009440D"/>
    <w:rsid w:val="00094C84"/>
    <w:rsid w:val="000A2987"/>
    <w:rsid w:val="000A3ABC"/>
    <w:rsid w:val="000A3F32"/>
    <w:rsid w:val="000A5404"/>
    <w:rsid w:val="000A62CA"/>
    <w:rsid w:val="000A703B"/>
    <w:rsid w:val="000A7C03"/>
    <w:rsid w:val="000B1AFE"/>
    <w:rsid w:val="000B21C7"/>
    <w:rsid w:val="000B297F"/>
    <w:rsid w:val="000B2E62"/>
    <w:rsid w:val="000B3A50"/>
    <w:rsid w:val="000B3A53"/>
    <w:rsid w:val="000B484B"/>
    <w:rsid w:val="000C0390"/>
    <w:rsid w:val="000C09E3"/>
    <w:rsid w:val="000C226D"/>
    <w:rsid w:val="000C4C5A"/>
    <w:rsid w:val="000C4E91"/>
    <w:rsid w:val="000C4ED7"/>
    <w:rsid w:val="000C5E2F"/>
    <w:rsid w:val="000C6170"/>
    <w:rsid w:val="000C72CA"/>
    <w:rsid w:val="000C78D1"/>
    <w:rsid w:val="000D02BC"/>
    <w:rsid w:val="000D176E"/>
    <w:rsid w:val="000D420F"/>
    <w:rsid w:val="000D4299"/>
    <w:rsid w:val="000D544C"/>
    <w:rsid w:val="000D54D7"/>
    <w:rsid w:val="000D5B22"/>
    <w:rsid w:val="000E0DFF"/>
    <w:rsid w:val="000E4568"/>
    <w:rsid w:val="000E4E30"/>
    <w:rsid w:val="000E5733"/>
    <w:rsid w:val="000F02B2"/>
    <w:rsid w:val="000F033C"/>
    <w:rsid w:val="000F11AF"/>
    <w:rsid w:val="000F2209"/>
    <w:rsid w:val="000F2E6E"/>
    <w:rsid w:val="000F4801"/>
    <w:rsid w:val="000F5B85"/>
    <w:rsid w:val="000F5C9C"/>
    <w:rsid w:val="000F610C"/>
    <w:rsid w:val="000F65E9"/>
    <w:rsid w:val="00101186"/>
    <w:rsid w:val="00101704"/>
    <w:rsid w:val="001030FF"/>
    <w:rsid w:val="001049C2"/>
    <w:rsid w:val="00105E5B"/>
    <w:rsid w:val="00106FCC"/>
    <w:rsid w:val="001072A0"/>
    <w:rsid w:val="00111292"/>
    <w:rsid w:val="00112EA8"/>
    <w:rsid w:val="0011305A"/>
    <w:rsid w:val="001135F1"/>
    <w:rsid w:val="0011629B"/>
    <w:rsid w:val="0012150A"/>
    <w:rsid w:val="00121D38"/>
    <w:rsid w:val="00122A90"/>
    <w:rsid w:val="00122EF5"/>
    <w:rsid w:val="001233FC"/>
    <w:rsid w:val="00123749"/>
    <w:rsid w:val="00124C45"/>
    <w:rsid w:val="00125D41"/>
    <w:rsid w:val="00125DBA"/>
    <w:rsid w:val="00125F1E"/>
    <w:rsid w:val="0012708F"/>
    <w:rsid w:val="00127C70"/>
    <w:rsid w:val="0013122D"/>
    <w:rsid w:val="00132C96"/>
    <w:rsid w:val="001348E2"/>
    <w:rsid w:val="001358EA"/>
    <w:rsid w:val="00137C51"/>
    <w:rsid w:val="00140094"/>
    <w:rsid w:val="001412A6"/>
    <w:rsid w:val="00142868"/>
    <w:rsid w:val="00142A51"/>
    <w:rsid w:val="00143A76"/>
    <w:rsid w:val="00147928"/>
    <w:rsid w:val="00150ECF"/>
    <w:rsid w:val="00151EA4"/>
    <w:rsid w:val="00152E53"/>
    <w:rsid w:val="00153EA6"/>
    <w:rsid w:val="001562E4"/>
    <w:rsid w:val="00156A19"/>
    <w:rsid w:val="00156E26"/>
    <w:rsid w:val="00156E4D"/>
    <w:rsid w:val="00157ACB"/>
    <w:rsid w:val="00157EF6"/>
    <w:rsid w:val="0016002F"/>
    <w:rsid w:val="00162A9E"/>
    <w:rsid w:val="00163428"/>
    <w:rsid w:val="001678BE"/>
    <w:rsid w:val="001711C8"/>
    <w:rsid w:val="001753A3"/>
    <w:rsid w:val="001804E1"/>
    <w:rsid w:val="00180CE4"/>
    <w:rsid w:val="00181957"/>
    <w:rsid w:val="00181E68"/>
    <w:rsid w:val="0018238B"/>
    <w:rsid w:val="00183E9F"/>
    <w:rsid w:val="001843FD"/>
    <w:rsid w:val="001865C8"/>
    <w:rsid w:val="00187251"/>
    <w:rsid w:val="00187288"/>
    <w:rsid w:val="00192C54"/>
    <w:rsid w:val="001932F2"/>
    <w:rsid w:val="00194772"/>
    <w:rsid w:val="001949DE"/>
    <w:rsid w:val="00194F05"/>
    <w:rsid w:val="00195128"/>
    <w:rsid w:val="00195BE5"/>
    <w:rsid w:val="0019623A"/>
    <w:rsid w:val="001964FB"/>
    <w:rsid w:val="0019683F"/>
    <w:rsid w:val="00197C95"/>
    <w:rsid w:val="001A1640"/>
    <w:rsid w:val="001A3559"/>
    <w:rsid w:val="001A49EC"/>
    <w:rsid w:val="001A52BA"/>
    <w:rsid w:val="001A684B"/>
    <w:rsid w:val="001A6B80"/>
    <w:rsid w:val="001A7DAC"/>
    <w:rsid w:val="001B11F8"/>
    <w:rsid w:val="001B3889"/>
    <w:rsid w:val="001B3B28"/>
    <w:rsid w:val="001B5304"/>
    <w:rsid w:val="001B6255"/>
    <w:rsid w:val="001B6949"/>
    <w:rsid w:val="001B6A82"/>
    <w:rsid w:val="001C036E"/>
    <w:rsid w:val="001C27DE"/>
    <w:rsid w:val="001C2FF8"/>
    <w:rsid w:val="001C3A4B"/>
    <w:rsid w:val="001C4A67"/>
    <w:rsid w:val="001C5537"/>
    <w:rsid w:val="001C72CA"/>
    <w:rsid w:val="001C7783"/>
    <w:rsid w:val="001C7AE8"/>
    <w:rsid w:val="001C7B99"/>
    <w:rsid w:val="001D06F6"/>
    <w:rsid w:val="001D1F2E"/>
    <w:rsid w:val="001D24F1"/>
    <w:rsid w:val="001D3DEC"/>
    <w:rsid w:val="001D628D"/>
    <w:rsid w:val="001D70D4"/>
    <w:rsid w:val="001E15CD"/>
    <w:rsid w:val="001E285E"/>
    <w:rsid w:val="001E3643"/>
    <w:rsid w:val="001E3E87"/>
    <w:rsid w:val="001E45B2"/>
    <w:rsid w:val="001E4D02"/>
    <w:rsid w:val="001E5B87"/>
    <w:rsid w:val="001E7546"/>
    <w:rsid w:val="001F01BA"/>
    <w:rsid w:val="001F2F6F"/>
    <w:rsid w:val="001F34FE"/>
    <w:rsid w:val="001F576A"/>
    <w:rsid w:val="001F5A21"/>
    <w:rsid w:val="001F5BE2"/>
    <w:rsid w:val="001F7C18"/>
    <w:rsid w:val="002018F7"/>
    <w:rsid w:val="002027B3"/>
    <w:rsid w:val="00202CBD"/>
    <w:rsid w:val="002032A4"/>
    <w:rsid w:val="00204225"/>
    <w:rsid w:val="002053A6"/>
    <w:rsid w:val="0020585D"/>
    <w:rsid w:val="002062DF"/>
    <w:rsid w:val="00210D38"/>
    <w:rsid w:val="002126FC"/>
    <w:rsid w:val="00214352"/>
    <w:rsid w:val="00215147"/>
    <w:rsid w:val="00215B96"/>
    <w:rsid w:val="002162B5"/>
    <w:rsid w:val="0021771F"/>
    <w:rsid w:val="002206E2"/>
    <w:rsid w:val="00221159"/>
    <w:rsid w:val="00221709"/>
    <w:rsid w:val="002232B8"/>
    <w:rsid w:val="00225741"/>
    <w:rsid w:val="00225A77"/>
    <w:rsid w:val="00226993"/>
    <w:rsid w:val="00227E76"/>
    <w:rsid w:val="00230DB5"/>
    <w:rsid w:val="00230EB8"/>
    <w:rsid w:val="00232D80"/>
    <w:rsid w:val="0023376C"/>
    <w:rsid w:val="0023473C"/>
    <w:rsid w:val="002351A3"/>
    <w:rsid w:val="002375DC"/>
    <w:rsid w:val="002410E2"/>
    <w:rsid w:val="00241258"/>
    <w:rsid w:val="00242CC3"/>
    <w:rsid w:val="00243CEB"/>
    <w:rsid w:val="0024569E"/>
    <w:rsid w:val="002457F5"/>
    <w:rsid w:val="002470E2"/>
    <w:rsid w:val="00250102"/>
    <w:rsid w:val="00250C11"/>
    <w:rsid w:val="00251157"/>
    <w:rsid w:val="00251646"/>
    <w:rsid w:val="00251AC3"/>
    <w:rsid w:val="002520BE"/>
    <w:rsid w:val="00252CFA"/>
    <w:rsid w:val="00253F3A"/>
    <w:rsid w:val="00254709"/>
    <w:rsid w:val="0025569B"/>
    <w:rsid w:val="002559D7"/>
    <w:rsid w:val="00256801"/>
    <w:rsid w:val="0026222D"/>
    <w:rsid w:val="00262E18"/>
    <w:rsid w:val="00263128"/>
    <w:rsid w:val="002645A5"/>
    <w:rsid w:val="002651F9"/>
    <w:rsid w:val="00266D56"/>
    <w:rsid w:val="00267E9A"/>
    <w:rsid w:val="002716DC"/>
    <w:rsid w:val="0027275F"/>
    <w:rsid w:val="00273BD8"/>
    <w:rsid w:val="0027526D"/>
    <w:rsid w:val="00275D2E"/>
    <w:rsid w:val="002823F1"/>
    <w:rsid w:val="00282F58"/>
    <w:rsid w:val="00283E71"/>
    <w:rsid w:val="00283F6A"/>
    <w:rsid w:val="00284A38"/>
    <w:rsid w:val="0028524C"/>
    <w:rsid w:val="00287BC7"/>
    <w:rsid w:val="00287C7A"/>
    <w:rsid w:val="00290AE3"/>
    <w:rsid w:val="002913B0"/>
    <w:rsid w:val="00291D0A"/>
    <w:rsid w:val="00292238"/>
    <w:rsid w:val="00295088"/>
    <w:rsid w:val="002954A0"/>
    <w:rsid w:val="002963C2"/>
    <w:rsid w:val="0029764D"/>
    <w:rsid w:val="00297F3B"/>
    <w:rsid w:val="002A0842"/>
    <w:rsid w:val="002A1019"/>
    <w:rsid w:val="002A5233"/>
    <w:rsid w:val="002A58AC"/>
    <w:rsid w:val="002A6A5A"/>
    <w:rsid w:val="002A7976"/>
    <w:rsid w:val="002B0452"/>
    <w:rsid w:val="002B07FF"/>
    <w:rsid w:val="002B11A0"/>
    <w:rsid w:val="002B5938"/>
    <w:rsid w:val="002B65E1"/>
    <w:rsid w:val="002B7039"/>
    <w:rsid w:val="002C028C"/>
    <w:rsid w:val="002C030B"/>
    <w:rsid w:val="002C1176"/>
    <w:rsid w:val="002C163B"/>
    <w:rsid w:val="002C2E67"/>
    <w:rsid w:val="002C3601"/>
    <w:rsid w:val="002C7827"/>
    <w:rsid w:val="002C788D"/>
    <w:rsid w:val="002C7C4B"/>
    <w:rsid w:val="002D2DC1"/>
    <w:rsid w:val="002D3764"/>
    <w:rsid w:val="002D4E43"/>
    <w:rsid w:val="002D5AFF"/>
    <w:rsid w:val="002D5C69"/>
    <w:rsid w:val="002D6A98"/>
    <w:rsid w:val="002D6EB8"/>
    <w:rsid w:val="002D70D3"/>
    <w:rsid w:val="002E21E2"/>
    <w:rsid w:val="002E2D03"/>
    <w:rsid w:val="002E31B9"/>
    <w:rsid w:val="002E3991"/>
    <w:rsid w:val="002E48A3"/>
    <w:rsid w:val="002E6A83"/>
    <w:rsid w:val="002E7289"/>
    <w:rsid w:val="002E7B57"/>
    <w:rsid w:val="002F0807"/>
    <w:rsid w:val="002F15FA"/>
    <w:rsid w:val="002F17CA"/>
    <w:rsid w:val="002F2C61"/>
    <w:rsid w:val="002F3B70"/>
    <w:rsid w:val="002F4996"/>
    <w:rsid w:val="002F4CC0"/>
    <w:rsid w:val="002F5AAC"/>
    <w:rsid w:val="002F6563"/>
    <w:rsid w:val="002F788E"/>
    <w:rsid w:val="002F7E24"/>
    <w:rsid w:val="002F7F64"/>
    <w:rsid w:val="00300B60"/>
    <w:rsid w:val="00301533"/>
    <w:rsid w:val="00301B63"/>
    <w:rsid w:val="00302859"/>
    <w:rsid w:val="00303388"/>
    <w:rsid w:val="00305B1A"/>
    <w:rsid w:val="00306E9E"/>
    <w:rsid w:val="00307D1B"/>
    <w:rsid w:val="00310698"/>
    <w:rsid w:val="00310ACA"/>
    <w:rsid w:val="00312CE6"/>
    <w:rsid w:val="003139BE"/>
    <w:rsid w:val="00315B2E"/>
    <w:rsid w:val="00317206"/>
    <w:rsid w:val="0031726D"/>
    <w:rsid w:val="003201D8"/>
    <w:rsid w:val="00320302"/>
    <w:rsid w:val="003218A1"/>
    <w:rsid w:val="0032241B"/>
    <w:rsid w:val="003232AB"/>
    <w:rsid w:val="0032334C"/>
    <w:rsid w:val="00323855"/>
    <w:rsid w:val="00323C8C"/>
    <w:rsid w:val="003250A9"/>
    <w:rsid w:val="00325FE8"/>
    <w:rsid w:val="0032796E"/>
    <w:rsid w:val="00327A8F"/>
    <w:rsid w:val="003311D1"/>
    <w:rsid w:val="00331FE4"/>
    <w:rsid w:val="0033241C"/>
    <w:rsid w:val="0033254D"/>
    <w:rsid w:val="003325CF"/>
    <w:rsid w:val="00332FD5"/>
    <w:rsid w:val="0033499C"/>
    <w:rsid w:val="003351E3"/>
    <w:rsid w:val="003352DC"/>
    <w:rsid w:val="003375F8"/>
    <w:rsid w:val="003379DF"/>
    <w:rsid w:val="00337FDE"/>
    <w:rsid w:val="003428BA"/>
    <w:rsid w:val="00342BC7"/>
    <w:rsid w:val="00343BAD"/>
    <w:rsid w:val="00344BE3"/>
    <w:rsid w:val="00346F1B"/>
    <w:rsid w:val="003478CD"/>
    <w:rsid w:val="0035084E"/>
    <w:rsid w:val="00351513"/>
    <w:rsid w:val="00353AF7"/>
    <w:rsid w:val="003553BB"/>
    <w:rsid w:val="00360ED9"/>
    <w:rsid w:val="00361CEB"/>
    <w:rsid w:val="00363AED"/>
    <w:rsid w:val="00366B65"/>
    <w:rsid w:val="00366CAA"/>
    <w:rsid w:val="0036744D"/>
    <w:rsid w:val="0036796B"/>
    <w:rsid w:val="00367AD5"/>
    <w:rsid w:val="00370D14"/>
    <w:rsid w:val="00372033"/>
    <w:rsid w:val="00372F61"/>
    <w:rsid w:val="00374F7F"/>
    <w:rsid w:val="00375D13"/>
    <w:rsid w:val="0037645F"/>
    <w:rsid w:val="00376D0A"/>
    <w:rsid w:val="003774C0"/>
    <w:rsid w:val="00377596"/>
    <w:rsid w:val="00377A22"/>
    <w:rsid w:val="0038013E"/>
    <w:rsid w:val="00381F8D"/>
    <w:rsid w:val="003862DE"/>
    <w:rsid w:val="0039161F"/>
    <w:rsid w:val="00391C55"/>
    <w:rsid w:val="00392393"/>
    <w:rsid w:val="00392839"/>
    <w:rsid w:val="00393126"/>
    <w:rsid w:val="00393876"/>
    <w:rsid w:val="00394DC0"/>
    <w:rsid w:val="003956CF"/>
    <w:rsid w:val="00397F4D"/>
    <w:rsid w:val="003A03C5"/>
    <w:rsid w:val="003A0842"/>
    <w:rsid w:val="003A0D06"/>
    <w:rsid w:val="003A3275"/>
    <w:rsid w:val="003A3B28"/>
    <w:rsid w:val="003A3FF6"/>
    <w:rsid w:val="003A40FC"/>
    <w:rsid w:val="003A42BE"/>
    <w:rsid w:val="003A498B"/>
    <w:rsid w:val="003A62BC"/>
    <w:rsid w:val="003A7CD2"/>
    <w:rsid w:val="003B0AEF"/>
    <w:rsid w:val="003B0AF9"/>
    <w:rsid w:val="003B4342"/>
    <w:rsid w:val="003B5184"/>
    <w:rsid w:val="003B5624"/>
    <w:rsid w:val="003B58EA"/>
    <w:rsid w:val="003B624F"/>
    <w:rsid w:val="003C0654"/>
    <w:rsid w:val="003C3C1F"/>
    <w:rsid w:val="003C42C7"/>
    <w:rsid w:val="003C4FCC"/>
    <w:rsid w:val="003C52A3"/>
    <w:rsid w:val="003C5AAF"/>
    <w:rsid w:val="003C66A0"/>
    <w:rsid w:val="003D2BD3"/>
    <w:rsid w:val="003D2E44"/>
    <w:rsid w:val="003D3A83"/>
    <w:rsid w:val="003D411D"/>
    <w:rsid w:val="003D7FAA"/>
    <w:rsid w:val="003E0174"/>
    <w:rsid w:val="003E1E2A"/>
    <w:rsid w:val="003E23C8"/>
    <w:rsid w:val="003E2B73"/>
    <w:rsid w:val="003E67B2"/>
    <w:rsid w:val="003E6BB7"/>
    <w:rsid w:val="003E721E"/>
    <w:rsid w:val="003E7587"/>
    <w:rsid w:val="003F1CDE"/>
    <w:rsid w:val="003F36E9"/>
    <w:rsid w:val="003F3E63"/>
    <w:rsid w:val="003F4884"/>
    <w:rsid w:val="003F6E9E"/>
    <w:rsid w:val="003F7297"/>
    <w:rsid w:val="003F750A"/>
    <w:rsid w:val="00400041"/>
    <w:rsid w:val="00400078"/>
    <w:rsid w:val="00400A1B"/>
    <w:rsid w:val="00403C2D"/>
    <w:rsid w:val="0040559C"/>
    <w:rsid w:val="0040694B"/>
    <w:rsid w:val="00407443"/>
    <w:rsid w:val="004101FC"/>
    <w:rsid w:val="00411C5F"/>
    <w:rsid w:val="0041510B"/>
    <w:rsid w:val="00417446"/>
    <w:rsid w:val="00417907"/>
    <w:rsid w:val="00420929"/>
    <w:rsid w:val="004214EC"/>
    <w:rsid w:val="0042259E"/>
    <w:rsid w:val="00422E3E"/>
    <w:rsid w:val="00423CF6"/>
    <w:rsid w:val="004252D0"/>
    <w:rsid w:val="004262FD"/>
    <w:rsid w:val="004269EF"/>
    <w:rsid w:val="00427DAA"/>
    <w:rsid w:val="00430B9D"/>
    <w:rsid w:val="00430BDB"/>
    <w:rsid w:val="0043132E"/>
    <w:rsid w:val="00432377"/>
    <w:rsid w:val="004330A8"/>
    <w:rsid w:val="004332BF"/>
    <w:rsid w:val="00433C37"/>
    <w:rsid w:val="0043484C"/>
    <w:rsid w:val="00434F45"/>
    <w:rsid w:val="004365B1"/>
    <w:rsid w:val="00437351"/>
    <w:rsid w:val="004377B0"/>
    <w:rsid w:val="00437C26"/>
    <w:rsid w:val="00440089"/>
    <w:rsid w:val="00440756"/>
    <w:rsid w:val="00440A2C"/>
    <w:rsid w:val="00441845"/>
    <w:rsid w:val="00442277"/>
    <w:rsid w:val="004447D8"/>
    <w:rsid w:val="00444CD0"/>
    <w:rsid w:val="004451E7"/>
    <w:rsid w:val="00445B4E"/>
    <w:rsid w:val="00445ED6"/>
    <w:rsid w:val="00446A14"/>
    <w:rsid w:val="00446D9A"/>
    <w:rsid w:val="0044706B"/>
    <w:rsid w:val="0045044F"/>
    <w:rsid w:val="00450F7A"/>
    <w:rsid w:val="0045232C"/>
    <w:rsid w:val="0045563B"/>
    <w:rsid w:val="0045603C"/>
    <w:rsid w:val="0045652D"/>
    <w:rsid w:val="00461AED"/>
    <w:rsid w:val="00461C1D"/>
    <w:rsid w:val="004638D0"/>
    <w:rsid w:val="004670DF"/>
    <w:rsid w:val="00470943"/>
    <w:rsid w:val="004709D7"/>
    <w:rsid w:val="00470ECD"/>
    <w:rsid w:val="004723A7"/>
    <w:rsid w:val="00474002"/>
    <w:rsid w:val="00474637"/>
    <w:rsid w:val="00474BE6"/>
    <w:rsid w:val="00476653"/>
    <w:rsid w:val="00477E1E"/>
    <w:rsid w:val="004804DD"/>
    <w:rsid w:val="004807B3"/>
    <w:rsid w:val="00480AE5"/>
    <w:rsid w:val="00481241"/>
    <w:rsid w:val="00481DE3"/>
    <w:rsid w:val="00482BCF"/>
    <w:rsid w:val="00482F7B"/>
    <w:rsid w:val="00486FC6"/>
    <w:rsid w:val="00487021"/>
    <w:rsid w:val="004946F3"/>
    <w:rsid w:val="00494739"/>
    <w:rsid w:val="00494972"/>
    <w:rsid w:val="00496400"/>
    <w:rsid w:val="00496702"/>
    <w:rsid w:val="00496BB1"/>
    <w:rsid w:val="00496BED"/>
    <w:rsid w:val="004A123F"/>
    <w:rsid w:val="004A2FB2"/>
    <w:rsid w:val="004A34B2"/>
    <w:rsid w:val="004A3CFD"/>
    <w:rsid w:val="004A417E"/>
    <w:rsid w:val="004B0931"/>
    <w:rsid w:val="004B2747"/>
    <w:rsid w:val="004B2CF0"/>
    <w:rsid w:val="004B305C"/>
    <w:rsid w:val="004B31BC"/>
    <w:rsid w:val="004B3E04"/>
    <w:rsid w:val="004B4A08"/>
    <w:rsid w:val="004B591C"/>
    <w:rsid w:val="004B5CA2"/>
    <w:rsid w:val="004B5F26"/>
    <w:rsid w:val="004B6493"/>
    <w:rsid w:val="004C045D"/>
    <w:rsid w:val="004C0CA6"/>
    <w:rsid w:val="004C339D"/>
    <w:rsid w:val="004C55A7"/>
    <w:rsid w:val="004C59E2"/>
    <w:rsid w:val="004C6E2E"/>
    <w:rsid w:val="004C7209"/>
    <w:rsid w:val="004C774C"/>
    <w:rsid w:val="004C7CB9"/>
    <w:rsid w:val="004D2008"/>
    <w:rsid w:val="004D2AA8"/>
    <w:rsid w:val="004D31E0"/>
    <w:rsid w:val="004D359D"/>
    <w:rsid w:val="004D4B43"/>
    <w:rsid w:val="004D4B5D"/>
    <w:rsid w:val="004D5049"/>
    <w:rsid w:val="004D63F1"/>
    <w:rsid w:val="004D6921"/>
    <w:rsid w:val="004D7451"/>
    <w:rsid w:val="004E1194"/>
    <w:rsid w:val="004E22CF"/>
    <w:rsid w:val="004E31E8"/>
    <w:rsid w:val="004E49AC"/>
    <w:rsid w:val="004E5FEF"/>
    <w:rsid w:val="004E6625"/>
    <w:rsid w:val="004E6E6F"/>
    <w:rsid w:val="004E71A0"/>
    <w:rsid w:val="004F02E1"/>
    <w:rsid w:val="004F0770"/>
    <w:rsid w:val="004F0847"/>
    <w:rsid w:val="004F1854"/>
    <w:rsid w:val="004F18BC"/>
    <w:rsid w:val="004F1F64"/>
    <w:rsid w:val="004F316F"/>
    <w:rsid w:val="004F4A0C"/>
    <w:rsid w:val="004F6810"/>
    <w:rsid w:val="004F6AAA"/>
    <w:rsid w:val="004F7045"/>
    <w:rsid w:val="004F7150"/>
    <w:rsid w:val="004F750E"/>
    <w:rsid w:val="00500ACF"/>
    <w:rsid w:val="00500B25"/>
    <w:rsid w:val="005014F6"/>
    <w:rsid w:val="00503718"/>
    <w:rsid w:val="00503D3A"/>
    <w:rsid w:val="0050539B"/>
    <w:rsid w:val="00505A8D"/>
    <w:rsid w:val="00506780"/>
    <w:rsid w:val="00507D8A"/>
    <w:rsid w:val="00507DC1"/>
    <w:rsid w:val="005112D9"/>
    <w:rsid w:val="00512B30"/>
    <w:rsid w:val="00514860"/>
    <w:rsid w:val="00515846"/>
    <w:rsid w:val="00515A46"/>
    <w:rsid w:val="00516832"/>
    <w:rsid w:val="00520A1B"/>
    <w:rsid w:val="00520DF2"/>
    <w:rsid w:val="00521794"/>
    <w:rsid w:val="00521A4A"/>
    <w:rsid w:val="0052285A"/>
    <w:rsid w:val="00523603"/>
    <w:rsid w:val="00523AAF"/>
    <w:rsid w:val="00525514"/>
    <w:rsid w:val="00525583"/>
    <w:rsid w:val="00530E79"/>
    <w:rsid w:val="00532BF7"/>
    <w:rsid w:val="005345C7"/>
    <w:rsid w:val="00534727"/>
    <w:rsid w:val="00534A2D"/>
    <w:rsid w:val="00537020"/>
    <w:rsid w:val="00540327"/>
    <w:rsid w:val="00541A23"/>
    <w:rsid w:val="005422BB"/>
    <w:rsid w:val="0054297F"/>
    <w:rsid w:val="00542A69"/>
    <w:rsid w:val="0054405A"/>
    <w:rsid w:val="00544B1B"/>
    <w:rsid w:val="00544C3F"/>
    <w:rsid w:val="00544DB1"/>
    <w:rsid w:val="00545624"/>
    <w:rsid w:val="00547163"/>
    <w:rsid w:val="00547D16"/>
    <w:rsid w:val="00550C9B"/>
    <w:rsid w:val="0055171B"/>
    <w:rsid w:val="005525EC"/>
    <w:rsid w:val="00553826"/>
    <w:rsid w:val="005538D9"/>
    <w:rsid w:val="0055454F"/>
    <w:rsid w:val="00555350"/>
    <w:rsid w:val="00556F33"/>
    <w:rsid w:val="00557870"/>
    <w:rsid w:val="00560119"/>
    <w:rsid w:val="00563394"/>
    <w:rsid w:val="0056416F"/>
    <w:rsid w:val="00564CB9"/>
    <w:rsid w:val="005667AB"/>
    <w:rsid w:val="00566B8D"/>
    <w:rsid w:val="00566D4B"/>
    <w:rsid w:val="005673CF"/>
    <w:rsid w:val="00567FE6"/>
    <w:rsid w:val="005725F4"/>
    <w:rsid w:val="00572A10"/>
    <w:rsid w:val="005736FA"/>
    <w:rsid w:val="00573C01"/>
    <w:rsid w:val="005749B7"/>
    <w:rsid w:val="00574DBB"/>
    <w:rsid w:val="00575B07"/>
    <w:rsid w:val="00576385"/>
    <w:rsid w:val="005777B1"/>
    <w:rsid w:val="00577B0D"/>
    <w:rsid w:val="00577C0B"/>
    <w:rsid w:val="00581265"/>
    <w:rsid w:val="0058264B"/>
    <w:rsid w:val="005842E7"/>
    <w:rsid w:val="005850B7"/>
    <w:rsid w:val="005859B9"/>
    <w:rsid w:val="005859D6"/>
    <w:rsid w:val="005909CD"/>
    <w:rsid w:val="0059128F"/>
    <w:rsid w:val="005917A4"/>
    <w:rsid w:val="005928FF"/>
    <w:rsid w:val="00593635"/>
    <w:rsid w:val="0059534B"/>
    <w:rsid w:val="005956F0"/>
    <w:rsid w:val="00596270"/>
    <w:rsid w:val="005966EF"/>
    <w:rsid w:val="0059768F"/>
    <w:rsid w:val="005A0434"/>
    <w:rsid w:val="005A1D39"/>
    <w:rsid w:val="005A3F0A"/>
    <w:rsid w:val="005A414E"/>
    <w:rsid w:val="005A55B3"/>
    <w:rsid w:val="005A6A59"/>
    <w:rsid w:val="005A6CE2"/>
    <w:rsid w:val="005A708D"/>
    <w:rsid w:val="005B0B24"/>
    <w:rsid w:val="005B1350"/>
    <w:rsid w:val="005B136D"/>
    <w:rsid w:val="005B18DF"/>
    <w:rsid w:val="005B195B"/>
    <w:rsid w:val="005B3C6C"/>
    <w:rsid w:val="005B432C"/>
    <w:rsid w:val="005B486B"/>
    <w:rsid w:val="005B4B4C"/>
    <w:rsid w:val="005B51EF"/>
    <w:rsid w:val="005B5CD3"/>
    <w:rsid w:val="005B5F8E"/>
    <w:rsid w:val="005B6756"/>
    <w:rsid w:val="005B6D2B"/>
    <w:rsid w:val="005C0D98"/>
    <w:rsid w:val="005C251F"/>
    <w:rsid w:val="005C26D1"/>
    <w:rsid w:val="005C2D46"/>
    <w:rsid w:val="005C39C8"/>
    <w:rsid w:val="005C45CB"/>
    <w:rsid w:val="005C55E0"/>
    <w:rsid w:val="005D0218"/>
    <w:rsid w:val="005D0E27"/>
    <w:rsid w:val="005D190B"/>
    <w:rsid w:val="005D196C"/>
    <w:rsid w:val="005D1E2A"/>
    <w:rsid w:val="005D238E"/>
    <w:rsid w:val="005D2929"/>
    <w:rsid w:val="005D2C7C"/>
    <w:rsid w:val="005D3130"/>
    <w:rsid w:val="005D43E6"/>
    <w:rsid w:val="005D637B"/>
    <w:rsid w:val="005D7CEE"/>
    <w:rsid w:val="005E1C85"/>
    <w:rsid w:val="005E4A1C"/>
    <w:rsid w:val="005E7671"/>
    <w:rsid w:val="005F0D38"/>
    <w:rsid w:val="005F146A"/>
    <w:rsid w:val="005F1543"/>
    <w:rsid w:val="005F1704"/>
    <w:rsid w:val="005F3F39"/>
    <w:rsid w:val="005F4B31"/>
    <w:rsid w:val="005F4C81"/>
    <w:rsid w:val="005F6437"/>
    <w:rsid w:val="005F6C6F"/>
    <w:rsid w:val="006011CA"/>
    <w:rsid w:val="00601E7D"/>
    <w:rsid w:val="00605786"/>
    <w:rsid w:val="006066B8"/>
    <w:rsid w:val="006126B2"/>
    <w:rsid w:val="00613B52"/>
    <w:rsid w:val="00613ECA"/>
    <w:rsid w:val="00614E5D"/>
    <w:rsid w:val="006153AB"/>
    <w:rsid w:val="00615C1E"/>
    <w:rsid w:val="00616843"/>
    <w:rsid w:val="00622324"/>
    <w:rsid w:val="00622598"/>
    <w:rsid w:val="006234CF"/>
    <w:rsid w:val="00624D9D"/>
    <w:rsid w:val="006251FD"/>
    <w:rsid w:val="00626B44"/>
    <w:rsid w:val="006309DD"/>
    <w:rsid w:val="00630D1E"/>
    <w:rsid w:val="00631BE0"/>
    <w:rsid w:val="00631E67"/>
    <w:rsid w:val="0063295D"/>
    <w:rsid w:val="006331C0"/>
    <w:rsid w:val="006345E9"/>
    <w:rsid w:val="0063621A"/>
    <w:rsid w:val="0063677B"/>
    <w:rsid w:val="0063685B"/>
    <w:rsid w:val="00636956"/>
    <w:rsid w:val="00637EDC"/>
    <w:rsid w:val="00642913"/>
    <w:rsid w:val="0064338A"/>
    <w:rsid w:val="00644DA8"/>
    <w:rsid w:val="00645611"/>
    <w:rsid w:val="00645C6C"/>
    <w:rsid w:val="00646127"/>
    <w:rsid w:val="00646458"/>
    <w:rsid w:val="00646725"/>
    <w:rsid w:val="006478E4"/>
    <w:rsid w:val="006517EE"/>
    <w:rsid w:val="006546E0"/>
    <w:rsid w:val="006568D9"/>
    <w:rsid w:val="0066076E"/>
    <w:rsid w:val="006607CA"/>
    <w:rsid w:val="006626EB"/>
    <w:rsid w:val="00664D25"/>
    <w:rsid w:val="0067096B"/>
    <w:rsid w:val="00671CAD"/>
    <w:rsid w:val="006726EC"/>
    <w:rsid w:val="00673026"/>
    <w:rsid w:val="0067454F"/>
    <w:rsid w:val="0067747B"/>
    <w:rsid w:val="006807D6"/>
    <w:rsid w:val="00682EC8"/>
    <w:rsid w:val="00682FF8"/>
    <w:rsid w:val="0068304B"/>
    <w:rsid w:val="00683F19"/>
    <w:rsid w:val="00684B29"/>
    <w:rsid w:val="00684B67"/>
    <w:rsid w:val="006850EE"/>
    <w:rsid w:val="0068531C"/>
    <w:rsid w:val="00690799"/>
    <w:rsid w:val="00694CFF"/>
    <w:rsid w:val="0069530D"/>
    <w:rsid w:val="00696EB9"/>
    <w:rsid w:val="0069703F"/>
    <w:rsid w:val="00697612"/>
    <w:rsid w:val="00697D62"/>
    <w:rsid w:val="006A0660"/>
    <w:rsid w:val="006A18E4"/>
    <w:rsid w:val="006A26D0"/>
    <w:rsid w:val="006A552E"/>
    <w:rsid w:val="006A6792"/>
    <w:rsid w:val="006B027B"/>
    <w:rsid w:val="006B4074"/>
    <w:rsid w:val="006B533D"/>
    <w:rsid w:val="006B5D68"/>
    <w:rsid w:val="006B716F"/>
    <w:rsid w:val="006B7621"/>
    <w:rsid w:val="006C11EF"/>
    <w:rsid w:val="006C1964"/>
    <w:rsid w:val="006C4246"/>
    <w:rsid w:val="006C43F5"/>
    <w:rsid w:val="006C6C63"/>
    <w:rsid w:val="006C6F6F"/>
    <w:rsid w:val="006D2E30"/>
    <w:rsid w:val="006D43DD"/>
    <w:rsid w:val="006D6554"/>
    <w:rsid w:val="006E0432"/>
    <w:rsid w:val="006E16CE"/>
    <w:rsid w:val="006E2117"/>
    <w:rsid w:val="006E26E2"/>
    <w:rsid w:val="006E2BF2"/>
    <w:rsid w:val="006E3BB3"/>
    <w:rsid w:val="006E3F68"/>
    <w:rsid w:val="006E6CB8"/>
    <w:rsid w:val="006E79B1"/>
    <w:rsid w:val="006E7E2B"/>
    <w:rsid w:val="006F0C96"/>
    <w:rsid w:val="006F0EF3"/>
    <w:rsid w:val="006F1333"/>
    <w:rsid w:val="006F2528"/>
    <w:rsid w:val="006F28AE"/>
    <w:rsid w:val="006F334F"/>
    <w:rsid w:val="006F45B6"/>
    <w:rsid w:val="006F47D4"/>
    <w:rsid w:val="006F4BB4"/>
    <w:rsid w:val="006F5244"/>
    <w:rsid w:val="006F7018"/>
    <w:rsid w:val="006F7280"/>
    <w:rsid w:val="006F7EAB"/>
    <w:rsid w:val="007004CD"/>
    <w:rsid w:val="0070156C"/>
    <w:rsid w:val="00701A0B"/>
    <w:rsid w:val="00701BFC"/>
    <w:rsid w:val="0070259C"/>
    <w:rsid w:val="007030CF"/>
    <w:rsid w:val="00705FED"/>
    <w:rsid w:val="0070712F"/>
    <w:rsid w:val="00707231"/>
    <w:rsid w:val="0071033D"/>
    <w:rsid w:val="00711001"/>
    <w:rsid w:val="007111FD"/>
    <w:rsid w:val="00711BDB"/>
    <w:rsid w:val="0071293B"/>
    <w:rsid w:val="00715CCF"/>
    <w:rsid w:val="00716DDA"/>
    <w:rsid w:val="007173EA"/>
    <w:rsid w:val="007213C5"/>
    <w:rsid w:val="00721498"/>
    <w:rsid w:val="0072442D"/>
    <w:rsid w:val="00724603"/>
    <w:rsid w:val="00726264"/>
    <w:rsid w:val="0072677D"/>
    <w:rsid w:val="00726F82"/>
    <w:rsid w:val="00730532"/>
    <w:rsid w:val="00730CF5"/>
    <w:rsid w:val="00732970"/>
    <w:rsid w:val="0073581E"/>
    <w:rsid w:val="00735AF4"/>
    <w:rsid w:val="00735D37"/>
    <w:rsid w:val="0073648C"/>
    <w:rsid w:val="007367D5"/>
    <w:rsid w:val="00736932"/>
    <w:rsid w:val="00736E42"/>
    <w:rsid w:val="007401E8"/>
    <w:rsid w:val="00741307"/>
    <w:rsid w:val="007415AB"/>
    <w:rsid w:val="00741B2F"/>
    <w:rsid w:val="007432F4"/>
    <w:rsid w:val="0074784B"/>
    <w:rsid w:val="00750806"/>
    <w:rsid w:val="007526A5"/>
    <w:rsid w:val="007535D0"/>
    <w:rsid w:val="00753B1D"/>
    <w:rsid w:val="00760F58"/>
    <w:rsid w:val="007614C2"/>
    <w:rsid w:val="00761781"/>
    <w:rsid w:val="0076271C"/>
    <w:rsid w:val="00763175"/>
    <w:rsid w:val="00763207"/>
    <w:rsid w:val="007641BC"/>
    <w:rsid w:val="00764B22"/>
    <w:rsid w:val="007650E3"/>
    <w:rsid w:val="007653E4"/>
    <w:rsid w:val="007654D2"/>
    <w:rsid w:val="007659C4"/>
    <w:rsid w:val="00765AD2"/>
    <w:rsid w:val="00766AC7"/>
    <w:rsid w:val="0077114C"/>
    <w:rsid w:val="00772F23"/>
    <w:rsid w:val="00776AAE"/>
    <w:rsid w:val="00780DC6"/>
    <w:rsid w:val="00781F4E"/>
    <w:rsid w:val="00782343"/>
    <w:rsid w:val="00782A12"/>
    <w:rsid w:val="00783009"/>
    <w:rsid w:val="0078372D"/>
    <w:rsid w:val="00784CD9"/>
    <w:rsid w:val="00786D6B"/>
    <w:rsid w:val="00791618"/>
    <w:rsid w:val="007935F7"/>
    <w:rsid w:val="00793703"/>
    <w:rsid w:val="00794892"/>
    <w:rsid w:val="00797668"/>
    <w:rsid w:val="007A0430"/>
    <w:rsid w:val="007A33E9"/>
    <w:rsid w:val="007A3917"/>
    <w:rsid w:val="007A46AC"/>
    <w:rsid w:val="007A4D7B"/>
    <w:rsid w:val="007A5549"/>
    <w:rsid w:val="007A625F"/>
    <w:rsid w:val="007A645D"/>
    <w:rsid w:val="007B0D52"/>
    <w:rsid w:val="007B186B"/>
    <w:rsid w:val="007B22D2"/>
    <w:rsid w:val="007B2CBF"/>
    <w:rsid w:val="007B3984"/>
    <w:rsid w:val="007B3ECE"/>
    <w:rsid w:val="007B4A9E"/>
    <w:rsid w:val="007B5DA8"/>
    <w:rsid w:val="007B7AAF"/>
    <w:rsid w:val="007C34AD"/>
    <w:rsid w:val="007C48AE"/>
    <w:rsid w:val="007C4C62"/>
    <w:rsid w:val="007C4F1A"/>
    <w:rsid w:val="007C6725"/>
    <w:rsid w:val="007C7059"/>
    <w:rsid w:val="007C7D1B"/>
    <w:rsid w:val="007C7E65"/>
    <w:rsid w:val="007D013F"/>
    <w:rsid w:val="007D0767"/>
    <w:rsid w:val="007D4A81"/>
    <w:rsid w:val="007D63C4"/>
    <w:rsid w:val="007D753D"/>
    <w:rsid w:val="007D7DA5"/>
    <w:rsid w:val="007E101B"/>
    <w:rsid w:val="007E1B22"/>
    <w:rsid w:val="007E2248"/>
    <w:rsid w:val="007E3FF4"/>
    <w:rsid w:val="007E4254"/>
    <w:rsid w:val="007E487C"/>
    <w:rsid w:val="007E4910"/>
    <w:rsid w:val="007E515F"/>
    <w:rsid w:val="007F0A3B"/>
    <w:rsid w:val="007F0D72"/>
    <w:rsid w:val="007F0EDD"/>
    <w:rsid w:val="007F18AF"/>
    <w:rsid w:val="007F1CA4"/>
    <w:rsid w:val="007F2703"/>
    <w:rsid w:val="007F45E5"/>
    <w:rsid w:val="007F5146"/>
    <w:rsid w:val="007F63A1"/>
    <w:rsid w:val="007F69ED"/>
    <w:rsid w:val="007F714C"/>
    <w:rsid w:val="007F74E4"/>
    <w:rsid w:val="008005A2"/>
    <w:rsid w:val="00803409"/>
    <w:rsid w:val="00803875"/>
    <w:rsid w:val="0080667F"/>
    <w:rsid w:val="00807030"/>
    <w:rsid w:val="00807F2F"/>
    <w:rsid w:val="008116A1"/>
    <w:rsid w:val="00811FF0"/>
    <w:rsid w:val="008121E7"/>
    <w:rsid w:val="0081258C"/>
    <w:rsid w:val="008137F5"/>
    <w:rsid w:val="00815436"/>
    <w:rsid w:val="008158E4"/>
    <w:rsid w:val="00815BA1"/>
    <w:rsid w:val="00816AC2"/>
    <w:rsid w:val="00817680"/>
    <w:rsid w:val="00817A42"/>
    <w:rsid w:val="00820654"/>
    <w:rsid w:val="0082147A"/>
    <w:rsid w:val="008223F1"/>
    <w:rsid w:val="00823322"/>
    <w:rsid w:val="008233E9"/>
    <w:rsid w:val="00824EE9"/>
    <w:rsid w:val="00825647"/>
    <w:rsid w:val="00825894"/>
    <w:rsid w:val="008277D5"/>
    <w:rsid w:val="008301BE"/>
    <w:rsid w:val="00832347"/>
    <w:rsid w:val="00832945"/>
    <w:rsid w:val="00834570"/>
    <w:rsid w:val="00835D05"/>
    <w:rsid w:val="00835EC0"/>
    <w:rsid w:val="00842053"/>
    <w:rsid w:val="00842549"/>
    <w:rsid w:val="00842911"/>
    <w:rsid w:val="008434F9"/>
    <w:rsid w:val="0084365F"/>
    <w:rsid w:val="0084502D"/>
    <w:rsid w:val="00846429"/>
    <w:rsid w:val="0084715D"/>
    <w:rsid w:val="00851A6A"/>
    <w:rsid w:val="008543EA"/>
    <w:rsid w:val="0085631A"/>
    <w:rsid w:val="0085739C"/>
    <w:rsid w:val="008577A6"/>
    <w:rsid w:val="00860046"/>
    <w:rsid w:val="00860587"/>
    <w:rsid w:val="00860771"/>
    <w:rsid w:val="00861409"/>
    <w:rsid w:val="00861985"/>
    <w:rsid w:val="00864987"/>
    <w:rsid w:val="0086741A"/>
    <w:rsid w:val="00870758"/>
    <w:rsid w:val="00873413"/>
    <w:rsid w:val="0087360E"/>
    <w:rsid w:val="008741B9"/>
    <w:rsid w:val="008771B4"/>
    <w:rsid w:val="00883DE0"/>
    <w:rsid w:val="008840EC"/>
    <w:rsid w:val="00885281"/>
    <w:rsid w:val="008864BC"/>
    <w:rsid w:val="008871D4"/>
    <w:rsid w:val="00887A36"/>
    <w:rsid w:val="00890BA9"/>
    <w:rsid w:val="00890FCF"/>
    <w:rsid w:val="00892837"/>
    <w:rsid w:val="00893A5B"/>
    <w:rsid w:val="008970C8"/>
    <w:rsid w:val="00897353"/>
    <w:rsid w:val="00897F7B"/>
    <w:rsid w:val="008A10A6"/>
    <w:rsid w:val="008A26E6"/>
    <w:rsid w:val="008A35A4"/>
    <w:rsid w:val="008A3C3D"/>
    <w:rsid w:val="008A4839"/>
    <w:rsid w:val="008A4981"/>
    <w:rsid w:val="008A5B8F"/>
    <w:rsid w:val="008A71DC"/>
    <w:rsid w:val="008A7673"/>
    <w:rsid w:val="008A7E1B"/>
    <w:rsid w:val="008B0387"/>
    <w:rsid w:val="008B2527"/>
    <w:rsid w:val="008B3ED8"/>
    <w:rsid w:val="008B4E27"/>
    <w:rsid w:val="008B556C"/>
    <w:rsid w:val="008B62B3"/>
    <w:rsid w:val="008B65CB"/>
    <w:rsid w:val="008C00ED"/>
    <w:rsid w:val="008C0C1C"/>
    <w:rsid w:val="008C0C33"/>
    <w:rsid w:val="008C1210"/>
    <w:rsid w:val="008C128E"/>
    <w:rsid w:val="008C18C2"/>
    <w:rsid w:val="008C18DE"/>
    <w:rsid w:val="008C2261"/>
    <w:rsid w:val="008C33F6"/>
    <w:rsid w:val="008C47B1"/>
    <w:rsid w:val="008C6009"/>
    <w:rsid w:val="008C693D"/>
    <w:rsid w:val="008C6E3C"/>
    <w:rsid w:val="008D1347"/>
    <w:rsid w:val="008D186C"/>
    <w:rsid w:val="008D1C81"/>
    <w:rsid w:val="008D2D90"/>
    <w:rsid w:val="008D3609"/>
    <w:rsid w:val="008D4124"/>
    <w:rsid w:val="008D618B"/>
    <w:rsid w:val="008D7F5D"/>
    <w:rsid w:val="008E2567"/>
    <w:rsid w:val="008E28FB"/>
    <w:rsid w:val="008E2B19"/>
    <w:rsid w:val="008E3C85"/>
    <w:rsid w:val="008E51C6"/>
    <w:rsid w:val="008E55F3"/>
    <w:rsid w:val="008E589E"/>
    <w:rsid w:val="008E5BE1"/>
    <w:rsid w:val="008E75F0"/>
    <w:rsid w:val="008F0745"/>
    <w:rsid w:val="008F2803"/>
    <w:rsid w:val="008F3002"/>
    <w:rsid w:val="008F5203"/>
    <w:rsid w:val="008F77C7"/>
    <w:rsid w:val="00901BF7"/>
    <w:rsid w:val="00903572"/>
    <w:rsid w:val="009039CD"/>
    <w:rsid w:val="00903D82"/>
    <w:rsid w:val="009059E3"/>
    <w:rsid w:val="00905D19"/>
    <w:rsid w:val="009065EB"/>
    <w:rsid w:val="00906BE1"/>
    <w:rsid w:val="0090706C"/>
    <w:rsid w:val="00911B49"/>
    <w:rsid w:val="00911DF8"/>
    <w:rsid w:val="009140B0"/>
    <w:rsid w:val="009166F0"/>
    <w:rsid w:val="0091672A"/>
    <w:rsid w:val="009174E8"/>
    <w:rsid w:val="009178E2"/>
    <w:rsid w:val="00917C1A"/>
    <w:rsid w:val="00920C2F"/>
    <w:rsid w:val="009228B5"/>
    <w:rsid w:val="0092293C"/>
    <w:rsid w:val="00924B28"/>
    <w:rsid w:val="0092518D"/>
    <w:rsid w:val="00925C58"/>
    <w:rsid w:val="00926FF7"/>
    <w:rsid w:val="009271AA"/>
    <w:rsid w:val="0093018C"/>
    <w:rsid w:val="009301A7"/>
    <w:rsid w:val="0093130B"/>
    <w:rsid w:val="00931640"/>
    <w:rsid w:val="00932112"/>
    <w:rsid w:val="009329E2"/>
    <w:rsid w:val="0093564D"/>
    <w:rsid w:val="00936401"/>
    <w:rsid w:val="00942D3C"/>
    <w:rsid w:val="0094320F"/>
    <w:rsid w:val="009434C9"/>
    <w:rsid w:val="00943A4B"/>
    <w:rsid w:val="00944CD2"/>
    <w:rsid w:val="00945D5B"/>
    <w:rsid w:val="00945F75"/>
    <w:rsid w:val="00946445"/>
    <w:rsid w:val="00947287"/>
    <w:rsid w:val="0094731F"/>
    <w:rsid w:val="009477BB"/>
    <w:rsid w:val="009506D3"/>
    <w:rsid w:val="0095249C"/>
    <w:rsid w:val="00953054"/>
    <w:rsid w:val="009533FA"/>
    <w:rsid w:val="00954F03"/>
    <w:rsid w:val="00955408"/>
    <w:rsid w:val="00955616"/>
    <w:rsid w:val="00955F96"/>
    <w:rsid w:val="00960C6A"/>
    <w:rsid w:val="00962B8C"/>
    <w:rsid w:val="00963A40"/>
    <w:rsid w:val="00965FAB"/>
    <w:rsid w:val="00966AD5"/>
    <w:rsid w:val="009676AF"/>
    <w:rsid w:val="00971A22"/>
    <w:rsid w:val="00971C0B"/>
    <w:rsid w:val="00971DF2"/>
    <w:rsid w:val="00972745"/>
    <w:rsid w:val="00973B0F"/>
    <w:rsid w:val="0097579F"/>
    <w:rsid w:val="0097732A"/>
    <w:rsid w:val="00980131"/>
    <w:rsid w:val="00981857"/>
    <w:rsid w:val="00982F25"/>
    <w:rsid w:val="00983147"/>
    <w:rsid w:val="0098321A"/>
    <w:rsid w:val="00983B9E"/>
    <w:rsid w:val="009854A4"/>
    <w:rsid w:val="0098571E"/>
    <w:rsid w:val="009879C6"/>
    <w:rsid w:val="00987AE9"/>
    <w:rsid w:val="00991776"/>
    <w:rsid w:val="00993545"/>
    <w:rsid w:val="00993860"/>
    <w:rsid w:val="00994EF3"/>
    <w:rsid w:val="00995647"/>
    <w:rsid w:val="0099605A"/>
    <w:rsid w:val="0099691A"/>
    <w:rsid w:val="00996D62"/>
    <w:rsid w:val="0099752F"/>
    <w:rsid w:val="009A0009"/>
    <w:rsid w:val="009A078A"/>
    <w:rsid w:val="009A0AF6"/>
    <w:rsid w:val="009A10D8"/>
    <w:rsid w:val="009A2B37"/>
    <w:rsid w:val="009A3FE8"/>
    <w:rsid w:val="009A4EA4"/>
    <w:rsid w:val="009A5993"/>
    <w:rsid w:val="009A5B10"/>
    <w:rsid w:val="009A5B35"/>
    <w:rsid w:val="009A6905"/>
    <w:rsid w:val="009A770F"/>
    <w:rsid w:val="009B0091"/>
    <w:rsid w:val="009B0CC0"/>
    <w:rsid w:val="009B1550"/>
    <w:rsid w:val="009B1A38"/>
    <w:rsid w:val="009B2926"/>
    <w:rsid w:val="009B6A8E"/>
    <w:rsid w:val="009B7C8E"/>
    <w:rsid w:val="009B7D90"/>
    <w:rsid w:val="009C2CB4"/>
    <w:rsid w:val="009C5119"/>
    <w:rsid w:val="009C52C5"/>
    <w:rsid w:val="009C6576"/>
    <w:rsid w:val="009C667E"/>
    <w:rsid w:val="009D0C90"/>
    <w:rsid w:val="009D1CAE"/>
    <w:rsid w:val="009D46C2"/>
    <w:rsid w:val="009D55BD"/>
    <w:rsid w:val="009D5A9D"/>
    <w:rsid w:val="009D5F41"/>
    <w:rsid w:val="009D72E1"/>
    <w:rsid w:val="009D7E7F"/>
    <w:rsid w:val="009E0333"/>
    <w:rsid w:val="009E2D5D"/>
    <w:rsid w:val="009E312F"/>
    <w:rsid w:val="009E32A9"/>
    <w:rsid w:val="009E4491"/>
    <w:rsid w:val="009E44EE"/>
    <w:rsid w:val="009E48F0"/>
    <w:rsid w:val="009E6313"/>
    <w:rsid w:val="009E635B"/>
    <w:rsid w:val="009E662C"/>
    <w:rsid w:val="009F07AA"/>
    <w:rsid w:val="009F07C1"/>
    <w:rsid w:val="009F0BE2"/>
    <w:rsid w:val="009F1B7C"/>
    <w:rsid w:val="009F31D2"/>
    <w:rsid w:val="009F5533"/>
    <w:rsid w:val="00A000A0"/>
    <w:rsid w:val="00A0151D"/>
    <w:rsid w:val="00A03AC0"/>
    <w:rsid w:val="00A05ED7"/>
    <w:rsid w:val="00A066C9"/>
    <w:rsid w:val="00A10060"/>
    <w:rsid w:val="00A10E34"/>
    <w:rsid w:val="00A10F41"/>
    <w:rsid w:val="00A116FC"/>
    <w:rsid w:val="00A1197C"/>
    <w:rsid w:val="00A13A75"/>
    <w:rsid w:val="00A13BCC"/>
    <w:rsid w:val="00A14613"/>
    <w:rsid w:val="00A14DD7"/>
    <w:rsid w:val="00A14E79"/>
    <w:rsid w:val="00A1577E"/>
    <w:rsid w:val="00A15B85"/>
    <w:rsid w:val="00A171DE"/>
    <w:rsid w:val="00A20625"/>
    <w:rsid w:val="00A218BA"/>
    <w:rsid w:val="00A21B20"/>
    <w:rsid w:val="00A22425"/>
    <w:rsid w:val="00A24A2C"/>
    <w:rsid w:val="00A25AD7"/>
    <w:rsid w:val="00A25E52"/>
    <w:rsid w:val="00A26018"/>
    <w:rsid w:val="00A26698"/>
    <w:rsid w:val="00A2791E"/>
    <w:rsid w:val="00A3014C"/>
    <w:rsid w:val="00A30C56"/>
    <w:rsid w:val="00A31A73"/>
    <w:rsid w:val="00A3205E"/>
    <w:rsid w:val="00A324DD"/>
    <w:rsid w:val="00A33975"/>
    <w:rsid w:val="00A35CAB"/>
    <w:rsid w:val="00A36583"/>
    <w:rsid w:val="00A3694A"/>
    <w:rsid w:val="00A36AAC"/>
    <w:rsid w:val="00A375EF"/>
    <w:rsid w:val="00A3781B"/>
    <w:rsid w:val="00A40B35"/>
    <w:rsid w:val="00A42E6D"/>
    <w:rsid w:val="00A43994"/>
    <w:rsid w:val="00A44B2C"/>
    <w:rsid w:val="00A455C9"/>
    <w:rsid w:val="00A45D56"/>
    <w:rsid w:val="00A46DD3"/>
    <w:rsid w:val="00A4724A"/>
    <w:rsid w:val="00A52506"/>
    <w:rsid w:val="00A52BFF"/>
    <w:rsid w:val="00A52F40"/>
    <w:rsid w:val="00A558CD"/>
    <w:rsid w:val="00A603CA"/>
    <w:rsid w:val="00A60851"/>
    <w:rsid w:val="00A650BA"/>
    <w:rsid w:val="00A6784D"/>
    <w:rsid w:val="00A67FA9"/>
    <w:rsid w:val="00A709EF"/>
    <w:rsid w:val="00A71647"/>
    <w:rsid w:val="00A722A6"/>
    <w:rsid w:val="00A72815"/>
    <w:rsid w:val="00A7587B"/>
    <w:rsid w:val="00A75E8D"/>
    <w:rsid w:val="00A76C96"/>
    <w:rsid w:val="00A7749D"/>
    <w:rsid w:val="00A7765C"/>
    <w:rsid w:val="00A8016B"/>
    <w:rsid w:val="00A80263"/>
    <w:rsid w:val="00A842B1"/>
    <w:rsid w:val="00A84426"/>
    <w:rsid w:val="00A84B71"/>
    <w:rsid w:val="00A84C85"/>
    <w:rsid w:val="00A86716"/>
    <w:rsid w:val="00A86CFE"/>
    <w:rsid w:val="00A873E3"/>
    <w:rsid w:val="00A905FB"/>
    <w:rsid w:val="00A94A8A"/>
    <w:rsid w:val="00A966E2"/>
    <w:rsid w:val="00A96EA3"/>
    <w:rsid w:val="00A97481"/>
    <w:rsid w:val="00A97DE3"/>
    <w:rsid w:val="00A97E65"/>
    <w:rsid w:val="00AA02E4"/>
    <w:rsid w:val="00AA16EC"/>
    <w:rsid w:val="00AA32C4"/>
    <w:rsid w:val="00AA336D"/>
    <w:rsid w:val="00AA4AEE"/>
    <w:rsid w:val="00AA5865"/>
    <w:rsid w:val="00AA66AB"/>
    <w:rsid w:val="00AB0503"/>
    <w:rsid w:val="00AB0E79"/>
    <w:rsid w:val="00AB18C7"/>
    <w:rsid w:val="00AB33D9"/>
    <w:rsid w:val="00AB397C"/>
    <w:rsid w:val="00AB565C"/>
    <w:rsid w:val="00AB5CFF"/>
    <w:rsid w:val="00AB6325"/>
    <w:rsid w:val="00AB7997"/>
    <w:rsid w:val="00AC0264"/>
    <w:rsid w:val="00AC0485"/>
    <w:rsid w:val="00AC1BCA"/>
    <w:rsid w:val="00AC219D"/>
    <w:rsid w:val="00AC23E8"/>
    <w:rsid w:val="00AC25B7"/>
    <w:rsid w:val="00AC6880"/>
    <w:rsid w:val="00AC6C4C"/>
    <w:rsid w:val="00AC7191"/>
    <w:rsid w:val="00AD06E1"/>
    <w:rsid w:val="00AD0AFA"/>
    <w:rsid w:val="00AD1DDF"/>
    <w:rsid w:val="00AD1F37"/>
    <w:rsid w:val="00AD2A3D"/>
    <w:rsid w:val="00AD4824"/>
    <w:rsid w:val="00AD4839"/>
    <w:rsid w:val="00AD5522"/>
    <w:rsid w:val="00AD5630"/>
    <w:rsid w:val="00AD740F"/>
    <w:rsid w:val="00AE0C78"/>
    <w:rsid w:val="00AE30F9"/>
    <w:rsid w:val="00AE6FE5"/>
    <w:rsid w:val="00AF02DB"/>
    <w:rsid w:val="00AF094F"/>
    <w:rsid w:val="00AF0F26"/>
    <w:rsid w:val="00AF382C"/>
    <w:rsid w:val="00B014A5"/>
    <w:rsid w:val="00B02AC0"/>
    <w:rsid w:val="00B02F33"/>
    <w:rsid w:val="00B03778"/>
    <w:rsid w:val="00B03D31"/>
    <w:rsid w:val="00B03E41"/>
    <w:rsid w:val="00B045CE"/>
    <w:rsid w:val="00B04642"/>
    <w:rsid w:val="00B047BD"/>
    <w:rsid w:val="00B0507B"/>
    <w:rsid w:val="00B068D8"/>
    <w:rsid w:val="00B07E03"/>
    <w:rsid w:val="00B1019C"/>
    <w:rsid w:val="00B104A4"/>
    <w:rsid w:val="00B10A54"/>
    <w:rsid w:val="00B11032"/>
    <w:rsid w:val="00B12CBD"/>
    <w:rsid w:val="00B150E3"/>
    <w:rsid w:val="00B164D3"/>
    <w:rsid w:val="00B16CC9"/>
    <w:rsid w:val="00B17A15"/>
    <w:rsid w:val="00B17CAB"/>
    <w:rsid w:val="00B17E57"/>
    <w:rsid w:val="00B20792"/>
    <w:rsid w:val="00B20C94"/>
    <w:rsid w:val="00B21E9D"/>
    <w:rsid w:val="00B300D8"/>
    <w:rsid w:val="00B3189A"/>
    <w:rsid w:val="00B31C4D"/>
    <w:rsid w:val="00B32FEF"/>
    <w:rsid w:val="00B33463"/>
    <w:rsid w:val="00B37501"/>
    <w:rsid w:val="00B3782B"/>
    <w:rsid w:val="00B40BAA"/>
    <w:rsid w:val="00B40C8D"/>
    <w:rsid w:val="00B41CE2"/>
    <w:rsid w:val="00B42FD4"/>
    <w:rsid w:val="00B4374C"/>
    <w:rsid w:val="00B44DC5"/>
    <w:rsid w:val="00B4589B"/>
    <w:rsid w:val="00B4652F"/>
    <w:rsid w:val="00B4681D"/>
    <w:rsid w:val="00B5093A"/>
    <w:rsid w:val="00B50A50"/>
    <w:rsid w:val="00B50EAA"/>
    <w:rsid w:val="00B51151"/>
    <w:rsid w:val="00B51640"/>
    <w:rsid w:val="00B5195F"/>
    <w:rsid w:val="00B51A93"/>
    <w:rsid w:val="00B51EC6"/>
    <w:rsid w:val="00B5229A"/>
    <w:rsid w:val="00B5362A"/>
    <w:rsid w:val="00B54778"/>
    <w:rsid w:val="00B555DC"/>
    <w:rsid w:val="00B570F4"/>
    <w:rsid w:val="00B5764E"/>
    <w:rsid w:val="00B608A0"/>
    <w:rsid w:val="00B611FC"/>
    <w:rsid w:val="00B61AF1"/>
    <w:rsid w:val="00B61F3C"/>
    <w:rsid w:val="00B6241C"/>
    <w:rsid w:val="00B6467A"/>
    <w:rsid w:val="00B65AA9"/>
    <w:rsid w:val="00B6697F"/>
    <w:rsid w:val="00B66E33"/>
    <w:rsid w:val="00B67CAB"/>
    <w:rsid w:val="00B742B2"/>
    <w:rsid w:val="00B74931"/>
    <w:rsid w:val="00B75830"/>
    <w:rsid w:val="00B76C9E"/>
    <w:rsid w:val="00B77DA9"/>
    <w:rsid w:val="00B82329"/>
    <w:rsid w:val="00B826FB"/>
    <w:rsid w:val="00B833BA"/>
    <w:rsid w:val="00B846F2"/>
    <w:rsid w:val="00B85C81"/>
    <w:rsid w:val="00B90042"/>
    <w:rsid w:val="00B9052E"/>
    <w:rsid w:val="00B95E48"/>
    <w:rsid w:val="00B979A3"/>
    <w:rsid w:val="00BA01E9"/>
    <w:rsid w:val="00BA0A11"/>
    <w:rsid w:val="00BA0C4C"/>
    <w:rsid w:val="00BA1EBB"/>
    <w:rsid w:val="00BA25F9"/>
    <w:rsid w:val="00BA26B5"/>
    <w:rsid w:val="00BA3983"/>
    <w:rsid w:val="00BA3BCA"/>
    <w:rsid w:val="00BA61C3"/>
    <w:rsid w:val="00BA62C3"/>
    <w:rsid w:val="00BB1DB6"/>
    <w:rsid w:val="00BB27EB"/>
    <w:rsid w:val="00BB3977"/>
    <w:rsid w:val="00BB4D8F"/>
    <w:rsid w:val="00BB733D"/>
    <w:rsid w:val="00BC06DE"/>
    <w:rsid w:val="00BC0EFC"/>
    <w:rsid w:val="00BC1389"/>
    <w:rsid w:val="00BC23D3"/>
    <w:rsid w:val="00BC2823"/>
    <w:rsid w:val="00BC62CA"/>
    <w:rsid w:val="00BC7B93"/>
    <w:rsid w:val="00BD0715"/>
    <w:rsid w:val="00BD36B8"/>
    <w:rsid w:val="00BD3C18"/>
    <w:rsid w:val="00BD485D"/>
    <w:rsid w:val="00BD508F"/>
    <w:rsid w:val="00BD5309"/>
    <w:rsid w:val="00BD605C"/>
    <w:rsid w:val="00BD6078"/>
    <w:rsid w:val="00BD6EC2"/>
    <w:rsid w:val="00BD71C3"/>
    <w:rsid w:val="00BD7718"/>
    <w:rsid w:val="00BE0681"/>
    <w:rsid w:val="00BE1600"/>
    <w:rsid w:val="00BE22BE"/>
    <w:rsid w:val="00BE28C9"/>
    <w:rsid w:val="00BE29F6"/>
    <w:rsid w:val="00BE3A25"/>
    <w:rsid w:val="00BE5605"/>
    <w:rsid w:val="00BE585B"/>
    <w:rsid w:val="00BE5EF9"/>
    <w:rsid w:val="00BE6831"/>
    <w:rsid w:val="00BE6A86"/>
    <w:rsid w:val="00BE744A"/>
    <w:rsid w:val="00BE7AAE"/>
    <w:rsid w:val="00BF10A4"/>
    <w:rsid w:val="00BF118F"/>
    <w:rsid w:val="00BF1989"/>
    <w:rsid w:val="00BF2213"/>
    <w:rsid w:val="00BF3D81"/>
    <w:rsid w:val="00BF3F32"/>
    <w:rsid w:val="00BF4E8A"/>
    <w:rsid w:val="00BF550E"/>
    <w:rsid w:val="00BF56DD"/>
    <w:rsid w:val="00BF7069"/>
    <w:rsid w:val="00BF73C3"/>
    <w:rsid w:val="00BF7B3D"/>
    <w:rsid w:val="00C01072"/>
    <w:rsid w:val="00C015B3"/>
    <w:rsid w:val="00C01D54"/>
    <w:rsid w:val="00C04D3A"/>
    <w:rsid w:val="00C05673"/>
    <w:rsid w:val="00C066B3"/>
    <w:rsid w:val="00C066DE"/>
    <w:rsid w:val="00C067E8"/>
    <w:rsid w:val="00C10083"/>
    <w:rsid w:val="00C10831"/>
    <w:rsid w:val="00C10D23"/>
    <w:rsid w:val="00C121CA"/>
    <w:rsid w:val="00C12E5A"/>
    <w:rsid w:val="00C137C9"/>
    <w:rsid w:val="00C17053"/>
    <w:rsid w:val="00C17F7E"/>
    <w:rsid w:val="00C200B3"/>
    <w:rsid w:val="00C21D79"/>
    <w:rsid w:val="00C2281B"/>
    <w:rsid w:val="00C228A8"/>
    <w:rsid w:val="00C248A4"/>
    <w:rsid w:val="00C2609A"/>
    <w:rsid w:val="00C27C83"/>
    <w:rsid w:val="00C27FDC"/>
    <w:rsid w:val="00C31DCE"/>
    <w:rsid w:val="00C32A39"/>
    <w:rsid w:val="00C3380D"/>
    <w:rsid w:val="00C34405"/>
    <w:rsid w:val="00C364FD"/>
    <w:rsid w:val="00C36A30"/>
    <w:rsid w:val="00C3730B"/>
    <w:rsid w:val="00C374D8"/>
    <w:rsid w:val="00C379E7"/>
    <w:rsid w:val="00C428B8"/>
    <w:rsid w:val="00C43073"/>
    <w:rsid w:val="00C448CF"/>
    <w:rsid w:val="00C46238"/>
    <w:rsid w:val="00C50B9A"/>
    <w:rsid w:val="00C524DA"/>
    <w:rsid w:val="00C53A05"/>
    <w:rsid w:val="00C54EC2"/>
    <w:rsid w:val="00C55A90"/>
    <w:rsid w:val="00C569CB"/>
    <w:rsid w:val="00C56BCD"/>
    <w:rsid w:val="00C56D60"/>
    <w:rsid w:val="00C57C48"/>
    <w:rsid w:val="00C60110"/>
    <w:rsid w:val="00C60F96"/>
    <w:rsid w:val="00C61278"/>
    <w:rsid w:val="00C62E00"/>
    <w:rsid w:val="00C634CD"/>
    <w:rsid w:val="00C64DD7"/>
    <w:rsid w:val="00C65F15"/>
    <w:rsid w:val="00C663AA"/>
    <w:rsid w:val="00C665A5"/>
    <w:rsid w:val="00C67359"/>
    <w:rsid w:val="00C67455"/>
    <w:rsid w:val="00C70298"/>
    <w:rsid w:val="00C7064D"/>
    <w:rsid w:val="00C72EB1"/>
    <w:rsid w:val="00C75A1D"/>
    <w:rsid w:val="00C76AB5"/>
    <w:rsid w:val="00C773DF"/>
    <w:rsid w:val="00C805C8"/>
    <w:rsid w:val="00C806F8"/>
    <w:rsid w:val="00C8138F"/>
    <w:rsid w:val="00C81AC3"/>
    <w:rsid w:val="00C8378E"/>
    <w:rsid w:val="00C849E4"/>
    <w:rsid w:val="00C85720"/>
    <w:rsid w:val="00C86826"/>
    <w:rsid w:val="00C9169D"/>
    <w:rsid w:val="00C94868"/>
    <w:rsid w:val="00C95037"/>
    <w:rsid w:val="00C9590F"/>
    <w:rsid w:val="00C95E4B"/>
    <w:rsid w:val="00C96A51"/>
    <w:rsid w:val="00C97846"/>
    <w:rsid w:val="00CA12BA"/>
    <w:rsid w:val="00CA2324"/>
    <w:rsid w:val="00CA29D2"/>
    <w:rsid w:val="00CA5F74"/>
    <w:rsid w:val="00CA67C8"/>
    <w:rsid w:val="00CB053F"/>
    <w:rsid w:val="00CB1CA5"/>
    <w:rsid w:val="00CB2361"/>
    <w:rsid w:val="00CB2622"/>
    <w:rsid w:val="00CB2ECC"/>
    <w:rsid w:val="00CB3528"/>
    <w:rsid w:val="00CB6FF8"/>
    <w:rsid w:val="00CB7738"/>
    <w:rsid w:val="00CC078D"/>
    <w:rsid w:val="00CC11A4"/>
    <w:rsid w:val="00CC1794"/>
    <w:rsid w:val="00CC1964"/>
    <w:rsid w:val="00CC2519"/>
    <w:rsid w:val="00CC6C8A"/>
    <w:rsid w:val="00CC71E5"/>
    <w:rsid w:val="00CD022F"/>
    <w:rsid w:val="00CD27BD"/>
    <w:rsid w:val="00CD3844"/>
    <w:rsid w:val="00CD658D"/>
    <w:rsid w:val="00CD687F"/>
    <w:rsid w:val="00CD6887"/>
    <w:rsid w:val="00CD7263"/>
    <w:rsid w:val="00CD7B6B"/>
    <w:rsid w:val="00CE0975"/>
    <w:rsid w:val="00CE1EB4"/>
    <w:rsid w:val="00CE2A0E"/>
    <w:rsid w:val="00CE2BFF"/>
    <w:rsid w:val="00CE2E25"/>
    <w:rsid w:val="00CE3AD7"/>
    <w:rsid w:val="00CE4F49"/>
    <w:rsid w:val="00CE564B"/>
    <w:rsid w:val="00CE56ED"/>
    <w:rsid w:val="00CE5E0B"/>
    <w:rsid w:val="00CE6C63"/>
    <w:rsid w:val="00CE6D2C"/>
    <w:rsid w:val="00CF18E9"/>
    <w:rsid w:val="00CF2742"/>
    <w:rsid w:val="00CF5550"/>
    <w:rsid w:val="00CF5BA2"/>
    <w:rsid w:val="00CF6417"/>
    <w:rsid w:val="00CF6AD7"/>
    <w:rsid w:val="00D00C1C"/>
    <w:rsid w:val="00D01530"/>
    <w:rsid w:val="00D01B9D"/>
    <w:rsid w:val="00D02572"/>
    <w:rsid w:val="00D02BE6"/>
    <w:rsid w:val="00D03122"/>
    <w:rsid w:val="00D03525"/>
    <w:rsid w:val="00D03C25"/>
    <w:rsid w:val="00D05167"/>
    <w:rsid w:val="00D05DE1"/>
    <w:rsid w:val="00D05FF9"/>
    <w:rsid w:val="00D06F34"/>
    <w:rsid w:val="00D07F52"/>
    <w:rsid w:val="00D11970"/>
    <w:rsid w:val="00D14A16"/>
    <w:rsid w:val="00D1508E"/>
    <w:rsid w:val="00D176CE"/>
    <w:rsid w:val="00D20BA2"/>
    <w:rsid w:val="00D21292"/>
    <w:rsid w:val="00D2238C"/>
    <w:rsid w:val="00D233BA"/>
    <w:rsid w:val="00D246E7"/>
    <w:rsid w:val="00D25674"/>
    <w:rsid w:val="00D26637"/>
    <w:rsid w:val="00D26D47"/>
    <w:rsid w:val="00D31B15"/>
    <w:rsid w:val="00D32BE2"/>
    <w:rsid w:val="00D34671"/>
    <w:rsid w:val="00D34E43"/>
    <w:rsid w:val="00D350EE"/>
    <w:rsid w:val="00D41150"/>
    <w:rsid w:val="00D41AE2"/>
    <w:rsid w:val="00D4206E"/>
    <w:rsid w:val="00D44724"/>
    <w:rsid w:val="00D44AC2"/>
    <w:rsid w:val="00D44F15"/>
    <w:rsid w:val="00D47298"/>
    <w:rsid w:val="00D51B33"/>
    <w:rsid w:val="00D535ED"/>
    <w:rsid w:val="00D54A57"/>
    <w:rsid w:val="00D54AB7"/>
    <w:rsid w:val="00D54AC5"/>
    <w:rsid w:val="00D5539D"/>
    <w:rsid w:val="00D5764E"/>
    <w:rsid w:val="00D577A4"/>
    <w:rsid w:val="00D61333"/>
    <w:rsid w:val="00D64307"/>
    <w:rsid w:val="00D64375"/>
    <w:rsid w:val="00D647C8"/>
    <w:rsid w:val="00D64F04"/>
    <w:rsid w:val="00D65B47"/>
    <w:rsid w:val="00D66787"/>
    <w:rsid w:val="00D67BE9"/>
    <w:rsid w:val="00D71353"/>
    <w:rsid w:val="00D71668"/>
    <w:rsid w:val="00D72194"/>
    <w:rsid w:val="00D745B7"/>
    <w:rsid w:val="00D747C4"/>
    <w:rsid w:val="00D766A1"/>
    <w:rsid w:val="00D767BD"/>
    <w:rsid w:val="00D767E1"/>
    <w:rsid w:val="00D777D0"/>
    <w:rsid w:val="00D80573"/>
    <w:rsid w:val="00D812CA"/>
    <w:rsid w:val="00D8132D"/>
    <w:rsid w:val="00D81584"/>
    <w:rsid w:val="00D82443"/>
    <w:rsid w:val="00D85D14"/>
    <w:rsid w:val="00D85E96"/>
    <w:rsid w:val="00D87A69"/>
    <w:rsid w:val="00D87B0E"/>
    <w:rsid w:val="00D90326"/>
    <w:rsid w:val="00D92655"/>
    <w:rsid w:val="00D92A20"/>
    <w:rsid w:val="00D93089"/>
    <w:rsid w:val="00D9527B"/>
    <w:rsid w:val="00D95A25"/>
    <w:rsid w:val="00D96426"/>
    <w:rsid w:val="00D97334"/>
    <w:rsid w:val="00D97E3E"/>
    <w:rsid w:val="00D97F8B"/>
    <w:rsid w:val="00DA1ADB"/>
    <w:rsid w:val="00DA3058"/>
    <w:rsid w:val="00DA5FB4"/>
    <w:rsid w:val="00DA794E"/>
    <w:rsid w:val="00DB03F5"/>
    <w:rsid w:val="00DB08E0"/>
    <w:rsid w:val="00DB09C3"/>
    <w:rsid w:val="00DB0AAA"/>
    <w:rsid w:val="00DB23DC"/>
    <w:rsid w:val="00DB3D69"/>
    <w:rsid w:val="00DB43CA"/>
    <w:rsid w:val="00DB5492"/>
    <w:rsid w:val="00DB5BD6"/>
    <w:rsid w:val="00DC05F7"/>
    <w:rsid w:val="00DC069E"/>
    <w:rsid w:val="00DC0846"/>
    <w:rsid w:val="00DC2623"/>
    <w:rsid w:val="00DC331E"/>
    <w:rsid w:val="00DC3906"/>
    <w:rsid w:val="00DC6B25"/>
    <w:rsid w:val="00DD1854"/>
    <w:rsid w:val="00DD2312"/>
    <w:rsid w:val="00DD26BC"/>
    <w:rsid w:val="00DD4801"/>
    <w:rsid w:val="00DD754D"/>
    <w:rsid w:val="00DE185A"/>
    <w:rsid w:val="00DE3915"/>
    <w:rsid w:val="00DE3B2D"/>
    <w:rsid w:val="00DE4C6C"/>
    <w:rsid w:val="00DE56A6"/>
    <w:rsid w:val="00DE5A29"/>
    <w:rsid w:val="00DE6149"/>
    <w:rsid w:val="00DF01E5"/>
    <w:rsid w:val="00DF0A0F"/>
    <w:rsid w:val="00DF173C"/>
    <w:rsid w:val="00DF26F6"/>
    <w:rsid w:val="00DF27A6"/>
    <w:rsid w:val="00DF2B8F"/>
    <w:rsid w:val="00DF3CD5"/>
    <w:rsid w:val="00DF5394"/>
    <w:rsid w:val="00DF6D7D"/>
    <w:rsid w:val="00DF6F04"/>
    <w:rsid w:val="00DF73B3"/>
    <w:rsid w:val="00E00300"/>
    <w:rsid w:val="00E00C24"/>
    <w:rsid w:val="00E0141F"/>
    <w:rsid w:val="00E01791"/>
    <w:rsid w:val="00E02141"/>
    <w:rsid w:val="00E02330"/>
    <w:rsid w:val="00E034CF"/>
    <w:rsid w:val="00E0383A"/>
    <w:rsid w:val="00E03C0F"/>
    <w:rsid w:val="00E07552"/>
    <w:rsid w:val="00E10908"/>
    <w:rsid w:val="00E119EA"/>
    <w:rsid w:val="00E122DC"/>
    <w:rsid w:val="00E125DC"/>
    <w:rsid w:val="00E14E1A"/>
    <w:rsid w:val="00E15280"/>
    <w:rsid w:val="00E157CB"/>
    <w:rsid w:val="00E15D93"/>
    <w:rsid w:val="00E16989"/>
    <w:rsid w:val="00E17365"/>
    <w:rsid w:val="00E20CCD"/>
    <w:rsid w:val="00E2139E"/>
    <w:rsid w:val="00E22797"/>
    <w:rsid w:val="00E22D54"/>
    <w:rsid w:val="00E2368B"/>
    <w:rsid w:val="00E23A2E"/>
    <w:rsid w:val="00E2424C"/>
    <w:rsid w:val="00E247A0"/>
    <w:rsid w:val="00E26303"/>
    <w:rsid w:val="00E30A0E"/>
    <w:rsid w:val="00E32C21"/>
    <w:rsid w:val="00E35107"/>
    <w:rsid w:val="00E35DF5"/>
    <w:rsid w:val="00E36B1C"/>
    <w:rsid w:val="00E37CF0"/>
    <w:rsid w:val="00E42874"/>
    <w:rsid w:val="00E43E58"/>
    <w:rsid w:val="00E4548F"/>
    <w:rsid w:val="00E4771A"/>
    <w:rsid w:val="00E47EE2"/>
    <w:rsid w:val="00E5127E"/>
    <w:rsid w:val="00E53FD4"/>
    <w:rsid w:val="00E55125"/>
    <w:rsid w:val="00E55AD0"/>
    <w:rsid w:val="00E55C8F"/>
    <w:rsid w:val="00E56672"/>
    <w:rsid w:val="00E61852"/>
    <w:rsid w:val="00E61B99"/>
    <w:rsid w:val="00E6245C"/>
    <w:rsid w:val="00E62BCF"/>
    <w:rsid w:val="00E641B5"/>
    <w:rsid w:val="00E6619E"/>
    <w:rsid w:val="00E706C7"/>
    <w:rsid w:val="00E70DD0"/>
    <w:rsid w:val="00E71226"/>
    <w:rsid w:val="00E712CC"/>
    <w:rsid w:val="00E71C70"/>
    <w:rsid w:val="00E7295D"/>
    <w:rsid w:val="00E7325C"/>
    <w:rsid w:val="00E73543"/>
    <w:rsid w:val="00E74716"/>
    <w:rsid w:val="00E747D6"/>
    <w:rsid w:val="00E750D3"/>
    <w:rsid w:val="00E76A81"/>
    <w:rsid w:val="00E77B8B"/>
    <w:rsid w:val="00E82940"/>
    <w:rsid w:val="00E843B1"/>
    <w:rsid w:val="00E85A67"/>
    <w:rsid w:val="00E86748"/>
    <w:rsid w:val="00E87D26"/>
    <w:rsid w:val="00E90835"/>
    <w:rsid w:val="00E90BF7"/>
    <w:rsid w:val="00E90EFC"/>
    <w:rsid w:val="00E9163F"/>
    <w:rsid w:val="00E91821"/>
    <w:rsid w:val="00E91A86"/>
    <w:rsid w:val="00E91EA4"/>
    <w:rsid w:val="00E923FA"/>
    <w:rsid w:val="00E92CDA"/>
    <w:rsid w:val="00E9338E"/>
    <w:rsid w:val="00E933AA"/>
    <w:rsid w:val="00E93435"/>
    <w:rsid w:val="00E939A5"/>
    <w:rsid w:val="00E942C7"/>
    <w:rsid w:val="00E94383"/>
    <w:rsid w:val="00E9478A"/>
    <w:rsid w:val="00E958DE"/>
    <w:rsid w:val="00E97777"/>
    <w:rsid w:val="00EA335E"/>
    <w:rsid w:val="00EA39A1"/>
    <w:rsid w:val="00EA5C54"/>
    <w:rsid w:val="00EA7A29"/>
    <w:rsid w:val="00EB172B"/>
    <w:rsid w:val="00EB2048"/>
    <w:rsid w:val="00EB4516"/>
    <w:rsid w:val="00EB7C89"/>
    <w:rsid w:val="00EC5AE0"/>
    <w:rsid w:val="00EC5D99"/>
    <w:rsid w:val="00EC744B"/>
    <w:rsid w:val="00EC77BD"/>
    <w:rsid w:val="00ED01EF"/>
    <w:rsid w:val="00ED1469"/>
    <w:rsid w:val="00ED1DC7"/>
    <w:rsid w:val="00ED2191"/>
    <w:rsid w:val="00ED2B28"/>
    <w:rsid w:val="00ED3E4B"/>
    <w:rsid w:val="00ED574E"/>
    <w:rsid w:val="00ED5A23"/>
    <w:rsid w:val="00ED743D"/>
    <w:rsid w:val="00EE0276"/>
    <w:rsid w:val="00EE0E70"/>
    <w:rsid w:val="00EE40A0"/>
    <w:rsid w:val="00EE5BE7"/>
    <w:rsid w:val="00EE618A"/>
    <w:rsid w:val="00EE6D93"/>
    <w:rsid w:val="00EF0BD7"/>
    <w:rsid w:val="00EF26D3"/>
    <w:rsid w:val="00EF2FBD"/>
    <w:rsid w:val="00EF3D6D"/>
    <w:rsid w:val="00EF4428"/>
    <w:rsid w:val="00EF6248"/>
    <w:rsid w:val="00EF6B2A"/>
    <w:rsid w:val="00EF6F74"/>
    <w:rsid w:val="00F0123E"/>
    <w:rsid w:val="00F01967"/>
    <w:rsid w:val="00F02581"/>
    <w:rsid w:val="00F0625A"/>
    <w:rsid w:val="00F11BD0"/>
    <w:rsid w:val="00F11E37"/>
    <w:rsid w:val="00F12E72"/>
    <w:rsid w:val="00F13715"/>
    <w:rsid w:val="00F15469"/>
    <w:rsid w:val="00F16770"/>
    <w:rsid w:val="00F17EF8"/>
    <w:rsid w:val="00F202C0"/>
    <w:rsid w:val="00F203C3"/>
    <w:rsid w:val="00F21368"/>
    <w:rsid w:val="00F21AD5"/>
    <w:rsid w:val="00F21D37"/>
    <w:rsid w:val="00F22A56"/>
    <w:rsid w:val="00F23E56"/>
    <w:rsid w:val="00F27521"/>
    <w:rsid w:val="00F30F51"/>
    <w:rsid w:val="00F31EE0"/>
    <w:rsid w:val="00F35AD6"/>
    <w:rsid w:val="00F36080"/>
    <w:rsid w:val="00F36D10"/>
    <w:rsid w:val="00F3736B"/>
    <w:rsid w:val="00F37BA9"/>
    <w:rsid w:val="00F41259"/>
    <w:rsid w:val="00F42B33"/>
    <w:rsid w:val="00F45490"/>
    <w:rsid w:val="00F45AB5"/>
    <w:rsid w:val="00F46103"/>
    <w:rsid w:val="00F47B2F"/>
    <w:rsid w:val="00F501B1"/>
    <w:rsid w:val="00F52E1B"/>
    <w:rsid w:val="00F52F37"/>
    <w:rsid w:val="00F537C1"/>
    <w:rsid w:val="00F5690D"/>
    <w:rsid w:val="00F56E9F"/>
    <w:rsid w:val="00F60A54"/>
    <w:rsid w:val="00F61004"/>
    <w:rsid w:val="00F63C7B"/>
    <w:rsid w:val="00F652A5"/>
    <w:rsid w:val="00F6665E"/>
    <w:rsid w:val="00F67AB8"/>
    <w:rsid w:val="00F70735"/>
    <w:rsid w:val="00F71AED"/>
    <w:rsid w:val="00F7258D"/>
    <w:rsid w:val="00F72DB7"/>
    <w:rsid w:val="00F73771"/>
    <w:rsid w:val="00F73B40"/>
    <w:rsid w:val="00F74BD3"/>
    <w:rsid w:val="00F753AF"/>
    <w:rsid w:val="00F75AE8"/>
    <w:rsid w:val="00F8072A"/>
    <w:rsid w:val="00F81647"/>
    <w:rsid w:val="00F81672"/>
    <w:rsid w:val="00F8587B"/>
    <w:rsid w:val="00F86078"/>
    <w:rsid w:val="00F87361"/>
    <w:rsid w:val="00F87AA5"/>
    <w:rsid w:val="00F906D7"/>
    <w:rsid w:val="00F90BE4"/>
    <w:rsid w:val="00F91444"/>
    <w:rsid w:val="00F9191E"/>
    <w:rsid w:val="00F91FEF"/>
    <w:rsid w:val="00F93D63"/>
    <w:rsid w:val="00F94E8D"/>
    <w:rsid w:val="00F94EEB"/>
    <w:rsid w:val="00F95881"/>
    <w:rsid w:val="00F96E54"/>
    <w:rsid w:val="00F976BD"/>
    <w:rsid w:val="00F97FF0"/>
    <w:rsid w:val="00FA072E"/>
    <w:rsid w:val="00FA09A0"/>
    <w:rsid w:val="00FA141E"/>
    <w:rsid w:val="00FA37F8"/>
    <w:rsid w:val="00FA4BEA"/>
    <w:rsid w:val="00FA4C27"/>
    <w:rsid w:val="00FA5B85"/>
    <w:rsid w:val="00FA5D7F"/>
    <w:rsid w:val="00FA6C82"/>
    <w:rsid w:val="00FA7396"/>
    <w:rsid w:val="00FB0419"/>
    <w:rsid w:val="00FB0F4E"/>
    <w:rsid w:val="00FB21B0"/>
    <w:rsid w:val="00FB2404"/>
    <w:rsid w:val="00FB2BF8"/>
    <w:rsid w:val="00FB3A17"/>
    <w:rsid w:val="00FB4774"/>
    <w:rsid w:val="00FB723B"/>
    <w:rsid w:val="00FC0DD2"/>
    <w:rsid w:val="00FC1214"/>
    <w:rsid w:val="00FC201D"/>
    <w:rsid w:val="00FC2328"/>
    <w:rsid w:val="00FC248C"/>
    <w:rsid w:val="00FC273F"/>
    <w:rsid w:val="00FC4459"/>
    <w:rsid w:val="00FC5748"/>
    <w:rsid w:val="00FC5975"/>
    <w:rsid w:val="00FC6589"/>
    <w:rsid w:val="00FC77BD"/>
    <w:rsid w:val="00FD0A73"/>
    <w:rsid w:val="00FD2B4C"/>
    <w:rsid w:val="00FD329D"/>
    <w:rsid w:val="00FD503F"/>
    <w:rsid w:val="00FD5073"/>
    <w:rsid w:val="00FD65D0"/>
    <w:rsid w:val="00FE0072"/>
    <w:rsid w:val="00FE0EC5"/>
    <w:rsid w:val="00FE26D1"/>
    <w:rsid w:val="00FE2EAE"/>
    <w:rsid w:val="00FE4B29"/>
    <w:rsid w:val="00FE4E31"/>
    <w:rsid w:val="00FE5317"/>
    <w:rsid w:val="00FE71E8"/>
    <w:rsid w:val="00FF011F"/>
    <w:rsid w:val="00FF0CF4"/>
    <w:rsid w:val="00FF298D"/>
    <w:rsid w:val="00FF3EE3"/>
    <w:rsid w:val="00FF41DB"/>
    <w:rsid w:val="00FF5454"/>
    <w:rsid w:val="00FF56CB"/>
    <w:rsid w:val="00FF7042"/>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6B6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1D79"/>
    <w:pPr>
      <w:spacing w:after="0" w:line="240" w:lineRule="auto"/>
      <w:ind w:left="360"/>
      <w:jc w:val="both"/>
    </w:pPr>
    <w:rPr>
      <w:rFonts w:ascii="Cambria" w:eastAsia="Calibri" w:hAnsi="Cambria" w:cs="Arial"/>
      <w:color w:val="000000"/>
      <w:sz w:val="24"/>
      <w:szCs w:val="24"/>
      <w:lang w:val="uk-UA"/>
    </w:rPr>
  </w:style>
  <w:style w:type="paragraph" w:styleId="2">
    <w:name w:val="heading 2"/>
    <w:basedOn w:val="a"/>
    <w:next w:val="a"/>
    <w:link w:val="20"/>
    <w:uiPriority w:val="99"/>
    <w:qFormat/>
    <w:rsid w:val="007650E3"/>
    <w:pPr>
      <w:keepNext/>
      <w:keepLines/>
      <w:tabs>
        <w:tab w:val="left" w:pos="567"/>
      </w:tabs>
      <w:spacing w:before="240" w:after="60"/>
      <w:ind w:left="567" w:hanging="567"/>
      <w:jc w:val="left"/>
      <w:outlineLvl w:val="1"/>
    </w:pPr>
    <w:rPr>
      <w:rFonts w:ascii="Arial" w:eastAsia="Times New Roman" w:hAnsi="Arial" w:cs="Times New Roman"/>
      <w:b/>
      <w:bCs/>
      <w:color w:val="auto"/>
      <w:szCs w:val="26"/>
    </w:rPr>
  </w:style>
  <w:style w:type="paragraph" w:styleId="6">
    <w:name w:val="heading 6"/>
    <w:basedOn w:val="a"/>
    <w:next w:val="a"/>
    <w:link w:val="60"/>
    <w:uiPriority w:val="9"/>
    <w:unhideWhenUsed/>
    <w:qFormat/>
    <w:rsid w:val="0020585D"/>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D5522"/>
    <w:rPr>
      <w:rFonts w:ascii="Tahoma" w:hAnsi="Tahoma" w:cs="Tahoma"/>
      <w:sz w:val="16"/>
      <w:szCs w:val="16"/>
    </w:rPr>
  </w:style>
  <w:style w:type="character" w:customStyle="1" w:styleId="a4">
    <w:name w:val="Текст выноски Знак"/>
    <w:basedOn w:val="a0"/>
    <w:link w:val="a3"/>
    <w:uiPriority w:val="99"/>
    <w:semiHidden/>
    <w:rsid w:val="00AD5522"/>
    <w:rPr>
      <w:rFonts w:ascii="Tahoma" w:eastAsia="Calibri" w:hAnsi="Tahoma" w:cs="Tahoma"/>
      <w:color w:val="000000"/>
      <w:sz w:val="16"/>
      <w:szCs w:val="16"/>
      <w:lang w:val="uk-UA"/>
    </w:rPr>
  </w:style>
  <w:style w:type="character" w:styleId="a5">
    <w:name w:val="Hyperlink"/>
    <w:basedOn w:val="a0"/>
    <w:uiPriority w:val="99"/>
    <w:unhideWhenUsed/>
    <w:rsid w:val="00062E09"/>
    <w:rPr>
      <w:color w:val="0000FF"/>
      <w:u w:val="single"/>
    </w:rPr>
  </w:style>
  <w:style w:type="paragraph" w:styleId="1">
    <w:name w:val="toc 1"/>
    <w:basedOn w:val="a"/>
    <w:next w:val="a"/>
    <w:autoRedefine/>
    <w:rsid w:val="00062E09"/>
    <w:pPr>
      <w:numPr>
        <w:numId w:val="1"/>
      </w:numPr>
      <w:tabs>
        <w:tab w:val="right" w:leader="dot" w:pos="8820"/>
      </w:tabs>
      <w:snapToGrid w:val="0"/>
      <w:jc w:val="left"/>
    </w:pPr>
    <w:rPr>
      <w:rFonts w:ascii="Times New Roman" w:eastAsia="Times New Roman" w:hAnsi="Times New Roman" w:cs="Times New Roman"/>
      <w:b/>
      <w:noProof/>
      <w:color w:val="auto"/>
      <w:lang w:val="ru-RU"/>
    </w:rPr>
  </w:style>
  <w:style w:type="paragraph" w:styleId="21">
    <w:name w:val="toc 2"/>
    <w:basedOn w:val="a"/>
    <w:next w:val="a"/>
    <w:autoRedefine/>
    <w:rsid w:val="00062E09"/>
    <w:pPr>
      <w:tabs>
        <w:tab w:val="left" w:pos="180"/>
      </w:tabs>
      <w:ind w:left="180"/>
    </w:pPr>
    <w:rPr>
      <w:rFonts w:ascii="Arial" w:hAnsi="Arial"/>
      <w:i/>
      <w:sz w:val="22"/>
    </w:rPr>
  </w:style>
  <w:style w:type="paragraph" w:styleId="3">
    <w:name w:val="toc 3"/>
    <w:basedOn w:val="a"/>
    <w:next w:val="a"/>
    <w:autoRedefine/>
    <w:semiHidden/>
    <w:rsid w:val="00062E09"/>
    <w:pPr>
      <w:tabs>
        <w:tab w:val="right" w:leader="dot" w:pos="8299"/>
      </w:tabs>
      <w:ind w:left="560" w:hanging="20"/>
    </w:pPr>
  </w:style>
  <w:style w:type="character" w:styleId="a6">
    <w:name w:val="FollowedHyperlink"/>
    <w:basedOn w:val="a0"/>
    <w:uiPriority w:val="99"/>
    <w:semiHidden/>
    <w:unhideWhenUsed/>
    <w:rsid w:val="00062E09"/>
    <w:rPr>
      <w:color w:val="800080" w:themeColor="followedHyperlink"/>
      <w:u w:val="single"/>
    </w:rPr>
  </w:style>
  <w:style w:type="paragraph" w:styleId="a7">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8"/>
    <w:uiPriority w:val="34"/>
    <w:qFormat/>
    <w:rsid w:val="00106FCC"/>
    <w:pPr>
      <w:ind w:left="720"/>
      <w:contextualSpacing/>
    </w:pPr>
  </w:style>
  <w:style w:type="paragraph" w:styleId="a9">
    <w:name w:val="header"/>
    <w:basedOn w:val="a"/>
    <w:link w:val="aa"/>
    <w:uiPriority w:val="99"/>
    <w:unhideWhenUsed/>
    <w:rsid w:val="00CF6417"/>
    <w:pPr>
      <w:tabs>
        <w:tab w:val="center" w:pos="4677"/>
        <w:tab w:val="right" w:pos="9355"/>
      </w:tabs>
    </w:pPr>
  </w:style>
  <w:style w:type="character" w:customStyle="1" w:styleId="aa">
    <w:name w:val="Верхний колонтитул Знак"/>
    <w:basedOn w:val="a0"/>
    <w:link w:val="a9"/>
    <w:uiPriority w:val="99"/>
    <w:rsid w:val="00CF6417"/>
    <w:rPr>
      <w:rFonts w:ascii="Cambria" w:eastAsia="Calibri" w:hAnsi="Cambria" w:cs="Arial"/>
      <w:color w:val="000000"/>
      <w:sz w:val="24"/>
      <w:szCs w:val="24"/>
      <w:lang w:val="uk-UA"/>
    </w:rPr>
  </w:style>
  <w:style w:type="paragraph" w:styleId="ab">
    <w:name w:val="footer"/>
    <w:basedOn w:val="a"/>
    <w:link w:val="ac"/>
    <w:uiPriority w:val="99"/>
    <w:unhideWhenUsed/>
    <w:rsid w:val="00CF6417"/>
    <w:pPr>
      <w:tabs>
        <w:tab w:val="center" w:pos="4677"/>
        <w:tab w:val="right" w:pos="9355"/>
      </w:tabs>
    </w:pPr>
  </w:style>
  <w:style w:type="character" w:customStyle="1" w:styleId="ac">
    <w:name w:val="Нижний колонтитул Знак"/>
    <w:basedOn w:val="a0"/>
    <w:link w:val="ab"/>
    <w:uiPriority w:val="99"/>
    <w:rsid w:val="00CF6417"/>
    <w:rPr>
      <w:rFonts w:ascii="Cambria" w:eastAsia="Calibri" w:hAnsi="Cambria" w:cs="Arial"/>
      <w:color w:val="000000"/>
      <w:sz w:val="24"/>
      <w:szCs w:val="24"/>
      <w:lang w:val="uk-UA"/>
    </w:rPr>
  </w:style>
  <w:style w:type="paragraph" w:styleId="22">
    <w:name w:val="Body Text 2"/>
    <w:basedOn w:val="a"/>
    <w:link w:val="23"/>
    <w:rsid w:val="003232AB"/>
    <w:pPr>
      <w:ind w:left="0"/>
    </w:pPr>
    <w:rPr>
      <w:rFonts w:ascii="Times New Roman" w:eastAsia="Times New Roman" w:hAnsi="Times New Roman" w:cs="Times New Roman"/>
      <w:color w:val="auto"/>
      <w:sz w:val="28"/>
      <w:lang w:eastAsia="ru-RU"/>
    </w:rPr>
  </w:style>
  <w:style w:type="character" w:customStyle="1" w:styleId="23">
    <w:name w:val="Основной текст 2 Знак"/>
    <w:basedOn w:val="a0"/>
    <w:link w:val="22"/>
    <w:rsid w:val="003232AB"/>
    <w:rPr>
      <w:rFonts w:ascii="Times New Roman" w:eastAsia="Times New Roman" w:hAnsi="Times New Roman" w:cs="Times New Roman"/>
      <w:sz w:val="28"/>
      <w:szCs w:val="24"/>
      <w:lang w:val="uk-UA" w:eastAsia="ru-RU"/>
    </w:rPr>
  </w:style>
  <w:style w:type="paragraph" w:customStyle="1" w:styleId="TableTitle">
    <w:name w:val="Table Title"/>
    <w:basedOn w:val="a"/>
    <w:next w:val="a"/>
    <w:rsid w:val="000815EC"/>
    <w:pPr>
      <w:keepNext/>
      <w:keepLines/>
      <w:numPr>
        <w:numId w:val="2"/>
      </w:numPr>
      <w:suppressAutoHyphens/>
      <w:spacing w:before="120" w:after="120"/>
      <w:jc w:val="left"/>
    </w:pPr>
    <w:rPr>
      <w:rFonts w:ascii="Arial" w:eastAsia="Times New Roman" w:hAnsi="Arial"/>
      <w:b/>
      <w:bCs/>
      <w:color w:val="auto"/>
      <w:sz w:val="22"/>
      <w:lang w:eastAsia="zh-CN"/>
    </w:rPr>
  </w:style>
  <w:style w:type="character" w:customStyle="1" w:styleId="apple-converted-space">
    <w:name w:val="apple-converted-space"/>
    <w:rsid w:val="000736FF"/>
  </w:style>
  <w:style w:type="character" w:customStyle="1" w:styleId="apple-style-span">
    <w:name w:val="apple-style-span"/>
    <w:rsid w:val="000736FF"/>
  </w:style>
  <w:style w:type="paragraph" w:styleId="ad">
    <w:name w:val="Normal (Web)"/>
    <w:aliases w:val="Обычный (Web)"/>
    <w:basedOn w:val="a"/>
    <w:link w:val="ae"/>
    <w:uiPriority w:val="99"/>
    <w:unhideWhenUsed/>
    <w:rsid w:val="000736FF"/>
    <w:pPr>
      <w:spacing w:before="100" w:beforeAutospacing="1" w:after="100" w:afterAutospacing="1"/>
      <w:ind w:left="0"/>
      <w:jc w:val="left"/>
    </w:pPr>
    <w:rPr>
      <w:rFonts w:ascii="Times New Roman" w:eastAsia="Times New Roman" w:hAnsi="Times New Roman" w:cs="Times New Roman"/>
      <w:color w:val="auto"/>
      <w:lang w:val="ru-RU" w:eastAsia="ru-RU"/>
    </w:rPr>
  </w:style>
  <w:style w:type="character" w:styleId="af">
    <w:name w:val="Strong"/>
    <w:uiPriority w:val="22"/>
    <w:qFormat/>
    <w:rsid w:val="000736FF"/>
    <w:rPr>
      <w:b/>
      <w:bCs/>
    </w:rPr>
  </w:style>
  <w:style w:type="table" w:styleId="af0">
    <w:name w:val="Table Grid"/>
    <w:basedOn w:val="a1"/>
    <w:uiPriority w:val="59"/>
    <w:rsid w:val="00E947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0">
    <w:name w:val="xl20"/>
    <w:basedOn w:val="a"/>
    <w:rsid w:val="00786D6B"/>
    <w:pPr>
      <w:spacing w:before="100" w:beforeAutospacing="1" w:after="100" w:afterAutospacing="1"/>
      <w:ind w:left="0"/>
      <w:jc w:val="left"/>
    </w:pPr>
    <w:rPr>
      <w:rFonts w:ascii="Times New Roman" w:eastAsia="Times New Roman" w:hAnsi="Times New Roman" w:cs="Times New Roman"/>
      <w:b/>
      <w:bCs/>
      <w:color w:val="auto"/>
      <w:lang w:val="ru-RU" w:eastAsia="ru-RU"/>
    </w:rPr>
  </w:style>
  <w:style w:type="character" w:customStyle="1" w:styleId="a8">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7"/>
    <w:uiPriority w:val="34"/>
    <w:qFormat/>
    <w:locked/>
    <w:rsid w:val="00A86716"/>
    <w:rPr>
      <w:rFonts w:ascii="Cambria" w:eastAsia="Calibri" w:hAnsi="Cambria" w:cs="Arial"/>
      <w:color w:val="000000"/>
      <w:sz w:val="24"/>
      <w:szCs w:val="24"/>
      <w:lang w:val="uk-UA"/>
    </w:rPr>
  </w:style>
  <w:style w:type="paragraph" w:styleId="af1">
    <w:name w:val="Body Text Indent"/>
    <w:basedOn w:val="a"/>
    <w:link w:val="af2"/>
    <w:unhideWhenUsed/>
    <w:rsid w:val="007650E3"/>
    <w:pPr>
      <w:spacing w:after="120"/>
      <w:ind w:left="283"/>
    </w:pPr>
  </w:style>
  <w:style w:type="character" w:customStyle="1" w:styleId="af2">
    <w:name w:val="Основной текст с отступом Знак"/>
    <w:basedOn w:val="a0"/>
    <w:link w:val="af1"/>
    <w:rsid w:val="007650E3"/>
    <w:rPr>
      <w:rFonts w:ascii="Cambria" w:eastAsia="Calibri" w:hAnsi="Cambria" w:cs="Arial"/>
      <w:color w:val="000000"/>
      <w:sz w:val="24"/>
      <w:szCs w:val="24"/>
      <w:lang w:val="uk-UA"/>
    </w:rPr>
  </w:style>
  <w:style w:type="character" w:customStyle="1" w:styleId="20">
    <w:name w:val="Заголовок 2 Знак"/>
    <w:basedOn w:val="a0"/>
    <w:link w:val="2"/>
    <w:uiPriority w:val="99"/>
    <w:rsid w:val="007650E3"/>
    <w:rPr>
      <w:rFonts w:ascii="Arial" w:eastAsia="Times New Roman" w:hAnsi="Arial" w:cs="Times New Roman"/>
      <w:b/>
      <w:bCs/>
      <w:sz w:val="24"/>
      <w:szCs w:val="26"/>
      <w:lang w:val="uk-UA"/>
    </w:rPr>
  </w:style>
  <w:style w:type="paragraph" w:customStyle="1" w:styleId="10">
    <w:name w:val="Список 1"/>
    <w:basedOn w:val="af3"/>
    <w:link w:val="11"/>
    <w:qFormat/>
    <w:rsid w:val="003F36E9"/>
    <w:pPr>
      <w:widowControl w:val="0"/>
      <w:tabs>
        <w:tab w:val="left" w:pos="567"/>
      </w:tabs>
      <w:suppressAutoHyphens/>
      <w:snapToGrid w:val="0"/>
      <w:spacing w:before="120" w:after="0"/>
      <w:ind w:left="0"/>
    </w:pPr>
    <w:rPr>
      <w:rFonts w:ascii="Arial" w:hAnsi="Arial"/>
      <w:color w:val="auto"/>
      <w:sz w:val="22"/>
      <w:szCs w:val="22"/>
    </w:rPr>
  </w:style>
  <w:style w:type="character" w:customStyle="1" w:styleId="11">
    <w:name w:val="Список 1 Знак"/>
    <w:link w:val="10"/>
    <w:rsid w:val="003F36E9"/>
    <w:rPr>
      <w:rFonts w:ascii="Arial" w:eastAsia="Calibri" w:hAnsi="Arial" w:cs="Arial"/>
      <w:lang w:val="uk-UA"/>
    </w:rPr>
  </w:style>
  <w:style w:type="paragraph" w:styleId="af3">
    <w:name w:val="Body Text"/>
    <w:basedOn w:val="a"/>
    <w:link w:val="af4"/>
    <w:uiPriority w:val="99"/>
    <w:semiHidden/>
    <w:unhideWhenUsed/>
    <w:rsid w:val="003F36E9"/>
    <w:pPr>
      <w:spacing w:after="120"/>
    </w:pPr>
  </w:style>
  <w:style w:type="character" w:customStyle="1" w:styleId="af4">
    <w:name w:val="Основной текст Знак"/>
    <w:basedOn w:val="a0"/>
    <w:link w:val="af3"/>
    <w:uiPriority w:val="99"/>
    <w:semiHidden/>
    <w:rsid w:val="003F36E9"/>
    <w:rPr>
      <w:rFonts w:ascii="Cambria" w:eastAsia="Calibri" w:hAnsi="Cambria" w:cs="Arial"/>
      <w:color w:val="000000"/>
      <w:sz w:val="24"/>
      <w:szCs w:val="24"/>
      <w:lang w:val="uk-UA"/>
    </w:rPr>
  </w:style>
  <w:style w:type="character" w:customStyle="1" w:styleId="60">
    <w:name w:val="Заголовок 6 Знак"/>
    <w:basedOn w:val="a0"/>
    <w:link w:val="6"/>
    <w:uiPriority w:val="9"/>
    <w:rsid w:val="0020585D"/>
    <w:rPr>
      <w:rFonts w:asciiTheme="majorHAnsi" w:eastAsiaTheme="majorEastAsia" w:hAnsiTheme="majorHAnsi" w:cstheme="majorBidi"/>
      <w:i/>
      <w:iCs/>
      <w:color w:val="243F60" w:themeColor="accent1" w:themeShade="7F"/>
      <w:sz w:val="24"/>
      <w:szCs w:val="24"/>
      <w:lang w:val="uk-UA"/>
    </w:rPr>
  </w:style>
  <w:style w:type="paragraph" w:styleId="af5">
    <w:name w:val="No Spacing"/>
    <w:uiPriority w:val="1"/>
    <w:qFormat/>
    <w:rsid w:val="00CA12BA"/>
    <w:pPr>
      <w:spacing w:after="0" w:line="240" w:lineRule="auto"/>
    </w:pPr>
    <w:rPr>
      <w:rFonts w:ascii="Calibri" w:eastAsia="Calibri" w:hAnsi="Calibri" w:cs="Times New Roman"/>
    </w:rPr>
  </w:style>
  <w:style w:type="paragraph" w:customStyle="1" w:styleId="12">
    <w:name w:val="Знак1"/>
    <w:basedOn w:val="a"/>
    <w:rsid w:val="00C665A5"/>
    <w:pPr>
      <w:ind w:left="0"/>
      <w:jc w:val="left"/>
    </w:pPr>
    <w:rPr>
      <w:rFonts w:ascii="Verdana" w:eastAsia="Times New Roman" w:hAnsi="Verdana" w:cs="Verdana"/>
      <w:color w:val="auto"/>
      <w:sz w:val="20"/>
      <w:szCs w:val="20"/>
    </w:rPr>
  </w:style>
  <w:style w:type="paragraph" w:customStyle="1" w:styleId="af6">
    <w:name w:val="Звичайний"/>
    <w:basedOn w:val="a"/>
    <w:link w:val="af7"/>
    <w:qFormat/>
    <w:rsid w:val="00C665A5"/>
    <w:pPr>
      <w:spacing w:after="480"/>
      <w:ind w:left="0" w:firstLine="709"/>
      <w:contextualSpacing/>
    </w:pPr>
    <w:rPr>
      <w:rFonts w:asciiTheme="minorHAnsi" w:eastAsia="MS Mincho" w:hAnsiTheme="minorHAnsi" w:cs="Calibri"/>
      <w:color w:val="auto"/>
      <w:lang w:eastAsia="ru-RU"/>
    </w:rPr>
  </w:style>
  <w:style w:type="character" w:customStyle="1" w:styleId="af7">
    <w:name w:val="Звичайний Знак"/>
    <w:basedOn w:val="a0"/>
    <w:link w:val="af6"/>
    <w:rsid w:val="00C665A5"/>
    <w:rPr>
      <w:rFonts w:eastAsia="MS Mincho" w:cs="Calibri"/>
      <w:sz w:val="24"/>
      <w:szCs w:val="24"/>
      <w:lang w:val="uk-UA" w:eastAsia="ru-RU"/>
    </w:rPr>
  </w:style>
  <w:style w:type="character" w:styleId="af8">
    <w:name w:val="annotation reference"/>
    <w:basedOn w:val="a0"/>
    <w:uiPriority w:val="99"/>
    <w:semiHidden/>
    <w:unhideWhenUsed/>
    <w:rsid w:val="000C78D1"/>
    <w:rPr>
      <w:sz w:val="16"/>
      <w:szCs w:val="16"/>
    </w:rPr>
  </w:style>
  <w:style w:type="paragraph" w:styleId="af9">
    <w:name w:val="annotation text"/>
    <w:basedOn w:val="a"/>
    <w:link w:val="afa"/>
    <w:uiPriority w:val="99"/>
    <w:semiHidden/>
    <w:unhideWhenUsed/>
    <w:rsid w:val="000C78D1"/>
    <w:rPr>
      <w:sz w:val="20"/>
      <w:szCs w:val="20"/>
    </w:rPr>
  </w:style>
  <w:style w:type="character" w:customStyle="1" w:styleId="afa">
    <w:name w:val="Текст примечания Знак"/>
    <w:basedOn w:val="a0"/>
    <w:link w:val="af9"/>
    <w:uiPriority w:val="99"/>
    <w:semiHidden/>
    <w:rsid w:val="000C78D1"/>
    <w:rPr>
      <w:rFonts w:ascii="Cambria" w:eastAsia="Calibri" w:hAnsi="Cambria" w:cs="Arial"/>
      <w:color w:val="000000"/>
      <w:sz w:val="20"/>
      <w:szCs w:val="20"/>
      <w:lang w:val="uk-UA"/>
    </w:rPr>
  </w:style>
  <w:style w:type="paragraph" w:styleId="afb">
    <w:name w:val="annotation subject"/>
    <w:basedOn w:val="af9"/>
    <w:next w:val="af9"/>
    <w:link w:val="afc"/>
    <w:uiPriority w:val="99"/>
    <w:semiHidden/>
    <w:unhideWhenUsed/>
    <w:rsid w:val="000C78D1"/>
    <w:rPr>
      <w:b/>
      <w:bCs/>
    </w:rPr>
  </w:style>
  <w:style w:type="character" w:customStyle="1" w:styleId="afc">
    <w:name w:val="Тема примечания Знак"/>
    <w:basedOn w:val="afa"/>
    <w:link w:val="afb"/>
    <w:uiPriority w:val="99"/>
    <w:semiHidden/>
    <w:rsid w:val="000C78D1"/>
    <w:rPr>
      <w:rFonts w:ascii="Cambria" w:eastAsia="Calibri" w:hAnsi="Cambria" w:cs="Arial"/>
      <w:b/>
      <w:bCs/>
      <w:color w:val="000000"/>
      <w:sz w:val="20"/>
      <w:szCs w:val="20"/>
      <w:lang w:val="uk-UA"/>
    </w:rPr>
  </w:style>
  <w:style w:type="paragraph" w:customStyle="1" w:styleId="afd">
    <w:name w:val="Знак Знак"/>
    <w:basedOn w:val="a"/>
    <w:rsid w:val="0004710F"/>
    <w:pPr>
      <w:ind w:left="0"/>
      <w:jc w:val="left"/>
    </w:pPr>
    <w:rPr>
      <w:rFonts w:ascii="Verdana" w:eastAsia="Times New Roman" w:hAnsi="Verdana" w:cs="Verdana"/>
      <w:color w:val="auto"/>
      <w:sz w:val="20"/>
      <w:szCs w:val="20"/>
      <w:lang w:val="en-US"/>
    </w:rPr>
  </w:style>
  <w:style w:type="table" w:customStyle="1" w:styleId="13">
    <w:name w:val="Сетка таблицы1"/>
    <w:basedOn w:val="a1"/>
    <w:next w:val="af0"/>
    <w:rsid w:val="001A7D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Обычный (веб) Знак"/>
    <w:aliases w:val="Обычный (Web) Знак"/>
    <w:basedOn w:val="a0"/>
    <w:link w:val="ad"/>
    <w:uiPriority w:val="99"/>
    <w:rsid w:val="00EF2FBD"/>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1D79"/>
    <w:pPr>
      <w:spacing w:after="0" w:line="240" w:lineRule="auto"/>
      <w:ind w:left="360"/>
      <w:jc w:val="both"/>
    </w:pPr>
    <w:rPr>
      <w:rFonts w:ascii="Cambria" w:eastAsia="Calibri" w:hAnsi="Cambria" w:cs="Arial"/>
      <w:color w:val="000000"/>
      <w:sz w:val="24"/>
      <w:szCs w:val="24"/>
      <w:lang w:val="uk-UA"/>
    </w:rPr>
  </w:style>
  <w:style w:type="paragraph" w:styleId="2">
    <w:name w:val="heading 2"/>
    <w:basedOn w:val="a"/>
    <w:next w:val="a"/>
    <w:link w:val="20"/>
    <w:uiPriority w:val="99"/>
    <w:qFormat/>
    <w:rsid w:val="007650E3"/>
    <w:pPr>
      <w:keepNext/>
      <w:keepLines/>
      <w:tabs>
        <w:tab w:val="left" w:pos="567"/>
      </w:tabs>
      <w:spacing w:before="240" w:after="60"/>
      <w:ind w:left="567" w:hanging="567"/>
      <w:jc w:val="left"/>
      <w:outlineLvl w:val="1"/>
    </w:pPr>
    <w:rPr>
      <w:rFonts w:ascii="Arial" w:eastAsia="Times New Roman" w:hAnsi="Arial" w:cs="Times New Roman"/>
      <w:b/>
      <w:bCs/>
      <w:color w:val="auto"/>
      <w:szCs w:val="26"/>
    </w:rPr>
  </w:style>
  <w:style w:type="paragraph" w:styleId="6">
    <w:name w:val="heading 6"/>
    <w:basedOn w:val="a"/>
    <w:next w:val="a"/>
    <w:link w:val="60"/>
    <w:uiPriority w:val="9"/>
    <w:unhideWhenUsed/>
    <w:qFormat/>
    <w:rsid w:val="0020585D"/>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D5522"/>
    <w:rPr>
      <w:rFonts w:ascii="Tahoma" w:hAnsi="Tahoma" w:cs="Tahoma"/>
      <w:sz w:val="16"/>
      <w:szCs w:val="16"/>
    </w:rPr>
  </w:style>
  <w:style w:type="character" w:customStyle="1" w:styleId="a4">
    <w:name w:val="Текст выноски Знак"/>
    <w:basedOn w:val="a0"/>
    <w:link w:val="a3"/>
    <w:uiPriority w:val="99"/>
    <w:semiHidden/>
    <w:rsid w:val="00AD5522"/>
    <w:rPr>
      <w:rFonts w:ascii="Tahoma" w:eastAsia="Calibri" w:hAnsi="Tahoma" w:cs="Tahoma"/>
      <w:color w:val="000000"/>
      <w:sz w:val="16"/>
      <w:szCs w:val="16"/>
      <w:lang w:val="uk-UA"/>
    </w:rPr>
  </w:style>
  <w:style w:type="character" w:styleId="a5">
    <w:name w:val="Hyperlink"/>
    <w:basedOn w:val="a0"/>
    <w:uiPriority w:val="99"/>
    <w:unhideWhenUsed/>
    <w:rsid w:val="00062E09"/>
    <w:rPr>
      <w:color w:val="0000FF"/>
      <w:u w:val="single"/>
    </w:rPr>
  </w:style>
  <w:style w:type="paragraph" w:styleId="1">
    <w:name w:val="toc 1"/>
    <w:basedOn w:val="a"/>
    <w:next w:val="a"/>
    <w:autoRedefine/>
    <w:rsid w:val="00062E09"/>
    <w:pPr>
      <w:numPr>
        <w:numId w:val="1"/>
      </w:numPr>
      <w:tabs>
        <w:tab w:val="right" w:leader="dot" w:pos="8820"/>
      </w:tabs>
      <w:snapToGrid w:val="0"/>
      <w:jc w:val="left"/>
    </w:pPr>
    <w:rPr>
      <w:rFonts w:ascii="Times New Roman" w:eastAsia="Times New Roman" w:hAnsi="Times New Roman" w:cs="Times New Roman"/>
      <w:b/>
      <w:noProof/>
      <w:color w:val="auto"/>
      <w:lang w:val="ru-RU"/>
    </w:rPr>
  </w:style>
  <w:style w:type="paragraph" w:styleId="21">
    <w:name w:val="toc 2"/>
    <w:basedOn w:val="a"/>
    <w:next w:val="a"/>
    <w:autoRedefine/>
    <w:rsid w:val="00062E09"/>
    <w:pPr>
      <w:tabs>
        <w:tab w:val="left" w:pos="180"/>
      </w:tabs>
      <w:ind w:left="180"/>
    </w:pPr>
    <w:rPr>
      <w:rFonts w:ascii="Arial" w:hAnsi="Arial"/>
      <w:i/>
      <w:sz w:val="22"/>
    </w:rPr>
  </w:style>
  <w:style w:type="paragraph" w:styleId="3">
    <w:name w:val="toc 3"/>
    <w:basedOn w:val="a"/>
    <w:next w:val="a"/>
    <w:autoRedefine/>
    <w:semiHidden/>
    <w:rsid w:val="00062E09"/>
    <w:pPr>
      <w:tabs>
        <w:tab w:val="right" w:leader="dot" w:pos="8299"/>
      </w:tabs>
      <w:ind w:left="560" w:hanging="20"/>
    </w:pPr>
  </w:style>
  <w:style w:type="character" w:styleId="a6">
    <w:name w:val="FollowedHyperlink"/>
    <w:basedOn w:val="a0"/>
    <w:uiPriority w:val="99"/>
    <w:semiHidden/>
    <w:unhideWhenUsed/>
    <w:rsid w:val="00062E09"/>
    <w:rPr>
      <w:color w:val="800080" w:themeColor="followedHyperlink"/>
      <w:u w:val="single"/>
    </w:rPr>
  </w:style>
  <w:style w:type="paragraph" w:styleId="a7">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8"/>
    <w:uiPriority w:val="34"/>
    <w:qFormat/>
    <w:rsid w:val="00106FCC"/>
    <w:pPr>
      <w:ind w:left="720"/>
      <w:contextualSpacing/>
    </w:pPr>
  </w:style>
  <w:style w:type="paragraph" w:styleId="a9">
    <w:name w:val="header"/>
    <w:basedOn w:val="a"/>
    <w:link w:val="aa"/>
    <w:uiPriority w:val="99"/>
    <w:unhideWhenUsed/>
    <w:rsid w:val="00CF6417"/>
    <w:pPr>
      <w:tabs>
        <w:tab w:val="center" w:pos="4677"/>
        <w:tab w:val="right" w:pos="9355"/>
      </w:tabs>
    </w:pPr>
  </w:style>
  <w:style w:type="character" w:customStyle="1" w:styleId="aa">
    <w:name w:val="Верхний колонтитул Знак"/>
    <w:basedOn w:val="a0"/>
    <w:link w:val="a9"/>
    <w:uiPriority w:val="99"/>
    <w:rsid w:val="00CF6417"/>
    <w:rPr>
      <w:rFonts w:ascii="Cambria" w:eastAsia="Calibri" w:hAnsi="Cambria" w:cs="Arial"/>
      <w:color w:val="000000"/>
      <w:sz w:val="24"/>
      <w:szCs w:val="24"/>
      <w:lang w:val="uk-UA"/>
    </w:rPr>
  </w:style>
  <w:style w:type="paragraph" w:styleId="ab">
    <w:name w:val="footer"/>
    <w:basedOn w:val="a"/>
    <w:link w:val="ac"/>
    <w:uiPriority w:val="99"/>
    <w:unhideWhenUsed/>
    <w:rsid w:val="00CF6417"/>
    <w:pPr>
      <w:tabs>
        <w:tab w:val="center" w:pos="4677"/>
        <w:tab w:val="right" w:pos="9355"/>
      </w:tabs>
    </w:pPr>
  </w:style>
  <w:style w:type="character" w:customStyle="1" w:styleId="ac">
    <w:name w:val="Нижний колонтитул Знак"/>
    <w:basedOn w:val="a0"/>
    <w:link w:val="ab"/>
    <w:uiPriority w:val="99"/>
    <w:rsid w:val="00CF6417"/>
    <w:rPr>
      <w:rFonts w:ascii="Cambria" w:eastAsia="Calibri" w:hAnsi="Cambria" w:cs="Arial"/>
      <w:color w:val="000000"/>
      <w:sz w:val="24"/>
      <w:szCs w:val="24"/>
      <w:lang w:val="uk-UA"/>
    </w:rPr>
  </w:style>
  <w:style w:type="paragraph" w:styleId="22">
    <w:name w:val="Body Text 2"/>
    <w:basedOn w:val="a"/>
    <w:link w:val="23"/>
    <w:rsid w:val="003232AB"/>
    <w:pPr>
      <w:ind w:left="0"/>
    </w:pPr>
    <w:rPr>
      <w:rFonts w:ascii="Times New Roman" w:eastAsia="Times New Roman" w:hAnsi="Times New Roman" w:cs="Times New Roman"/>
      <w:color w:val="auto"/>
      <w:sz w:val="28"/>
      <w:lang w:eastAsia="ru-RU"/>
    </w:rPr>
  </w:style>
  <w:style w:type="character" w:customStyle="1" w:styleId="23">
    <w:name w:val="Основной текст 2 Знак"/>
    <w:basedOn w:val="a0"/>
    <w:link w:val="22"/>
    <w:rsid w:val="003232AB"/>
    <w:rPr>
      <w:rFonts w:ascii="Times New Roman" w:eastAsia="Times New Roman" w:hAnsi="Times New Roman" w:cs="Times New Roman"/>
      <w:sz w:val="28"/>
      <w:szCs w:val="24"/>
      <w:lang w:val="uk-UA" w:eastAsia="ru-RU"/>
    </w:rPr>
  </w:style>
  <w:style w:type="paragraph" w:customStyle="1" w:styleId="TableTitle">
    <w:name w:val="Table Title"/>
    <w:basedOn w:val="a"/>
    <w:next w:val="a"/>
    <w:rsid w:val="000815EC"/>
    <w:pPr>
      <w:keepNext/>
      <w:keepLines/>
      <w:numPr>
        <w:numId w:val="2"/>
      </w:numPr>
      <w:suppressAutoHyphens/>
      <w:spacing w:before="120" w:after="120"/>
      <w:jc w:val="left"/>
    </w:pPr>
    <w:rPr>
      <w:rFonts w:ascii="Arial" w:eastAsia="Times New Roman" w:hAnsi="Arial"/>
      <w:b/>
      <w:bCs/>
      <w:color w:val="auto"/>
      <w:sz w:val="22"/>
      <w:lang w:eastAsia="zh-CN"/>
    </w:rPr>
  </w:style>
  <w:style w:type="character" w:customStyle="1" w:styleId="apple-converted-space">
    <w:name w:val="apple-converted-space"/>
    <w:rsid w:val="000736FF"/>
  </w:style>
  <w:style w:type="character" w:customStyle="1" w:styleId="apple-style-span">
    <w:name w:val="apple-style-span"/>
    <w:rsid w:val="000736FF"/>
  </w:style>
  <w:style w:type="paragraph" w:styleId="ad">
    <w:name w:val="Normal (Web)"/>
    <w:aliases w:val="Обычный (Web)"/>
    <w:basedOn w:val="a"/>
    <w:link w:val="ae"/>
    <w:uiPriority w:val="99"/>
    <w:unhideWhenUsed/>
    <w:rsid w:val="000736FF"/>
    <w:pPr>
      <w:spacing w:before="100" w:beforeAutospacing="1" w:after="100" w:afterAutospacing="1"/>
      <w:ind w:left="0"/>
      <w:jc w:val="left"/>
    </w:pPr>
    <w:rPr>
      <w:rFonts w:ascii="Times New Roman" w:eastAsia="Times New Roman" w:hAnsi="Times New Roman" w:cs="Times New Roman"/>
      <w:color w:val="auto"/>
      <w:lang w:val="ru-RU" w:eastAsia="ru-RU"/>
    </w:rPr>
  </w:style>
  <w:style w:type="character" w:styleId="af">
    <w:name w:val="Strong"/>
    <w:uiPriority w:val="22"/>
    <w:qFormat/>
    <w:rsid w:val="000736FF"/>
    <w:rPr>
      <w:b/>
      <w:bCs/>
    </w:rPr>
  </w:style>
  <w:style w:type="table" w:styleId="af0">
    <w:name w:val="Table Grid"/>
    <w:basedOn w:val="a1"/>
    <w:uiPriority w:val="59"/>
    <w:rsid w:val="00E947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0">
    <w:name w:val="xl20"/>
    <w:basedOn w:val="a"/>
    <w:rsid w:val="00786D6B"/>
    <w:pPr>
      <w:spacing w:before="100" w:beforeAutospacing="1" w:after="100" w:afterAutospacing="1"/>
      <w:ind w:left="0"/>
      <w:jc w:val="left"/>
    </w:pPr>
    <w:rPr>
      <w:rFonts w:ascii="Times New Roman" w:eastAsia="Times New Roman" w:hAnsi="Times New Roman" w:cs="Times New Roman"/>
      <w:b/>
      <w:bCs/>
      <w:color w:val="auto"/>
      <w:lang w:val="ru-RU" w:eastAsia="ru-RU"/>
    </w:rPr>
  </w:style>
  <w:style w:type="character" w:customStyle="1" w:styleId="a8">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7"/>
    <w:uiPriority w:val="34"/>
    <w:qFormat/>
    <w:locked/>
    <w:rsid w:val="00A86716"/>
    <w:rPr>
      <w:rFonts w:ascii="Cambria" w:eastAsia="Calibri" w:hAnsi="Cambria" w:cs="Arial"/>
      <w:color w:val="000000"/>
      <w:sz w:val="24"/>
      <w:szCs w:val="24"/>
      <w:lang w:val="uk-UA"/>
    </w:rPr>
  </w:style>
  <w:style w:type="paragraph" w:styleId="af1">
    <w:name w:val="Body Text Indent"/>
    <w:basedOn w:val="a"/>
    <w:link w:val="af2"/>
    <w:unhideWhenUsed/>
    <w:rsid w:val="007650E3"/>
    <w:pPr>
      <w:spacing w:after="120"/>
      <w:ind w:left="283"/>
    </w:pPr>
  </w:style>
  <w:style w:type="character" w:customStyle="1" w:styleId="af2">
    <w:name w:val="Основной текст с отступом Знак"/>
    <w:basedOn w:val="a0"/>
    <w:link w:val="af1"/>
    <w:rsid w:val="007650E3"/>
    <w:rPr>
      <w:rFonts w:ascii="Cambria" w:eastAsia="Calibri" w:hAnsi="Cambria" w:cs="Arial"/>
      <w:color w:val="000000"/>
      <w:sz w:val="24"/>
      <w:szCs w:val="24"/>
      <w:lang w:val="uk-UA"/>
    </w:rPr>
  </w:style>
  <w:style w:type="character" w:customStyle="1" w:styleId="20">
    <w:name w:val="Заголовок 2 Знак"/>
    <w:basedOn w:val="a0"/>
    <w:link w:val="2"/>
    <w:uiPriority w:val="99"/>
    <w:rsid w:val="007650E3"/>
    <w:rPr>
      <w:rFonts w:ascii="Arial" w:eastAsia="Times New Roman" w:hAnsi="Arial" w:cs="Times New Roman"/>
      <w:b/>
      <w:bCs/>
      <w:sz w:val="24"/>
      <w:szCs w:val="26"/>
      <w:lang w:val="uk-UA"/>
    </w:rPr>
  </w:style>
  <w:style w:type="paragraph" w:customStyle="1" w:styleId="10">
    <w:name w:val="Список 1"/>
    <w:basedOn w:val="af3"/>
    <w:link w:val="11"/>
    <w:qFormat/>
    <w:rsid w:val="003F36E9"/>
    <w:pPr>
      <w:widowControl w:val="0"/>
      <w:tabs>
        <w:tab w:val="left" w:pos="567"/>
      </w:tabs>
      <w:suppressAutoHyphens/>
      <w:snapToGrid w:val="0"/>
      <w:spacing w:before="120" w:after="0"/>
      <w:ind w:left="0"/>
    </w:pPr>
    <w:rPr>
      <w:rFonts w:ascii="Arial" w:hAnsi="Arial"/>
      <w:color w:val="auto"/>
      <w:sz w:val="22"/>
      <w:szCs w:val="22"/>
    </w:rPr>
  </w:style>
  <w:style w:type="character" w:customStyle="1" w:styleId="11">
    <w:name w:val="Список 1 Знак"/>
    <w:link w:val="10"/>
    <w:rsid w:val="003F36E9"/>
    <w:rPr>
      <w:rFonts w:ascii="Arial" w:eastAsia="Calibri" w:hAnsi="Arial" w:cs="Arial"/>
      <w:lang w:val="uk-UA"/>
    </w:rPr>
  </w:style>
  <w:style w:type="paragraph" w:styleId="af3">
    <w:name w:val="Body Text"/>
    <w:basedOn w:val="a"/>
    <w:link w:val="af4"/>
    <w:uiPriority w:val="99"/>
    <w:semiHidden/>
    <w:unhideWhenUsed/>
    <w:rsid w:val="003F36E9"/>
    <w:pPr>
      <w:spacing w:after="120"/>
    </w:pPr>
  </w:style>
  <w:style w:type="character" w:customStyle="1" w:styleId="af4">
    <w:name w:val="Основной текст Знак"/>
    <w:basedOn w:val="a0"/>
    <w:link w:val="af3"/>
    <w:uiPriority w:val="99"/>
    <w:semiHidden/>
    <w:rsid w:val="003F36E9"/>
    <w:rPr>
      <w:rFonts w:ascii="Cambria" w:eastAsia="Calibri" w:hAnsi="Cambria" w:cs="Arial"/>
      <w:color w:val="000000"/>
      <w:sz w:val="24"/>
      <w:szCs w:val="24"/>
      <w:lang w:val="uk-UA"/>
    </w:rPr>
  </w:style>
  <w:style w:type="character" w:customStyle="1" w:styleId="60">
    <w:name w:val="Заголовок 6 Знак"/>
    <w:basedOn w:val="a0"/>
    <w:link w:val="6"/>
    <w:uiPriority w:val="9"/>
    <w:rsid w:val="0020585D"/>
    <w:rPr>
      <w:rFonts w:asciiTheme="majorHAnsi" w:eastAsiaTheme="majorEastAsia" w:hAnsiTheme="majorHAnsi" w:cstheme="majorBidi"/>
      <w:i/>
      <w:iCs/>
      <w:color w:val="243F60" w:themeColor="accent1" w:themeShade="7F"/>
      <w:sz w:val="24"/>
      <w:szCs w:val="24"/>
      <w:lang w:val="uk-UA"/>
    </w:rPr>
  </w:style>
  <w:style w:type="paragraph" w:styleId="af5">
    <w:name w:val="No Spacing"/>
    <w:uiPriority w:val="1"/>
    <w:qFormat/>
    <w:rsid w:val="00CA12BA"/>
    <w:pPr>
      <w:spacing w:after="0" w:line="240" w:lineRule="auto"/>
    </w:pPr>
    <w:rPr>
      <w:rFonts w:ascii="Calibri" w:eastAsia="Calibri" w:hAnsi="Calibri" w:cs="Times New Roman"/>
    </w:rPr>
  </w:style>
  <w:style w:type="paragraph" w:customStyle="1" w:styleId="12">
    <w:name w:val="Знак1"/>
    <w:basedOn w:val="a"/>
    <w:rsid w:val="00C665A5"/>
    <w:pPr>
      <w:ind w:left="0"/>
      <w:jc w:val="left"/>
    </w:pPr>
    <w:rPr>
      <w:rFonts w:ascii="Verdana" w:eastAsia="Times New Roman" w:hAnsi="Verdana" w:cs="Verdana"/>
      <w:color w:val="auto"/>
      <w:sz w:val="20"/>
      <w:szCs w:val="20"/>
    </w:rPr>
  </w:style>
  <w:style w:type="paragraph" w:customStyle="1" w:styleId="af6">
    <w:name w:val="Звичайний"/>
    <w:basedOn w:val="a"/>
    <w:link w:val="af7"/>
    <w:qFormat/>
    <w:rsid w:val="00C665A5"/>
    <w:pPr>
      <w:spacing w:after="480"/>
      <w:ind w:left="0" w:firstLine="709"/>
      <w:contextualSpacing/>
    </w:pPr>
    <w:rPr>
      <w:rFonts w:asciiTheme="minorHAnsi" w:eastAsia="MS Mincho" w:hAnsiTheme="minorHAnsi" w:cs="Calibri"/>
      <w:color w:val="auto"/>
      <w:lang w:eastAsia="ru-RU"/>
    </w:rPr>
  </w:style>
  <w:style w:type="character" w:customStyle="1" w:styleId="af7">
    <w:name w:val="Звичайний Знак"/>
    <w:basedOn w:val="a0"/>
    <w:link w:val="af6"/>
    <w:rsid w:val="00C665A5"/>
    <w:rPr>
      <w:rFonts w:eastAsia="MS Mincho" w:cs="Calibri"/>
      <w:sz w:val="24"/>
      <w:szCs w:val="24"/>
      <w:lang w:val="uk-UA" w:eastAsia="ru-RU"/>
    </w:rPr>
  </w:style>
  <w:style w:type="character" w:styleId="af8">
    <w:name w:val="annotation reference"/>
    <w:basedOn w:val="a0"/>
    <w:uiPriority w:val="99"/>
    <w:semiHidden/>
    <w:unhideWhenUsed/>
    <w:rsid w:val="000C78D1"/>
    <w:rPr>
      <w:sz w:val="16"/>
      <w:szCs w:val="16"/>
    </w:rPr>
  </w:style>
  <w:style w:type="paragraph" w:styleId="af9">
    <w:name w:val="annotation text"/>
    <w:basedOn w:val="a"/>
    <w:link w:val="afa"/>
    <w:uiPriority w:val="99"/>
    <w:semiHidden/>
    <w:unhideWhenUsed/>
    <w:rsid w:val="000C78D1"/>
    <w:rPr>
      <w:sz w:val="20"/>
      <w:szCs w:val="20"/>
    </w:rPr>
  </w:style>
  <w:style w:type="character" w:customStyle="1" w:styleId="afa">
    <w:name w:val="Текст примечания Знак"/>
    <w:basedOn w:val="a0"/>
    <w:link w:val="af9"/>
    <w:uiPriority w:val="99"/>
    <w:semiHidden/>
    <w:rsid w:val="000C78D1"/>
    <w:rPr>
      <w:rFonts w:ascii="Cambria" w:eastAsia="Calibri" w:hAnsi="Cambria" w:cs="Arial"/>
      <w:color w:val="000000"/>
      <w:sz w:val="20"/>
      <w:szCs w:val="20"/>
      <w:lang w:val="uk-UA"/>
    </w:rPr>
  </w:style>
  <w:style w:type="paragraph" w:styleId="afb">
    <w:name w:val="annotation subject"/>
    <w:basedOn w:val="af9"/>
    <w:next w:val="af9"/>
    <w:link w:val="afc"/>
    <w:uiPriority w:val="99"/>
    <w:semiHidden/>
    <w:unhideWhenUsed/>
    <w:rsid w:val="000C78D1"/>
    <w:rPr>
      <w:b/>
      <w:bCs/>
    </w:rPr>
  </w:style>
  <w:style w:type="character" w:customStyle="1" w:styleId="afc">
    <w:name w:val="Тема примечания Знак"/>
    <w:basedOn w:val="afa"/>
    <w:link w:val="afb"/>
    <w:uiPriority w:val="99"/>
    <w:semiHidden/>
    <w:rsid w:val="000C78D1"/>
    <w:rPr>
      <w:rFonts w:ascii="Cambria" w:eastAsia="Calibri" w:hAnsi="Cambria" w:cs="Arial"/>
      <w:b/>
      <w:bCs/>
      <w:color w:val="000000"/>
      <w:sz w:val="20"/>
      <w:szCs w:val="20"/>
      <w:lang w:val="uk-UA"/>
    </w:rPr>
  </w:style>
  <w:style w:type="paragraph" w:customStyle="1" w:styleId="afd">
    <w:name w:val="Знак Знак"/>
    <w:basedOn w:val="a"/>
    <w:rsid w:val="0004710F"/>
    <w:pPr>
      <w:ind w:left="0"/>
      <w:jc w:val="left"/>
    </w:pPr>
    <w:rPr>
      <w:rFonts w:ascii="Verdana" w:eastAsia="Times New Roman" w:hAnsi="Verdana" w:cs="Verdana"/>
      <w:color w:val="auto"/>
      <w:sz w:val="20"/>
      <w:szCs w:val="20"/>
      <w:lang w:val="en-US"/>
    </w:rPr>
  </w:style>
  <w:style w:type="table" w:customStyle="1" w:styleId="13">
    <w:name w:val="Сетка таблицы1"/>
    <w:basedOn w:val="a1"/>
    <w:next w:val="af0"/>
    <w:rsid w:val="001A7D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Обычный (веб) Знак"/>
    <w:aliases w:val="Обычный (Web) Знак"/>
    <w:basedOn w:val="a0"/>
    <w:link w:val="ad"/>
    <w:uiPriority w:val="99"/>
    <w:rsid w:val="00EF2FB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2306">
      <w:bodyDiv w:val="1"/>
      <w:marLeft w:val="0"/>
      <w:marRight w:val="0"/>
      <w:marTop w:val="0"/>
      <w:marBottom w:val="0"/>
      <w:divBdr>
        <w:top w:val="none" w:sz="0" w:space="0" w:color="auto"/>
        <w:left w:val="none" w:sz="0" w:space="0" w:color="auto"/>
        <w:bottom w:val="none" w:sz="0" w:space="0" w:color="auto"/>
        <w:right w:val="none" w:sz="0" w:space="0" w:color="auto"/>
      </w:divBdr>
    </w:div>
    <w:div w:id="186136699">
      <w:bodyDiv w:val="1"/>
      <w:marLeft w:val="0"/>
      <w:marRight w:val="0"/>
      <w:marTop w:val="0"/>
      <w:marBottom w:val="0"/>
      <w:divBdr>
        <w:top w:val="none" w:sz="0" w:space="0" w:color="auto"/>
        <w:left w:val="none" w:sz="0" w:space="0" w:color="auto"/>
        <w:bottom w:val="none" w:sz="0" w:space="0" w:color="auto"/>
        <w:right w:val="none" w:sz="0" w:space="0" w:color="auto"/>
      </w:divBdr>
    </w:div>
    <w:div w:id="242304549">
      <w:bodyDiv w:val="1"/>
      <w:marLeft w:val="0"/>
      <w:marRight w:val="0"/>
      <w:marTop w:val="0"/>
      <w:marBottom w:val="0"/>
      <w:divBdr>
        <w:top w:val="none" w:sz="0" w:space="0" w:color="auto"/>
        <w:left w:val="none" w:sz="0" w:space="0" w:color="auto"/>
        <w:bottom w:val="none" w:sz="0" w:space="0" w:color="auto"/>
        <w:right w:val="none" w:sz="0" w:space="0" w:color="auto"/>
      </w:divBdr>
    </w:div>
    <w:div w:id="289484387">
      <w:bodyDiv w:val="1"/>
      <w:marLeft w:val="0"/>
      <w:marRight w:val="0"/>
      <w:marTop w:val="0"/>
      <w:marBottom w:val="0"/>
      <w:divBdr>
        <w:top w:val="none" w:sz="0" w:space="0" w:color="auto"/>
        <w:left w:val="none" w:sz="0" w:space="0" w:color="auto"/>
        <w:bottom w:val="none" w:sz="0" w:space="0" w:color="auto"/>
        <w:right w:val="none" w:sz="0" w:space="0" w:color="auto"/>
      </w:divBdr>
    </w:div>
    <w:div w:id="330066731">
      <w:bodyDiv w:val="1"/>
      <w:marLeft w:val="0"/>
      <w:marRight w:val="0"/>
      <w:marTop w:val="0"/>
      <w:marBottom w:val="0"/>
      <w:divBdr>
        <w:top w:val="none" w:sz="0" w:space="0" w:color="auto"/>
        <w:left w:val="none" w:sz="0" w:space="0" w:color="auto"/>
        <w:bottom w:val="none" w:sz="0" w:space="0" w:color="auto"/>
        <w:right w:val="none" w:sz="0" w:space="0" w:color="auto"/>
      </w:divBdr>
    </w:div>
    <w:div w:id="333146896">
      <w:bodyDiv w:val="1"/>
      <w:marLeft w:val="0"/>
      <w:marRight w:val="0"/>
      <w:marTop w:val="0"/>
      <w:marBottom w:val="0"/>
      <w:divBdr>
        <w:top w:val="none" w:sz="0" w:space="0" w:color="auto"/>
        <w:left w:val="none" w:sz="0" w:space="0" w:color="auto"/>
        <w:bottom w:val="none" w:sz="0" w:space="0" w:color="auto"/>
        <w:right w:val="none" w:sz="0" w:space="0" w:color="auto"/>
      </w:divBdr>
    </w:div>
    <w:div w:id="358045321">
      <w:bodyDiv w:val="1"/>
      <w:marLeft w:val="0"/>
      <w:marRight w:val="0"/>
      <w:marTop w:val="0"/>
      <w:marBottom w:val="0"/>
      <w:divBdr>
        <w:top w:val="none" w:sz="0" w:space="0" w:color="auto"/>
        <w:left w:val="none" w:sz="0" w:space="0" w:color="auto"/>
        <w:bottom w:val="none" w:sz="0" w:space="0" w:color="auto"/>
        <w:right w:val="none" w:sz="0" w:space="0" w:color="auto"/>
      </w:divBdr>
    </w:div>
    <w:div w:id="482548223">
      <w:bodyDiv w:val="1"/>
      <w:marLeft w:val="0"/>
      <w:marRight w:val="0"/>
      <w:marTop w:val="0"/>
      <w:marBottom w:val="0"/>
      <w:divBdr>
        <w:top w:val="none" w:sz="0" w:space="0" w:color="auto"/>
        <w:left w:val="none" w:sz="0" w:space="0" w:color="auto"/>
        <w:bottom w:val="none" w:sz="0" w:space="0" w:color="auto"/>
        <w:right w:val="none" w:sz="0" w:space="0" w:color="auto"/>
      </w:divBdr>
    </w:div>
    <w:div w:id="548104422">
      <w:bodyDiv w:val="1"/>
      <w:marLeft w:val="0"/>
      <w:marRight w:val="0"/>
      <w:marTop w:val="0"/>
      <w:marBottom w:val="0"/>
      <w:divBdr>
        <w:top w:val="none" w:sz="0" w:space="0" w:color="auto"/>
        <w:left w:val="none" w:sz="0" w:space="0" w:color="auto"/>
        <w:bottom w:val="none" w:sz="0" w:space="0" w:color="auto"/>
        <w:right w:val="none" w:sz="0" w:space="0" w:color="auto"/>
      </w:divBdr>
    </w:div>
    <w:div w:id="548692728">
      <w:bodyDiv w:val="1"/>
      <w:marLeft w:val="0"/>
      <w:marRight w:val="0"/>
      <w:marTop w:val="0"/>
      <w:marBottom w:val="0"/>
      <w:divBdr>
        <w:top w:val="none" w:sz="0" w:space="0" w:color="auto"/>
        <w:left w:val="none" w:sz="0" w:space="0" w:color="auto"/>
        <w:bottom w:val="none" w:sz="0" w:space="0" w:color="auto"/>
        <w:right w:val="none" w:sz="0" w:space="0" w:color="auto"/>
      </w:divBdr>
    </w:div>
    <w:div w:id="594169533">
      <w:bodyDiv w:val="1"/>
      <w:marLeft w:val="0"/>
      <w:marRight w:val="0"/>
      <w:marTop w:val="0"/>
      <w:marBottom w:val="0"/>
      <w:divBdr>
        <w:top w:val="none" w:sz="0" w:space="0" w:color="auto"/>
        <w:left w:val="none" w:sz="0" w:space="0" w:color="auto"/>
        <w:bottom w:val="none" w:sz="0" w:space="0" w:color="auto"/>
        <w:right w:val="none" w:sz="0" w:space="0" w:color="auto"/>
      </w:divBdr>
    </w:div>
    <w:div w:id="663053695">
      <w:bodyDiv w:val="1"/>
      <w:marLeft w:val="0"/>
      <w:marRight w:val="0"/>
      <w:marTop w:val="0"/>
      <w:marBottom w:val="0"/>
      <w:divBdr>
        <w:top w:val="none" w:sz="0" w:space="0" w:color="auto"/>
        <w:left w:val="none" w:sz="0" w:space="0" w:color="auto"/>
        <w:bottom w:val="none" w:sz="0" w:space="0" w:color="auto"/>
        <w:right w:val="none" w:sz="0" w:space="0" w:color="auto"/>
      </w:divBdr>
    </w:div>
    <w:div w:id="695271625">
      <w:bodyDiv w:val="1"/>
      <w:marLeft w:val="0"/>
      <w:marRight w:val="0"/>
      <w:marTop w:val="0"/>
      <w:marBottom w:val="0"/>
      <w:divBdr>
        <w:top w:val="none" w:sz="0" w:space="0" w:color="auto"/>
        <w:left w:val="none" w:sz="0" w:space="0" w:color="auto"/>
        <w:bottom w:val="none" w:sz="0" w:space="0" w:color="auto"/>
        <w:right w:val="none" w:sz="0" w:space="0" w:color="auto"/>
      </w:divBdr>
    </w:div>
    <w:div w:id="717441224">
      <w:bodyDiv w:val="1"/>
      <w:marLeft w:val="0"/>
      <w:marRight w:val="0"/>
      <w:marTop w:val="0"/>
      <w:marBottom w:val="0"/>
      <w:divBdr>
        <w:top w:val="none" w:sz="0" w:space="0" w:color="auto"/>
        <w:left w:val="none" w:sz="0" w:space="0" w:color="auto"/>
        <w:bottom w:val="none" w:sz="0" w:space="0" w:color="auto"/>
        <w:right w:val="none" w:sz="0" w:space="0" w:color="auto"/>
      </w:divBdr>
    </w:div>
    <w:div w:id="743381161">
      <w:bodyDiv w:val="1"/>
      <w:marLeft w:val="0"/>
      <w:marRight w:val="0"/>
      <w:marTop w:val="0"/>
      <w:marBottom w:val="0"/>
      <w:divBdr>
        <w:top w:val="none" w:sz="0" w:space="0" w:color="auto"/>
        <w:left w:val="none" w:sz="0" w:space="0" w:color="auto"/>
        <w:bottom w:val="none" w:sz="0" w:space="0" w:color="auto"/>
        <w:right w:val="none" w:sz="0" w:space="0" w:color="auto"/>
      </w:divBdr>
    </w:div>
    <w:div w:id="901906893">
      <w:bodyDiv w:val="1"/>
      <w:marLeft w:val="0"/>
      <w:marRight w:val="0"/>
      <w:marTop w:val="0"/>
      <w:marBottom w:val="0"/>
      <w:divBdr>
        <w:top w:val="none" w:sz="0" w:space="0" w:color="auto"/>
        <w:left w:val="none" w:sz="0" w:space="0" w:color="auto"/>
        <w:bottom w:val="none" w:sz="0" w:space="0" w:color="auto"/>
        <w:right w:val="none" w:sz="0" w:space="0" w:color="auto"/>
      </w:divBdr>
    </w:div>
    <w:div w:id="934940307">
      <w:bodyDiv w:val="1"/>
      <w:marLeft w:val="0"/>
      <w:marRight w:val="0"/>
      <w:marTop w:val="0"/>
      <w:marBottom w:val="0"/>
      <w:divBdr>
        <w:top w:val="none" w:sz="0" w:space="0" w:color="auto"/>
        <w:left w:val="none" w:sz="0" w:space="0" w:color="auto"/>
        <w:bottom w:val="none" w:sz="0" w:space="0" w:color="auto"/>
        <w:right w:val="none" w:sz="0" w:space="0" w:color="auto"/>
      </w:divBdr>
    </w:div>
    <w:div w:id="997882232">
      <w:bodyDiv w:val="1"/>
      <w:marLeft w:val="0"/>
      <w:marRight w:val="0"/>
      <w:marTop w:val="0"/>
      <w:marBottom w:val="0"/>
      <w:divBdr>
        <w:top w:val="none" w:sz="0" w:space="0" w:color="auto"/>
        <w:left w:val="none" w:sz="0" w:space="0" w:color="auto"/>
        <w:bottom w:val="none" w:sz="0" w:space="0" w:color="auto"/>
        <w:right w:val="none" w:sz="0" w:space="0" w:color="auto"/>
      </w:divBdr>
    </w:div>
    <w:div w:id="1041323141">
      <w:bodyDiv w:val="1"/>
      <w:marLeft w:val="0"/>
      <w:marRight w:val="0"/>
      <w:marTop w:val="0"/>
      <w:marBottom w:val="0"/>
      <w:divBdr>
        <w:top w:val="none" w:sz="0" w:space="0" w:color="auto"/>
        <w:left w:val="none" w:sz="0" w:space="0" w:color="auto"/>
        <w:bottom w:val="none" w:sz="0" w:space="0" w:color="auto"/>
        <w:right w:val="none" w:sz="0" w:space="0" w:color="auto"/>
      </w:divBdr>
    </w:div>
    <w:div w:id="1093353989">
      <w:bodyDiv w:val="1"/>
      <w:marLeft w:val="0"/>
      <w:marRight w:val="0"/>
      <w:marTop w:val="0"/>
      <w:marBottom w:val="0"/>
      <w:divBdr>
        <w:top w:val="none" w:sz="0" w:space="0" w:color="auto"/>
        <w:left w:val="none" w:sz="0" w:space="0" w:color="auto"/>
        <w:bottom w:val="none" w:sz="0" w:space="0" w:color="auto"/>
        <w:right w:val="none" w:sz="0" w:space="0" w:color="auto"/>
      </w:divBdr>
    </w:div>
    <w:div w:id="1214384584">
      <w:bodyDiv w:val="1"/>
      <w:marLeft w:val="0"/>
      <w:marRight w:val="0"/>
      <w:marTop w:val="0"/>
      <w:marBottom w:val="0"/>
      <w:divBdr>
        <w:top w:val="none" w:sz="0" w:space="0" w:color="auto"/>
        <w:left w:val="none" w:sz="0" w:space="0" w:color="auto"/>
        <w:bottom w:val="none" w:sz="0" w:space="0" w:color="auto"/>
        <w:right w:val="none" w:sz="0" w:space="0" w:color="auto"/>
      </w:divBdr>
    </w:div>
    <w:div w:id="1234899081">
      <w:bodyDiv w:val="1"/>
      <w:marLeft w:val="0"/>
      <w:marRight w:val="0"/>
      <w:marTop w:val="0"/>
      <w:marBottom w:val="0"/>
      <w:divBdr>
        <w:top w:val="none" w:sz="0" w:space="0" w:color="auto"/>
        <w:left w:val="none" w:sz="0" w:space="0" w:color="auto"/>
        <w:bottom w:val="none" w:sz="0" w:space="0" w:color="auto"/>
        <w:right w:val="none" w:sz="0" w:space="0" w:color="auto"/>
      </w:divBdr>
    </w:div>
    <w:div w:id="1377464349">
      <w:bodyDiv w:val="1"/>
      <w:marLeft w:val="0"/>
      <w:marRight w:val="0"/>
      <w:marTop w:val="0"/>
      <w:marBottom w:val="0"/>
      <w:divBdr>
        <w:top w:val="none" w:sz="0" w:space="0" w:color="auto"/>
        <w:left w:val="none" w:sz="0" w:space="0" w:color="auto"/>
        <w:bottom w:val="none" w:sz="0" w:space="0" w:color="auto"/>
        <w:right w:val="none" w:sz="0" w:space="0" w:color="auto"/>
      </w:divBdr>
    </w:div>
    <w:div w:id="1535000752">
      <w:bodyDiv w:val="1"/>
      <w:marLeft w:val="0"/>
      <w:marRight w:val="0"/>
      <w:marTop w:val="0"/>
      <w:marBottom w:val="0"/>
      <w:divBdr>
        <w:top w:val="none" w:sz="0" w:space="0" w:color="auto"/>
        <w:left w:val="none" w:sz="0" w:space="0" w:color="auto"/>
        <w:bottom w:val="none" w:sz="0" w:space="0" w:color="auto"/>
        <w:right w:val="none" w:sz="0" w:space="0" w:color="auto"/>
      </w:divBdr>
    </w:div>
    <w:div w:id="1552155040">
      <w:bodyDiv w:val="1"/>
      <w:marLeft w:val="0"/>
      <w:marRight w:val="0"/>
      <w:marTop w:val="0"/>
      <w:marBottom w:val="0"/>
      <w:divBdr>
        <w:top w:val="none" w:sz="0" w:space="0" w:color="auto"/>
        <w:left w:val="none" w:sz="0" w:space="0" w:color="auto"/>
        <w:bottom w:val="none" w:sz="0" w:space="0" w:color="auto"/>
        <w:right w:val="none" w:sz="0" w:space="0" w:color="auto"/>
      </w:divBdr>
    </w:div>
    <w:div w:id="1564828798">
      <w:bodyDiv w:val="1"/>
      <w:marLeft w:val="0"/>
      <w:marRight w:val="0"/>
      <w:marTop w:val="0"/>
      <w:marBottom w:val="0"/>
      <w:divBdr>
        <w:top w:val="none" w:sz="0" w:space="0" w:color="auto"/>
        <w:left w:val="none" w:sz="0" w:space="0" w:color="auto"/>
        <w:bottom w:val="none" w:sz="0" w:space="0" w:color="auto"/>
        <w:right w:val="none" w:sz="0" w:space="0" w:color="auto"/>
      </w:divBdr>
      <w:divsChild>
        <w:div w:id="1902060372">
          <w:marLeft w:val="547"/>
          <w:marRight w:val="0"/>
          <w:marTop w:val="0"/>
          <w:marBottom w:val="0"/>
          <w:divBdr>
            <w:top w:val="none" w:sz="0" w:space="0" w:color="auto"/>
            <w:left w:val="none" w:sz="0" w:space="0" w:color="auto"/>
            <w:bottom w:val="none" w:sz="0" w:space="0" w:color="auto"/>
            <w:right w:val="none" w:sz="0" w:space="0" w:color="auto"/>
          </w:divBdr>
        </w:div>
      </w:divsChild>
    </w:div>
    <w:div w:id="1571187542">
      <w:bodyDiv w:val="1"/>
      <w:marLeft w:val="0"/>
      <w:marRight w:val="0"/>
      <w:marTop w:val="0"/>
      <w:marBottom w:val="0"/>
      <w:divBdr>
        <w:top w:val="none" w:sz="0" w:space="0" w:color="auto"/>
        <w:left w:val="none" w:sz="0" w:space="0" w:color="auto"/>
        <w:bottom w:val="none" w:sz="0" w:space="0" w:color="auto"/>
        <w:right w:val="none" w:sz="0" w:space="0" w:color="auto"/>
      </w:divBdr>
    </w:div>
    <w:div w:id="1634866654">
      <w:bodyDiv w:val="1"/>
      <w:marLeft w:val="0"/>
      <w:marRight w:val="0"/>
      <w:marTop w:val="0"/>
      <w:marBottom w:val="0"/>
      <w:divBdr>
        <w:top w:val="none" w:sz="0" w:space="0" w:color="auto"/>
        <w:left w:val="none" w:sz="0" w:space="0" w:color="auto"/>
        <w:bottom w:val="none" w:sz="0" w:space="0" w:color="auto"/>
        <w:right w:val="none" w:sz="0" w:space="0" w:color="auto"/>
      </w:divBdr>
    </w:div>
    <w:div w:id="1636719396">
      <w:bodyDiv w:val="1"/>
      <w:marLeft w:val="0"/>
      <w:marRight w:val="0"/>
      <w:marTop w:val="0"/>
      <w:marBottom w:val="0"/>
      <w:divBdr>
        <w:top w:val="none" w:sz="0" w:space="0" w:color="auto"/>
        <w:left w:val="none" w:sz="0" w:space="0" w:color="auto"/>
        <w:bottom w:val="none" w:sz="0" w:space="0" w:color="auto"/>
        <w:right w:val="none" w:sz="0" w:space="0" w:color="auto"/>
      </w:divBdr>
    </w:div>
    <w:div w:id="1664434541">
      <w:bodyDiv w:val="1"/>
      <w:marLeft w:val="0"/>
      <w:marRight w:val="0"/>
      <w:marTop w:val="0"/>
      <w:marBottom w:val="0"/>
      <w:divBdr>
        <w:top w:val="none" w:sz="0" w:space="0" w:color="auto"/>
        <w:left w:val="none" w:sz="0" w:space="0" w:color="auto"/>
        <w:bottom w:val="none" w:sz="0" w:space="0" w:color="auto"/>
        <w:right w:val="none" w:sz="0" w:space="0" w:color="auto"/>
      </w:divBdr>
    </w:div>
    <w:div w:id="1808620750">
      <w:bodyDiv w:val="1"/>
      <w:marLeft w:val="0"/>
      <w:marRight w:val="0"/>
      <w:marTop w:val="0"/>
      <w:marBottom w:val="0"/>
      <w:divBdr>
        <w:top w:val="none" w:sz="0" w:space="0" w:color="auto"/>
        <w:left w:val="none" w:sz="0" w:space="0" w:color="auto"/>
        <w:bottom w:val="none" w:sz="0" w:space="0" w:color="auto"/>
        <w:right w:val="none" w:sz="0" w:space="0" w:color="auto"/>
      </w:divBdr>
    </w:div>
    <w:div w:id="1900510330">
      <w:bodyDiv w:val="1"/>
      <w:marLeft w:val="0"/>
      <w:marRight w:val="0"/>
      <w:marTop w:val="0"/>
      <w:marBottom w:val="0"/>
      <w:divBdr>
        <w:top w:val="none" w:sz="0" w:space="0" w:color="auto"/>
        <w:left w:val="none" w:sz="0" w:space="0" w:color="auto"/>
        <w:bottom w:val="none" w:sz="0" w:space="0" w:color="auto"/>
        <w:right w:val="none" w:sz="0" w:space="0" w:color="auto"/>
      </w:divBdr>
    </w:div>
    <w:div w:id="1929658213">
      <w:bodyDiv w:val="1"/>
      <w:marLeft w:val="0"/>
      <w:marRight w:val="0"/>
      <w:marTop w:val="0"/>
      <w:marBottom w:val="0"/>
      <w:divBdr>
        <w:top w:val="none" w:sz="0" w:space="0" w:color="auto"/>
        <w:left w:val="none" w:sz="0" w:space="0" w:color="auto"/>
        <w:bottom w:val="none" w:sz="0" w:space="0" w:color="auto"/>
        <w:right w:val="none" w:sz="0" w:space="0" w:color="auto"/>
      </w:divBdr>
    </w:div>
    <w:div w:id="1934389100">
      <w:bodyDiv w:val="1"/>
      <w:marLeft w:val="0"/>
      <w:marRight w:val="0"/>
      <w:marTop w:val="0"/>
      <w:marBottom w:val="0"/>
      <w:divBdr>
        <w:top w:val="none" w:sz="0" w:space="0" w:color="auto"/>
        <w:left w:val="none" w:sz="0" w:space="0" w:color="auto"/>
        <w:bottom w:val="none" w:sz="0" w:space="0" w:color="auto"/>
        <w:right w:val="none" w:sz="0" w:space="0" w:color="auto"/>
      </w:divBdr>
    </w:div>
    <w:div w:id="2073503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chart" Target="charts/chart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40"/>
      <c:rotY val="21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6725185141820085E-2"/>
          <c:w val="1"/>
          <c:h val="0.865362014460088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Lbls>
            <c:dLbl>
              <c:idx val="0"/>
              <c:layout>
                <c:manualLayout>
                  <c:x val="0.18733011861889357"/>
                  <c:y val="0.11041901012373453"/>
                </c:manualLayout>
              </c:layout>
              <c:tx>
                <c:rich>
                  <a:bodyPr/>
                  <a:lstStyle/>
                  <a:p>
                    <a:fld id="{9C09AD7D-B55C-4118-86C7-85A7985662B9}" type="CELLRANGE">
                      <a:rPr lang="ru-RU"/>
                      <a:pPr/>
                      <a:t>[ДИАПАЗОН ЯЧЕЕК]</a:t>
                    </a:fld>
                    <a:r>
                      <a:rPr lang="ru-RU" baseline="0"/>
                      <a:t> - </a:t>
                    </a:r>
                    <a:fld id="{B053F0D9-F087-48B1-BD1E-6F5661263DDA}"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showDataLabelsRange val="1"/>
                </c:ext>
              </c:extLst>
            </c:dLbl>
            <c:dLbl>
              <c:idx val="1"/>
              <c:layout>
                <c:manualLayout>
                  <c:x val="-7.4442450507640034E-2"/>
                  <c:y val="-0.17043325036498097"/>
                </c:manualLayout>
              </c:layout>
              <c:tx>
                <c:rich>
                  <a:bodyPr/>
                  <a:lstStyle/>
                  <a:p>
                    <a:fld id="{629870A8-F30A-4AE5-97F2-6AEC3BA20848}" type="CELLRANGE">
                      <a:rPr lang="ru-RU"/>
                      <a:pPr/>
                      <a:t>[ДИАПАЗОН ЯЧЕЕК]</a:t>
                    </a:fld>
                    <a:r>
                      <a:rPr lang="ru-RU" baseline="0"/>
                      <a:t> - </a:t>
                    </a:r>
                    <a:fld id="{5D3119DE-9628-4247-B8F8-5CD8B9FEAC34}"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layout>
                    <c:manualLayout>
                      <c:w val="0.28097841258214812"/>
                      <c:h val="0.15552826508388579"/>
                    </c:manualLayout>
                  </c15:layout>
                  <c15:dlblFieldTable/>
                  <c15:showDataLabelsRange val="1"/>
                </c:ext>
              </c:extLst>
            </c:dLbl>
            <c:dLbl>
              <c:idx val="2"/>
              <c:layout>
                <c:manualLayout>
                  <c:x val="4.6360991102797872E-2"/>
                  <c:y val="-7.3862276523945142E-2"/>
                </c:manualLayout>
              </c:layout>
              <c:tx>
                <c:rich>
                  <a:bodyPr/>
                  <a:lstStyle/>
                  <a:p>
                    <a:fld id="{D723AD49-CDAB-469A-8937-2E4AB8A6F23B}" type="CELLRANGE">
                      <a:rPr lang="ru-RU"/>
                      <a:pPr/>
                      <a:t>[ДИАПАЗОН ЯЧЕЕК]</a:t>
                    </a:fld>
                    <a:r>
                      <a:rPr lang="ru-RU" baseline="0"/>
                      <a:t> - </a:t>
                    </a:r>
                    <a:fld id="{B4E378D9-082A-4E0C-8087-48C3DCB55B84}"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showDataLabelsRange val="1"/>
                </c:ext>
              </c:extLst>
            </c:dLbl>
            <c:dLbl>
              <c:idx val="3"/>
              <c:layout>
                <c:manualLayout>
                  <c:x val="0.16599390284248894"/>
                  <c:y val="-6.2120060790273558E-3"/>
                </c:manualLayout>
              </c:layout>
              <c:tx>
                <c:rich>
                  <a:bodyPr rot="0" spcFirstLastPara="1" vertOverflow="ellipsis" vert="horz" wrap="square" lIns="38100" tIns="19050" rIns="38100" bIns="19050" anchor="ctr" anchorCtr="1">
                    <a:noAutofit/>
                  </a:bodyPr>
                  <a:lstStyle/>
                  <a:p>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fld id="{7215B2F9-F4A1-4AE0-B9AD-C3F4ACAD07E9}" type="CELLRANGE">
                      <a:rPr lang="ru-RU"/>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[ДИАПАЗОН ЯЧЕЕК]</a:t>
                    </a:fld>
                    <a:r>
                      <a:rPr lang="ru-RU" baseline="0"/>
                      <a:t> - </a:t>
                    </a:r>
                    <a:fld id="{34A82142-7415-4A09-8488-1322813ED6E6}" type="VALUE">
                      <a:rPr lang="ru-RU" baseline="0"/>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endParaRPr lang="ru-RU" baseline="0"/>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5164992826398851"/>
                      <c:h val="6.3103415264581283E-2"/>
                    </c:manualLayout>
                  </c15:layout>
                  <c15:dlblFieldTable/>
                  <c15:showDataLabelsRange val="1"/>
                </c:ext>
              </c:extLst>
            </c:dLbl>
            <c:dLbl>
              <c:idx val="4"/>
              <c:layout>
                <c:manualLayout>
                  <c:x val="5.4319411651735788E-2"/>
                  <c:y val="-2.6146997582750359E-3"/>
                </c:manualLayout>
              </c:layout>
              <c:tx>
                <c:rich>
                  <a:bodyPr/>
                  <a:lstStyle/>
                  <a:p>
                    <a:fld id="{5BF88E67-CF8E-4916-97F1-9D58B30A59BB}" type="CELLRANGE">
                      <a:rPr lang="ru-RU"/>
                      <a:pPr/>
                      <a:t>[ДИАПАЗОН ЯЧЕЕК]</a:t>
                    </a:fld>
                    <a:r>
                      <a:rPr lang="ru-RU" baseline="0"/>
                      <a:t> - </a:t>
                    </a:r>
                    <a:fld id="{596756D7-37F9-4028-8AD7-073A33FCB35D}"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layout>
                    <c:manualLayout>
                      <c:w val="0.18767157333453835"/>
                      <c:h val="0.10748480243161095"/>
                    </c:manualLayout>
                  </c15:layout>
                  <c15:dlblFieldTable/>
                  <c15:showDataLabelsRange val="1"/>
                </c:ext>
              </c:extLst>
            </c:dLbl>
            <c:dLbl>
              <c:idx val="5"/>
              <c:layout>
                <c:manualLayout>
                  <c:x val="-3.3375083928462432E-2"/>
                  <c:y val="-9.0268769595289955E-2"/>
                </c:manualLayout>
              </c:layout>
              <c:tx>
                <c:rich>
                  <a:bodyPr/>
                  <a:lstStyle/>
                  <a:p>
                    <a:fld id="{F1274063-1BDE-477B-ADC0-570DC2970034}" type="CELLRANGE">
                      <a:rPr lang="ru-RU"/>
                      <a:pPr/>
                      <a:t>[ДИАПАЗОН ЯЧЕЕК]</a:t>
                    </a:fld>
                    <a:r>
                      <a:rPr lang="ru-RU" baseline="0"/>
                      <a:t> - </a:t>
                    </a:r>
                    <a:fld id="{6A346EC6-788C-45A7-932C-B47A44794AA5}"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layout>
                    <c:manualLayout>
                      <c:w val="0.20128523469450041"/>
                      <c:h val="0.15552826508388579"/>
                    </c:manualLayout>
                  </c15:layout>
                  <c15:dlblFieldTable/>
                  <c15:showDataLabelsRange val="1"/>
                </c:ext>
              </c:extLst>
            </c:dLbl>
            <c:dLbl>
              <c:idx val="6"/>
              <c:layout>
                <c:manualLayout>
                  <c:x val="-6.6092142247525507E-2"/>
                  <c:y val="-0.23293175454132065"/>
                </c:manualLayout>
              </c:layout>
              <c:tx>
                <c:rich>
                  <a:bodyPr rot="0" spcFirstLastPara="1" vertOverflow="ellipsis" vert="horz" wrap="square" lIns="38100" tIns="19050" rIns="38100" bIns="19050" anchor="ctr" anchorCtr="1">
                    <a:noAutofit/>
                  </a:bodyPr>
                  <a:lstStyle/>
                  <a:p>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fld id="{F57455A5-3A94-4622-B1AF-8CF7990D19D0}" type="CELLRANGE">
                      <a:rPr lang="ru-RU"/>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[ДИАПАЗОН ЯЧЕЕК]</a:t>
                    </a:fld>
                    <a:r>
                      <a:rPr lang="ru-RU" baseline="0"/>
                      <a:t>- </a:t>
                    </a:r>
                    <a:fld id="{28AF37C2-9222-4119-8F6A-23EC215A06C3}" type="VALUE">
                      <a:rPr lang="ru-RU" baseline="0"/>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endParaRPr lang="ru-RU" baseline="0"/>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6278963966713464"/>
                      <c:h val="0.17452522557020797"/>
                    </c:manualLayout>
                  </c15:layout>
                  <c15:dlblFieldTable/>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1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Лист1!$D$7:$D$13</c:f>
              <c:strCache>
                <c:ptCount val="7"/>
                <c:pt idx="0">
                  <c:v>Рілля</c:v>
                </c:pt>
                <c:pt idx="1">
                  <c:v>Інші сільськогосподарські угіддя</c:v>
                </c:pt>
                <c:pt idx="2">
                  <c:v>Ліси та інші лісовкриті площі</c:v>
                </c:pt>
                <c:pt idx="3">
                  <c:v>Води</c:v>
                </c:pt>
                <c:pt idx="4">
                  <c:v>Забудовані землі</c:v>
                </c:pt>
                <c:pt idx="5">
                  <c:v>Відкриті заболочені землі</c:v>
                </c:pt>
                <c:pt idx="6">
                  <c:v>Відкриті землі без рослинного покриву </c:v>
                </c:pt>
              </c:strCache>
            </c:strRef>
          </c:cat>
          <c:val>
            <c:numRef>
              <c:f>Лист1!$F$7:$F$13</c:f>
              <c:numCache>
                <c:formatCode>0.00%</c:formatCode>
                <c:ptCount val="7"/>
                <c:pt idx="0">
                  <c:v>0.64325362614758685</c:v>
                </c:pt>
                <c:pt idx="1">
                  <c:v>0.15288049972019299</c:v>
                </c:pt>
                <c:pt idx="2">
                  <c:v>0.14608950799340564</c:v>
                </c:pt>
                <c:pt idx="3">
                  <c:v>5.1765809095996491E-3</c:v>
                </c:pt>
                <c:pt idx="4">
                  <c:v>2.9583919415581469E-2</c:v>
                </c:pt>
                <c:pt idx="5">
                  <c:v>1.9510867099233177E-3</c:v>
                </c:pt>
                <c:pt idx="6">
                  <c:v>2.1064779103710091E-2</c:v>
                </c:pt>
              </c:numCache>
            </c:numRef>
          </c:val>
          <c:extLst>
            <c:ext xmlns:c15="http://schemas.microsoft.com/office/drawing/2012/chart" uri="{02D57815-91ED-43cb-92C2-25804820EDAC}">
              <c15:datalabelsRange>
                <c15:f>Лист1!$D$7:$D$13</c15:f>
                <c15:dlblRangeCache>
                  <c:ptCount val="7"/>
                  <c:pt idx="0">
                    <c:v>Рілля</c:v>
                  </c:pt>
                  <c:pt idx="1">
                    <c:v>Інші сільськогосподарські угіддя</c:v>
                  </c:pt>
                  <c:pt idx="2">
                    <c:v>Ліси та інші лісовкриті площі</c:v>
                  </c:pt>
                  <c:pt idx="3">
                    <c:v>Води</c:v>
                  </c:pt>
                  <c:pt idx="4">
                    <c:v>Забудовані землі</c:v>
                  </c:pt>
                  <c:pt idx="5">
                    <c:v>Відкриті заболочені землі</c:v>
                  </c:pt>
                  <c:pt idx="6">
                    <c:v>Відкриті землі без рослинного покриву </c:v>
                  </c:pt>
                </c15:dlblRangeCache>
              </c15:datalabelsRange>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40"/>
      <c:rotY val="19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118143459915612E-2"/>
          <c:y val="8.3852063946552133E-2"/>
          <c:w val="0.93881856540084385"/>
          <c:h val="0.86511718543571314"/>
        </c:manualLayout>
      </c:layout>
      <c:pie3DChart>
        <c:varyColors val="1"/>
        <c:ser>
          <c:idx val="0"/>
          <c:order val="0"/>
          <c:dPt>
            <c:idx val="0"/>
            <c:bubble3D val="0"/>
            <c:spPr>
              <a:solidFill>
                <a:schemeClr val="accent1">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719C-46DC-B36B-85B63C4395C8}"/>
              </c:ext>
            </c:extLst>
          </c:dPt>
          <c:dPt>
            <c:idx val="1"/>
            <c:bubble3D val="0"/>
            <c:spPr>
              <a:solidFill>
                <a:srgbClr val="3DDB57"/>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719C-46DC-B36B-85B63C4395C8}"/>
              </c:ext>
            </c:extLst>
          </c:dPt>
          <c:dPt>
            <c:idx val="2"/>
            <c:bubble3D val="0"/>
            <c:spPr>
              <a:solidFill>
                <a:srgbClr val="FF0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719C-46DC-B36B-85B63C4395C8}"/>
              </c:ext>
            </c:extLst>
          </c:dPt>
          <c:dLbls>
            <c:dLbl>
              <c:idx val="0"/>
              <c:layout>
                <c:manualLayout>
                  <c:x val="0.2835236021029286"/>
                  <c:y val="0.33780846547807269"/>
                </c:manualLayout>
              </c:layout>
              <c:tx>
                <c:rich>
                  <a:bodyPr rot="0" spcFirstLastPara="1" vertOverflow="ellipsis" vert="horz" wrap="square" lIns="38100" tIns="19050" rIns="38100" bIns="19050" anchor="ctr" anchorCtr="1">
                    <a:noAutofit/>
                  </a:bodyPr>
                  <a:lstStyle/>
                  <a:p>
                    <a:pPr>
                      <a:defRPr sz="1400" b="1"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a:t>Мікропідприємства</a:t>
                    </a:r>
                    <a:r>
                      <a:rPr lang="ru-RU" baseline="0"/>
                      <a:t> - </a:t>
                    </a:r>
                    <a:fld id="{91141037-E5A1-4432-95B1-B471FEC8B980}" type="VALUE">
                      <a:rPr lang="en-US" baseline="0"/>
                      <a:pPr>
                        <a:defRPr sz="14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endParaRPr lang="ru-RU" baseline="0"/>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19C-46DC-B36B-85B63C4395C8}"/>
                </c:ext>
                <c:ext xmlns:c15="http://schemas.microsoft.com/office/drawing/2012/chart" uri="{CE6537A1-D6FC-4f65-9D91-7224C49458BB}">
                  <c15:layout>
                    <c:manualLayout>
                      <c:w val="0.37176966354383006"/>
                      <c:h val="0.17982641413817099"/>
                    </c:manualLayout>
                  </c15:layout>
                  <c15:dlblFieldTable/>
                  <c15:showDataLabelsRange val="1"/>
                </c:ext>
              </c:extLst>
            </c:dLbl>
            <c:dLbl>
              <c:idx val="1"/>
              <c:layout>
                <c:manualLayout>
                  <c:x val="8.2799926907870691E-2"/>
                  <c:y val="-0.22240626739839345"/>
                </c:manualLayout>
              </c:layout>
              <c:tx>
                <c:rich>
                  <a:bodyPr rot="0" spcFirstLastPara="1" vertOverflow="ellipsis" vert="horz" wrap="square" lIns="38100" tIns="19050" rIns="38100" bIns="19050" anchor="ctr" anchorCtr="1">
                    <a:spAutoFit/>
                  </a:bodyPr>
                  <a:lstStyle/>
                  <a:p>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a:t>Малі -</a:t>
                    </a:r>
                    <a:r>
                      <a:rPr lang="ru-RU" sz="1200" baseline="0"/>
                      <a:t> </a:t>
                    </a:r>
                    <a:fld id="{F242A17A-3F80-4683-A248-879B68E076FF}" type="VALUE">
                      <a:rPr lang="en-US" sz="1200" baseline="0"/>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endParaRPr lang="ru-RU" sz="1200" baseline="0"/>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19C-46DC-B36B-85B63C4395C8}"/>
                </c:ext>
                <c:ext xmlns:c15="http://schemas.microsoft.com/office/drawing/2012/chart" uri="{CE6537A1-D6FC-4f65-9D91-7224C49458BB}">
                  <c15:layout>
                    <c:manualLayout>
                      <c:w val="0.16469799868766402"/>
                      <c:h val="7.2245852125485038E-2"/>
                    </c:manualLayout>
                  </c15:layout>
                  <c15:dlblFieldTable/>
                  <c15:showDataLabelsRange val="1"/>
                </c:ext>
              </c:extLst>
            </c:dLbl>
            <c:dLbl>
              <c:idx val="2"/>
              <c:layout>
                <c:manualLayout>
                  <c:x val="1.7678328183660199E-3"/>
                  <c:y val="-0.26801018054561371"/>
                </c:manualLayout>
              </c:layout>
              <c:tx>
                <c:rich>
                  <a:bodyPr rot="0" spcFirstLastPara="1" vertOverflow="ellipsis" vert="horz" wrap="square" lIns="38100" tIns="19050" rIns="38100" bIns="19050" anchor="ctr" anchorCtr="1">
                    <a:spAutoFit/>
                  </a:bodyPr>
                  <a:lstStyle/>
                  <a:p>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a:t>Середні</a:t>
                    </a:r>
                    <a:r>
                      <a:rPr lang="ru-RU" sz="1200" baseline="0"/>
                      <a:t> - </a:t>
                    </a:r>
                    <a:fld id="{BA00B500-6226-47BA-B934-94A5108D5F75}" type="VALUE">
                      <a:rPr lang="en-US" sz="1200" baseline="0"/>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endParaRPr lang="ru-RU" sz="1200" baseline="0"/>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19C-46DC-B36B-85B63C4395C8}"/>
                </c:ext>
                <c:ext xmlns:c15="http://schemas.microsoft.com/office/drawing/2012/chart" uri="{CE6537A1-D6FC-4f65-9D91-7224C49458BB}">
                  <c15:dlblFieldTable/>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4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1"/>
              </c:ext>
            </c:extLst>
          </c:dLbls>
          <c:cat>
            <c:strRef>
              <c:f>Лист1!$B$22:$B$24</c:f>
              <c:strCache>
                <c:ptCount val="3"/>
                <c:pt idx="0">
                  <c:v>мікропідприємства</c:v>
                </c:pt>
                <c:pt idx="1">
                  <c:v>малі </c:v>
                </c:pt>
                <c:pt idx="2">
                  <c:v>середні</c:v>
                </c:pt>
              </c:strCache>
            </c:strRef>
          </c:cat>
          <c:val>
            <c:numRef>
              <c:f>Лист1!$C$22:$C$24</c:f>
              <c:numCache>
                <c:formatCode>General</c:formatCode>
                <c:ptCount val="3"/>
                <c:pt idx="0" formatCode="#,##0">
                  <c:v>2003</c:v>
                </c:pt>
                <c:pt idx="1">
                  <c:v>114</c:v>
                </c:pt>
                <c:pt idx="2">
                  <c:v>7</c:v>
                </c:pt>
              </c:numCache>
            </c:numRef>
          </c:val>
          <c:extLst xmlns:c16r2="http://schemas.microsoft.com/office/drawing/2015/06/chart">
            <c:ext xmlns:c16="http://schemas.microsoft.com/office/drawing/2014/chart" uri="{C3380CC4-5D6E-409C-BE32-E72D297353CC}">
              <c16:uniqueId val="{00000006-719C-46DC-B36B-85B63C4395C8}"/>
            </c:ext>
            <c:ext xmlns:c15="http://schemas.microsoft.com/office/drawing/2012/chart" uri="{02D57815-91ED-43cb-92C2-25804820EDAC}">
              <c15:datalabelsRange>
                <c15:f>Лист1!$B$22:$B$24</c15:f>
                <c15:dlblRangeCache>
                  <c:ptCount val="3"/>
                  <c:pt idx="0">
                    <c:v>мікропідприємства</c:v>
                  </c:pt>
                  <c:pt idx="1">
                    <c:v>малі </c:v>
                  </c:pt>
                  <c:pt idx="2">
                    <c:v>середні</c:v>
                  </c:pt>
                </c15:dlblRangeCache>
              </c15:datalabelsRange>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363863588601669E-2"/>
          <c:y val="3.1638040063644894E-2"/>
          <c:w val="0.82015006870496876"/>
          <c:h val="0.47123764096979587"/>
        </c:manualLayout>
      </c:layout>
      <c:pie3DChart>
        <c:varyColors val="1"/>
        <c:ser>
          <c:idx val="0"/>
          <c:order val="0"/>
          <c:explosion val="2"/>
          <c:dPt>
            <c:idx val="0"/>
            <c:bubble3D val="0"/>
            <c:explosion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F0B2-4D9F-B1C3-F8C0760F66A5}"/>
              </c:ext>
            </c:extLst>
          </c:dPt>
          <c:dPt>
            <c:idx val="1"/>
            <c:bubble3D val="0"/>
            <c:explosion val="0"/>
            <c:spPr>
              <a:solidFill>
                <a:schemeClr val="accent1">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F0B2-4D9F-B1C3-F8C0760F66A5}"/>
              </c:ext>
            </c:extLst>
          </c:dPt>
          <c:dPt>
            <c:idx val="2"/>
            <c:bubble3D val="0"/>
            <c:explosion val="0"/>
            <c:spPr>
              <a:solidFill>
                <a:srgbClr val="FF0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F0B2-4D9F-B1C3-F8C0760F66A5}"/>
              </c:ext>
            </c:extLst>
          </c:dPt>
          <c:dPt>
            <c:idx val="3"/>
            <c:bubble3D val="0"/>
            <c:explosion val="0"/>
            <c:spPr>
              <a:solidFill>
                <a:srgbClr val="FFC0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F0B2-4D9F-B1C3-F8C0760F66A5}"/>
              </c:ext>
            </c:extLst>
          </c:dPt>
          <c:dPt>
            <c:idx val="4"/>
            <c:bubble3D val="0"/>
            <c:explosion val="0"/>
            <c:spPr>
              <a:solidFill>
                <a:srgbClr val="66003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F0B2-4D9F-B1C3-F8C0760F66A5}"/>
              </c:ext>
            </c:extLst>
          </c:dPt>
          <c:dPt>
            <c:idx val="5"/>
            <c:bubble3D val="0"/>
            <c:explosion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F0B2-4D9F-B1C3-F8C0760F66A5}"/>
              </c:ext>
            </c:extLst>
          </c:dPt>
          <c:dPt>
            <c:idx val="6"/>
            <c:bubble3D val="0"/>
            <c:explosion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F0B2-4D9F-B1C3-F8C0760F66A5}"/>
              </c:ext>
            </c:extLst>
          </c:dPt>
          <c:dPt>
            <c:idx val="7"/>
            <c:bubble3D val="0"/>
            <c:explosion val="0"/>
            <c:spPr>
              <a:solidFill>
                <a:schemeClr val="bg2">
                  <a:lumMod val="75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F0B2-4D9F-B1C3-F8C0760F66A5}"/>
              </c:ext>
            </c:extLst>
          </c:dPt>
          <c:dPt>
            <c:idx val="8"/>
            <c:bubble3D val="0"/>
            <c:explosion val="0"/>
            <c:spPr>
              <a:solidFill>
                <a:srgbClr val="862A39"/>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F0B2-4D9F-B1C3-F8C0760F66A5}"/>
              </c:ext>
            </c:extLst>
          </c:dPt>
          <c:dPt>
            <c:idx val="9"/>
            <c:bubble3D val="0"/>
            <c:explosion val="0"/>
            <c:spPr>
              <a:solidFill>
                <a:srgbClr val="7030A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3-F0B2-4D9F-B1C3-F8C0760F66A5}"/>
              </c:ext>
            </c:extLst>
          </c:dPt>
          <c:dPt>
            <c:idx val="10"/>
            <c:bubble3D val="0"/>
            <c:spPr>
              <a:solidFill>
                <a:srgbClr val="92D05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5-F0B2-4D9F-B1C3-F8C0760F66A5}"/>
              </c:ext>
            </c:extLst>
          </c:dPt>
          <c:dPt>
            <c:idx val="11"/>
            <c:bubble3D val="0"/>
            <c:spPr>
              <a:solidFill>
                <a:srgbClr val="FFFF00"/>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7-F0B2-4D9F-B1C3-F8C0760F66A5}"/>
              </c:ext>
            </c:extLst>
          </c:dPt>
          <c:dLbls>
            <c:dLbl>
              <c:idx val="0"/>
              <c:layout>
                <c:manualLayout>
                  <c:x val="-5.523610007464607E-3"/>
                  <c:y val="3.1770579908795731E-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0B2-4D9F-B1C3-F8C0760F66A5}"/>
                </c:ext>
                <c:ext xmlns:c15="http://schemas.microsoft.com/office/drawing/2012/chart" uri="{CE6537A1-D6FC-4f65-9D91-7224C49458BB}"/>
              </c:extLst>
            </c:dLbl>
            <c:dLbl>
              <c:idx val="1"/>
              <c:layout>
                <c:manualLayout>
                  <c:x val="-1.8046545787281178E-2"/>
                  <c:y val="-1.42048050847822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0B2-4D9F-B1C3-F8C0760F66A5}"/>
                </c:ext>
                <c:ext xmlns:c15="http://schemas.microsoft.com/office/drawing/2012/chart" uri="{CE6537A1-D6FC-4f65-9D91-7224C49458BB}"/>
              </c:extLst>
            </c:dLbl>
            <c:dLbl>
              <c:idx val="2"/>
              <c:layout>
                <c:manualLayout>
                  <c:x val="-6.2255291483061153E-3"/>
                  <c:y val="-5.903599958391076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0B2-4D9F-B1C3-F8C0760F66A5}"/>
                </c:ext>
                <c:ext xmlns:c15="http://schemas.microsoft.com/office/drawing/2012/chart" uri="{CE6537A1-D6FC-4f65-9D91-7224C49458BB}"/>
              </c:extLst>
            </c:dLbl>
            <c:dLbl>
              <c:idx val="3"/>
              <c:layout>
                <c:manualLayout>
                  <c:x val="-1.5874449180091021E-2"/>
                  <c:y val="-1.75859841738231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0B2-4D9F-B1C3-F8C0760F66A5}"/>
                </c:ext>
                <c:ext xmlns:c15="http://schemas.microsoft.com/office/drawing/2012/chart" uri="{CE6537A1-D6FC-4f65-9D91-7224C49458BB}"/>
              </c:extLst>
            </c:dLbl>
            <c:dLbl>
              <c:idx val="4"/>
              <c:layout>
                <c:manualLayout>
                  <c:x val="2.199836258999735E-2"/>
                  <c:y val="2.364021992186010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0B2-4D9F-B1C3-F8C0760F66A5}"/>
                </c:ext>
                <c:ext xmlns:c15="http://schemas.microsoft.com/office/drawing/2012/chart" uri="{CE6537A1-D6FC-4f65-9D91-7224C49458BB}"/>
              </c:extLst>
            </c:dLbl>
            <c:dLbl>
              <c:idx val="5"/>
              <c:layout>
                <c:manualLayout>
                  <c:x val="9.3325146283319803E-3"/>
                  <c:y val="-5.26121396854905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F0B2-4D9F-B1C3-F8C0760F66A5}"/>
                </c:ext>
                <c:ext xmlns:c15="http://schemas.microsoft.com/office/drawing/2012/chart" uri="{CE6537A1-D6FC-4f65-9D91-7224C49458BB}"/>
              </c:extLst>
            </c:dLbl>
            <c:dLbl>
              <c:idx val="6"/>
              <c:layout>
                <c:manualLayout>
                  <c:x val="6.1889282188350306E-3"/>
                  <c:y val="-5.30311967507051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F0B2-4D9F-B1C3-F8C0760F66A5}"/>
                </c:ext>
                <c:ext xmlns:c15="http://schemas.microsoft.com/office/drawing/2012/chart" uri="{CE6537A1-D6FC-4f65-9D91-7224C49458BB}"/>
              </c:extLst>
            </c:dLbl>
            <c:dLbl>
              <c:idx val="7"/>
              <c:layout>
                <c:manualLayout>
                  <c:x val="2.0667124178285024E-2"/>
                  <c:y val="-1.223011515610988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F0B2-4D9F-B1C3-F8C0760F66A5}"/>
                </c:ext>
                <c:ext xmlns:c15="http://schemas.microsoft.com/office/drawing/2012/chart" uri="{CE6537A1-D6FC-4f65-9D91-7224C49458BB}"/>
              </c:extLst>
            </c:dLbl>
            <c:dLbl>
              <c:idx val="8"/>
              <c:layout>
                <c:manualLayout>
                  <c:x val="6.655590069589953E-3"/>
                  <c:y val="4.0406954269804195E-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F0B2-4D9F-B1C3-F8C0760F66A5}"/>
                </c:ext>
                <c:ext xmlns:c15="http://schemas.microsoft.com/office/drawing/2012/chart" uri="{CE6537A1-D6FC-4f65-9D91-7224C49458BB}"/>
              </c:extLst>
            </c:dLbl>
            <c:dLbl>
              <c:idx val="9"/>
              <c:layout>
                <c:manualLayout>
                  <c:x val="7.8309133376676544E-3"/>
                  <c:y val="-4.5977264287390299E-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F0B2-4D9F-B1C3-F8C0760F66A5}"/>
                </c:ext>
                <c:ext xmlns:c15="http://schemas.microsoft.com/office/drawing/2012/chart" uri="{CE6537A1-D6FC-4f65-9D91-7224C49458BB}"/>
              </c:extLst>
            </c:dLbl>
            <c:dLbl>
              <c:idx val="10"/>
              <c:layout>
                <c:manualLayout>
                  <c:x val="2.3262539430277639E-2"/>
                  <c:y val="-7.015619341538407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F0B2-4D9F-B1C3-F8C0760F66A5}"/>
                </c:ext>
                <c:ext xmlns:c15="http://schemas.microsoft.com/office/drawing/2012/chart" uri="{CE6537A1-D6FC-4f65-9D91-7224C49458BB}"/>
              </c:extLst>
            </c:dLbl>
            <c:dLbl>
              <c:idx val="11"/>
              <c:layout>
                <c:manualLayout>
                  <c:x val="2.0447037010281915E-2"/>
                  <c:y val="-5.4823503922258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F0B2-4D9F-B1C3-F8C0760F66A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Лист1!$B$4:$B$15</c:f>
              <c:strCache>
                <c:ptCount val="12"/>
                <c:pt idx="0">
                  <c:v>Добувна промисловість і розроблення кар'єрів (1,78%)</c:v>
                </c:pt>
                <c:pt idx="1">
                  <c:v> Виробництво харчових продуктів та напоїв (24,85%)</c:v>
                </c:pt>
                <c:pt idx="2">
                  <c:v>Текстильне виробництво; виробництво одягу; виробництво шкіри, виробів зі шкіри та інших матеріалів (20,71%)</c:v>
                </c:pt>
                <c:pt idx="3">
                  <c:v>Виготовлення виробів з деревини, виробництво паперу та
поліграфічна діяльність (13,02%)</c:v>
                </c:pt>
                <c:pt idx="4">
                  <c:v>Виробництво хімічних речовин і хімічної продукції (2,37%)</c:v>
                </c:pt>
                <c:pt idx="5">
                  <c:v>Виробництво гумових і пластмасових виробів (2,37%)</c:v>
                </c:pt>
                <c:pt idx="6">
                  <c:v>Виробництво іншої неметалевої мінеральної продукції (7,10%)</c:v>
                </c:pt>
                <c:pt idx="7">
                  <c:v>Металургійне виробництво; виробництво готових металевих виробів, крім машин і устатковання (8,28%)</c:v>
                </c:pt>
                <c:pt idx="8">
                  <c:v>Виробництво меблів (6,51%)</c:v>
                </c:pt>
                <c:pt idx="9">
                  <c:v>Постачання електроенергії, газу, пари та кондиційованого повітря (2,96%)</c:v>
                </c:pt>
                <c:pt idx="10">
                  <c:v>Водопостачання, каналізація, поводження з відходами (1,78%)</c:v>
                </c:pt>
                <c:pt idx="11">
                  <c:v>Інші (8,28%)</c:v>
                </c:pt>
              </c:strCache>
            </c:strRef>
          </c:cat>
          <c:val>
            <c:numRef>
              <c:f>Лист1!$D$4:$D$15</c:f>
              <c:numCache>
                <c:formatCode>0.00%</c:formatCode>
                <c:ptCount val="12"/>
                <c:pt idx="0">
                  <c:v>1.7751479289940829E-2</c:v>
                </c:pt>
                <c:pt idx="1">
                  <c:v>0.24852071005917159</c:v>
                </c:pt>
                <c:pt idx="2">
                  <c:v>0.20710059171597633</c:v>
                </c:pt>
                <c:pt idx="3">
                  <c:v>0.13017751479289941</c:v>
                </c:pt>
                <c:pt idx="4">
                  <c:v>2.3668639053254437E-2</c:v>
                </c:pt>
                <c:pt idx="5">
                  <c:v>2.3668639053254437E-2</c:v>
                </c:pt>
                <c:pt idx="6">
                  <c:v>7.1005917159763315E-2</c:v>
                </c:pt>
                <c:pt idx="7">
                  <c:v>8.2840236686390539E-2</c:v>
                </c:pt>
                <c:pt idx="8">
                  <c:v>6.5088757396449703E-2</c:v>
                </c:pt>
                <c:pt idx="9">
                  <c:v>2.9585798816568046E-2</c:v>
                </c:pt>
                <c:pt idx="10">
                  <c:v>1.7751479289940829E-2</c:v>
                </c:pt>
                <c:pt idx="11">
                  <c:v>8.2840236686390539E-2</c:v>
                </c:pt>
              </c:numCache>
            </c:numRef>
          </c:val>
          <c:extLst xmlns:c16r2="http://schemas.microsoft.com/office/drawing/2015/06/chart">
            <c:ext xmlns:c16="http://schemas.microsoft.com/office/drawing/2014/chart" uri="{C3380CC4-5D6E-409C-BE32-E72D297353CC}">
              <c16:uniqueId val="{00000018-F0B2-4D9F-B1C3-F8C0760F66A5}"/>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5.0453551177822888E-2"/>
          <c:y val="0.51244673134919116"/>
          <c:w val="0.85830608637477168"/>
          <c:h val="0.48650427053341988"/>
        </c:manualLayout>
      </c:layout>
      <c:overlay val="0"/>
      <c:spPr>
        <a:noFill/>
        <a:ln>
          <a:noFill/>
        </a:ln>
        <a:effectLst/>
      </c:spPr>
      <c:txPr>
        <a:bodyPr rot="0" spcFirstLastPara="1" vertOverflow="ellipsis" vert="horz" wrap="square" anchor="ctr" anchorCtr="1"/>
        <a:lstStyle/>
        <a:p>
          <a:pPr algn="l" rtl="0">
            <a:defRPr lang="ru-RU" sz="1050" b="0"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B0C147-443B-43F2-AEB5-122BF3DBF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19259</Words>
  <Characters>109777</Characters>
  <Application>Microsoft Office Word</Application>
  <DocSecurity>0</DocSecurity>
  <Lines>914</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WORK</dc:creator>
  <cp:lastModifiedBy>User</cp:lastModifiedBy>
  <cp:revision>2</cp:revision>
  <cp:lastPrinted>2021-06-07T10:21:00Z</cp:lastPrinted>
  <dcterms:created xsi:type="dcterms:W3CDTF">2021-08-05T14:20:00Z</dcterms:created>
  <dcterms:modified xsi:type="dcterms:W3CDTF">2021-08-05T14:20:00Z</dcterms:modified>
</cp:coreProperties>
</file>